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3A6B" w14:textId="77777777" w:rsidR="00AA3B1D" w:rsidRPr="00AA3B1D" w:rsidRDefault="00AA3B1D" w:rsidP="00AA3B1D">
      <w:pPr>
        <w:widowControl w:val="0"/>
        <w:spacing w:after="0" w:line="240" w:lineRule="auto"/>
        <w:jc w:val="both"/>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Text consolidated by Valsts valodas centrs (State Language Centre) with amending regulations of:</w:t>
      </w:r>
    </w:p>
    <w:p w14:paraId="588C27CF" w14:textId="77777777" w:rsidR="00AA3B1D" w:rsidRPr="00AA3B1D" w:rsidRDefault="00AA3B1D" w:rsidP="00AA3B1D">
      <w:pPr>
        <w:spacing w:after="0" w:line="240" w:lineRule="auto"/>
        <w:jc w:val="center"/>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2 August 2011 [shall come into force on 17 August 2011];</w:t>
      </w:r>
    </w:p>
    <w:p w14:paraId="13E023AB" w14:textId="77777777" w:rsidR="00AA3B1D" w:rsidRPr="00AA3B1D" w:rsidRDefault="00AA3B1D" w:rsidP="00AA3B1D">
      <w:pPr>
        <w:spacing w:after="0" w:line="240" w:lineRule="auto"/>
        <w:jc w:val="center"/>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31 January 2012 [shall come into force on 3 February 2012];</w:t>
      </w:r>
    </w:p>
    <w:p w14:paraId="18C50714" w14:textId="77777777" w:rsidR="00AA3B1D" w:rsidRPr="00AA3B1D" w:rsidRDefault="00AA3B1D" w:rsidP="00AA3B1D">
      <w:pPr>
        <w:spacing w:after="0" w:line="240" w:lineRule="auto"/>
        <w:jc w:val="center"/>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1 March 2016 [shall come into force on 4 March 2016];</w:t>
      </w:r>
    </w:p>
    <w:p w14:paraId="59AD4755" w14:textId="77777777" w:rsidR="00AA3B1D" w:rsidRPr="00AA3B1D" w:rsidRDefault="00AA3B1D" w:rsidP="00AA3B1D">
      <w:pPr>
        <w:spacing w:after="0" w:line="240" w:lineRule="auto"/>
        <w:jc w:val="center"/>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5 July 2016 [shall come into force on 8 July 2016];</w:t>
      </w:r>
    </w:p>
    <w:p w14:paraId="67966324" w14:textId="77777777" w:rsidR="00AA3B1D" w:rsidRPr="00AA3B1D" w:rsidRDefault="00AA3B1D" w:rsidP="00AA3B1D">
      <w:pPr>
        <w:spacing w:after="0" w:line="240" w:lineRule="auto"/>
        <w:jc w:val="center"/>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28 January 2021 [shall come into force on 4 February 2021].</w:t>
      </w:r>
    </w:p>
    <w:p w14:paraId="0F663F10" w14:textId="77777777" w:rsidR="00AA3B1D" w:rsidRPr="00AA3B1D" w:rsidRDefault="00AA3B1D" w:rsidP="00AA3B1D">
      <w:pPr>
        <w:widowControl w:val="0"/>
        <w:spacing w:after="0" w:line="240" w:lineRule="auto"/>
        <w:jc w:val="both"/>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08DFA43" w14:textId="77777777" w:rsidR="00AA3B1D" w:rsidRPr="00AA3B1D" w:rsidRDefault="00AA3B1D" w:rsidP="00AA3B1D">
      <w:pPr>
        <w:spacing w:after="0" w:line="240" w:lineRule="auto"/>
        <w:jc w:val="both"/>
        <w:rPr>
          <w:rFonts w:ascii="Times New Roman" w:hAnsi="Times New Roman" w:cs="Times New Roman"/>
          <w:noProof/>
          <w:sz w:val="24"/>
          <w:szCs w:val="24"/>
          <w:lang w:val="en-US"/>
        </w:rPr>
      </w:pPr>
    </w:p>
    <w:p w14:paraId="41C6D80C" w14:textId="77777777" w:rsidR="00AA3B1D" w:rsidRPr="00AA3B1D" w:rsidRDefault="00AA3B1D" w:rsidP="00AA3B1D">
      <w:pPr>
        <w:spacing w:after="0" w:line="240" w:lineRule="auto"/>
        <w:jc w:val="both"/>
        <w:rPr>
          <w:rFonts w:ascii="Times New Roman" w:hAnsi="Times New Roman" w:cs="Times New Roman"/>
          <w:noProof/>
          <w:sz w:val="24"/>
          <w:szCs w:val="24"/>
          <w:lang w:val="en-US"/>
        </w:rPr>
      </w:pPr>
    </w:p>
    <w:p w14:paraId="045B19EE" w14:textId="77777777" w:rsidR="00AA3B1D" w:rsidRPr="00AA3B1D" w:rsidRDefault="00AA3B1D" w:rsidP="00AA3B1D">
      <w:pPr>
        <w:spacing w:after="0" w:line="240" w:lineRule="auto"/>
        <w:jc w:val="center"/>
        <w:rPr>
          <w:rFonts w:ascii="Times New Roman" w:hAnsi="Times New Roman" w:cs="Times New Roman"/>
          <w:noProof/>
          <w:sz w:val="24"/>
          <w:szCs w:val="24"/>
          <w:lang w:val="en-US"/>
        </w:rPr>
      </w:pPr>
      <w:r w:rsidRPr="00AA3B1D">
        <w:rPr>
          <w:rFonts w:ascii="Times New Roman" w:hAnsi="Times New Roman" w:cs="Times New Roman"/>
          <w:noProof/>
          <w:sz w:val="24"/>
          <w:szCs w:val="24"/>
          <w:lang w:val="en-US"/>
        </w:rPr>
        <w:t>Republic of Latvia</w:t>
      </w:r>
    </w:p>
    <w:p w14:paraId="35FE8392" w14:textId="77777777" w:rsidR="00AA3B1D" w:rsidRPr="00AA3B1D" w:rsidRDefault="00AA3B1D" w:rsidP="00AA3B1D">
      <w:pPr>
        <w:spacing w:after="0" w:line="240" w:lineRule="auto"/>
        <w:jc w:val="center"/>
        <w:rPr>
          <w:rFonts w:ascii="Times New Roman" w:hAnsi="Times New Roman"/>
          <w:noProof/>
          <w:sz w:val="24"/>
          <w:lang w:val="en-US"/>
        </w:rPr>
      </w:pPr>
    </w:p>
    <w:p w14:paraId="000A5627" w14:textId="77777777" w:rsidR="00AA3B1D" w:rsidRPr="00AA3B1D" w:rsidRDefault="00AA3B1D" w:rsidP="00AA3B1D">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Cabinet</w:t>
      </w:r>
    </w:p>
    <w:p w14:paraId="2797CF0A" w14:textId="77777777" w:rsidR="00AA3B1D" w:rsidRPr="00AA3B1D" w:rsidRDefault="00AA3B1D" w:rsidP="00AA3B1D">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Regulation No. 1171</w:t>
      </w:r>
    </w:p>
    <w:p w14:paraId="05EE874F" w14:textId="77777777" w:rsidR="00AA3B1D" w:rsidRPr="00AA3B1D" w:rsidRDefault="00AA3B1D" w:rsidP="00AA3B1D">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Adopted 21 December 2010</w:t>
      </w:r>
    </w:p>
    <w:p w14:paraId="2AC9863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102DCAE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7CD2C13" w14:textId="77777777" w:rsidR="00AA3B1D" w:rsidRPr="00AA3B1D" w:rsidRDefault="00AA3B1D" w:rsidP="00AA3B1D">
      <w:pPr>
        <w:spacing w:after="0" w:line="240" w:lineRule="auto"/>
        <w:jc w:val="center"/>
        <w:rPr>
          <w:rFonts w:ascii="Times New Roman" w:hAnsi="Times New Roman"/>
          <w:b/>
          <w:noProof/>
          <w:sz w:val="28"/>
          <w:lang w:val="en-US"/>
        </w:rPr>
      </w:pPr>
      <w:r w:rsidRPr="00AA3B1D">
        <w:rPr>
          <w:rFonts w:ascii="Times New Roman" w:hAnsi="Times New Roman"/>
          <w:b/>
          <w:noProof/>
          <w:sz w:val="28"/>
          <w:lang w:val="en-US"/>
        </w:rPr>
        <w:t>Regulations Regarding the Procedures for Using Latvian Waters and Navigation Regime Therein</w:t>
      </w:r>
    </w:p>
    <w:p w14:paraId="2520A4E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7063F1A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539D660" w14:textId="77777777" w:rsidR="00AA3B1D" w:rsidRPr="00AA3B1D" w:rsidRDefault="00AA3B1D" w:rsidP="00AA3B1D">
      <w:pPr>
        <w:spacing w:after="0" w:line="240" w:lineRule="auto"/>
        <w:jc w:val="right"/>
        <w:rPr>
          <w:rFonts w:ascii="Times New Roman" w:hAnsi="Times New Roman"/>
          <w:i/>
          <w:noProof/>
          <w:sz w:val="24"/>
          <w:lang w:val="en-US"/>
        </w:rPr>
      </w:pPr>
      <w:r w:rsidRPr="00AA3B1D">
        <w:rPr>
          <w:rFonts w:ascii="Times New Roman" w:hAnsi="Times New Roman"/>
          <w:i/>
          <w:noProof/>
          <w:sz w:val="24"/>
          <w:lang w:val="en-US"/>
        </w:rPr>
        <w:t>Issued pursuant to</w:t>
      </w:r>
    </w:p>
    <w:p w14:paraId="56E20AE6" w14:textId="77777777" w:rsidR="00AA3B1D" w:rsidRPr="00AA3B1D" w:rsidRDefault="00AA3B1D" w:rsidP="00AA3B1D">
      <w:pPr>
        <w:spacing w:after="0" w:line="240" w:lineRule="auto"/>
        <w:jc w:val="right"/>
        <w:rPr>
          <w:rFonts w:ascii="Times New Roman" w:eastAsia="Times New Roman" w:hAnsi="Times New Roman" w:cs="Times New Roman"/>
          <w:i/>
          <w:iCs/>
          <w:noProof/>
          <w:sz w:val="24"/>
          <w:szCs w:val="24"/>
          <w:lang w:val="en-US"/>
        </w:rPr>
      </w:pPr>
      <w:r w:rsidRPr="00AA3B1D">
        <w:rPr>
          <w:rFonts w:ascii="Times New Roman" w:hAnsi="Times New Roman"/>
          <w:i/>
          <w:noProof/>
          <w:sz w:val="24"/>
          <w:lang w:val="en-US"/>
        </w:rPr>
        <w:t>Section 7, Paragraph two of the Maritime Administration and Marine Safety Law and Section 19.</w:t>
      </w:r>
      <w:r w:rsidRPr="00AA3B1D">
        <w:rPr>
          <w:rFonts w:ascii="Times New Roman" w:hAnsi="Times New Roman"/>
          <w:i/>
          <w:noProof/>
          <w:sz w:val="24"/>
          <w:vertAlign w:val="superscript"/>
          <w:lang w:val="en-US"/>
        </w:rPr>
        <w:t xml:space="preserve">1 </w:t>
      </w:r>
      <w:r w:rsidRPr="00AA3B1D">
        <w:rPr>
          <w:rFonts w:ascii="Times New Roman" w:hAnsi="Times New Roman"/>
          <w:i/>
          <w:noProof/>
          <w:sz w:val="24"/>
          <w:lang w:val="en-US"/>
        </w:rPr>
        <w:t>, Paragraph six, Clause 1 of the Marine Environment Protection and Management Law</w:t>
      </w:r>
    </w:p>
    <w:p w14:paraId="38C8F438" w14:textId="77777777" w:rsidR="00AA3B1D" w:rsidRPr="00AA3B1D" w:rsidRDefault="00AA3B1D" w:rsidP="00AA3B1D">
      <w:pPr>
        <w:spacing w:after="0" w:line="240" w:lineRule="auto"/>
        <w:jc w:val="right"/>
        <w:rPr>
          <w:rFonts w:ascii="Times New Roman" w:eastAsia="Times New Roman" w:hAnsi="Times New Roman" w:cs="Times New Roman"/>
          <w:i/>
          <w:iCs/>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1 March 2016</w:t>
      </w:r>
      <w:r w:rsidRPr="00AA3B1D">
        <w:rPr>
          <w:rFonts w:ascii="Times New Roman" w:hAnsi="Times New Roman"/>
          <w:noProof/>
          <w:sz w:val="24"/>
          <w:lang w:val="en-US"/>
        </w:rPr>
        <w:t>]</w:t>
      </w:r>
    </w:p>
    <w:p w14:paraId="104DD9F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15AEC4FA" w14:textId="77777777" w:rsidR="00AA3B1D" w:rsidRPr="00AA3B1D" w:rsidRDefault="00AA3B1D" w:rsidP="00AA3B1D">
      <w:pPr>
        <w:spacing w:after="0" w:line="240" w:lineRule="auto"/>
        <w:jc w:val="center"/>
        <w:rPr>
          <w:rFonts w:ascii="Times New Roman" w:eastAsia="Times New Roman" w:hAnsi="Times New Roman" w:cs="Times New Roman"/>
          <w:b/>
          <w:bCs/>
          <w:noProof/>
          <w:sz w:val="24"/>
          <w:szCs w:val="24"/>
          <w:lang w:val="en-US" w:eastAsia="lv-LV"/>
        </w:rPr>
      </w:pPr>
    </w:p>
    <w:p w14:paraId="6CC756CD" w14:textId="77777777" w:rsidR="00AA3B1D" w:rsidRPr="00AA3B1D" w:rsidRDefault="00AA3B1D" w:rsidP="00AA3B1D">
      <w:pPr>
        <w:spacing w:after="0" w:line="240" w:lineRule="auto"/>
        <w:jc w:val="center"/>
        <w:rPr>
          <w:rFonts w:ascii="Times New Roman" w:hAnsi="Times New Roman"/>
          <w:b/>
          <w:noProof/>
          <w:sz w:val="24"/>
          <w:lang w:val="en-US"/>
        </w:rPr>
      </w:pPr>
      <w:bookmarkStart w:id="0" w:name="n1"/>
      <w:bookmarkStart w:id="1" w:name="n-376107"/>
      <w:bookmarkEnd w:id="0"/>
      <w:bookmarkEnd w:id="1"/>
      <w:r w:rsidRPr="00AA3B1D">
        <w:rPr>
          <w:rFonts w:ascii="Times New Roman" w:hAnsi="Times New Roman"/>
          <w:b/>
          <w:noProof/>
          <w:sz w:val="24"/>
          <w:lang w:val="en-US"/>
        </w:rPr>
        <w:t>I. General Provisions</w:t>
      </w:r>
    </w:p>
    <w:p w14:paraId="3659E83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322E55A1" w14:textId="77777777" w:rsidR="00AA3B1D" w:rsidRPr="00AA3B1D" w:rsidRDefault="00AA3B1D" w:rsidP="00AA3B1D">
      <w:pPr>
        <w:spacing w:after="0" w:line="240" w:lineRule="auto"/>
        <w:jc w:val="both"/>
        <w:rPr>
          <w:rFonts w:ascii="Times New Roman" w:hAnsi="Times New Roman"/>
          <w:noProof/>
          <w:sz w:val="24"/>
          <w:lang w:val="en-US"/>
        </w:rPr>
      </w:pPr>
      <w:bookmarkStart w:id="2" w:name="p-582326"/>
      <w:bookmarkEnd w:id="2"/>
      <w:r w:rsidRPr="00AA3B1D">
        <w:rPr>
          <w:rFonts w:ascii="Times New Roman" w:hAnsi="Times New Roman"/>
          <w:noProof/>
          <w:sz w:val="24"/>
          <w:lang w:val="en-US"/>
        </w:rPr>
        <w:t>1. This Regulation prescribes the procedures for utilisation of Latvian waters, navigation regime therein, also the territories where diving is prohibited and restricted.</w:t>
      </w:r>
      <w:bookmarkStart w:id="3" w:name="p1"/>
      <w:bookmarkEnd w:id="3"/>
    </w:p>
    <w:p w14:paraId="3697DE8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1 March 2016</w:t>
      </w:r>
      <w:r w:rsidRPr="00AA3B1D">
        <w:rPr>
          <w:rFonts w:ascii="Times New Roman" w:hAnsi="Times New Roman"/>
          <w:noProof/>
          <w:sz w:val="24"/>
          <w:lang w:val="en-US"/>
        </w:rPr>
        <w:t>]</w:t>
      </w:r>
    </w:p>
    <w:p w14:paraId="7B4191A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4" w:name="p-376110"/>
      <w:bookmarkEnd w:id="4"/>
    </w:p>
    <w:p w14:paraId="1D7C8F2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 This Regulation shall be applied to ships, except warships located in Latvian waters.</w:t>
      </w:r>
      <w:bookmarkStart w:id="5" w:name="p2"/>
      <w:bookmarkEnd w:id="5"/>
    </w:p>
    <w:p w14:paraId="4E8B9CF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6" w:name="p-405283"/>
      <w:bookmarkEnd w:id="6"/>
    </w:p>
    <w:p w14:paraId="5D115724"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 For the purpose of this Regulation:</w:t>
      </w:r>
      <w:bookmarkStart w:id="7" w:name="p3"/>
      <w:bookmarkEnd w:id="7"/>
    </w:p>
    <w:p w14:paraId="7D48EEBE"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3.1. dangerous goods are goods conforming to the definition of dangerous goods specified in the Law On the Movement of Dangerous Goods;</w:t>
      </w:r>
    </w:p>
    <w:p w14:paraId="71FBFA16"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3.2. polluting goods are:</w:t>
      </w:r>
    </w:p>
    <w:p w14:paraId="6AB622FD" w14:textId="77777777" w:rsidR="00AA3B1D" w:rsidRPr="00AA3B1D" w:rsidRDefault="00AA3B1D" w:rsidP="00AA3B1D">
      <w:pPr>
        <w:spacing w:after="0" w:line="240" w:lineRule="auto"/>
        <w:ind w:left="709" w:firstLine="709"/>
        <w:jc w:val="both"/>
        <w:rPr>
          <w:rFonts w:ascii="Times New Roman" w:hAnsi="Times New Roman"/>
          <w:noProof/>
          <w:sz w:val="24"/>
          <w:lang w:val="en-US"/>
        </w:rPr>
      </w:pPr>
      <w:r w:rsidRPr="00AA3B1D">
        <w:rPr>
          <w:rFonts w:ascii="Times New Roman" w:hAnsi="Times New Roman"/>
          <w:noProof/>
          <w:sz w:val="24"/>
          <w:lang w:val="en-US"/>
        </w:rPr>
        <w:t>3.2.1. oil products defined in Annex I to the International Convention for the Prevention of Pollution from Ships of 1973 and the 1978 Protocol thereto (hereinafter – the MARPOL Convention);</w:t>
      </w:r>
    </w:p>
    <w:p w14:paraId="68692DA2" w14:textId="77777777" w:rsidR="00AA3B1D" w:rsidRPr="00AA3B1D" w:rsidRDefault="00AA3B1D" w:rsidP="00AA3B1D">
      <w:pPr>
        <w:spacing w:after="0" w:line="240" w:lineRule="auto"/>
        <w:ind w:left="709" w:firstLine="709"/>
        <w:jc w:val="both"/>
        <w:rPr>
          <w:rFonts w:ascii="Times New Roman" w:hAnsi="Times New Roman"/>
          <w:noProof/>
          <w:sz w:val="24"/>
          <w:lang w:val="en-US"/>
        </w:rPr>
      </w:pPr>
      <w:r w:rsidRPr="00AA3B1D">
        <w:rPr>
          <w:rFonts w:ascii="Times New Roman" w:hAnsi="Times New Roman"/>
          <w:noProof/>
          <w:sz w:val="24"/>
          <w:lang w:val="en-US"/>
        </w:rPr>
        <w:t>3.2.2. noxious liquid substances defined in Annex II to the MARPOL Convention;</w:t>
      </w:r>
    </w:p>
    <w:p w14:paraId="26088502" w14:textId="77777777" w:rsidR="00AA3B1D" w:rsidRPr="00AA3B1D" w:rsidRDefault="00AA3B1D" w:rsidP="00AA3B1D">
      <w:pPr>
        <w:spacing w:after="0" w:line="240" w:lineRule="auto"/>
        <w:ind w:left="709" w:firstLine="709"/>
        <w:jc w:val="both"/>
        <w:rPr>
          <w:rFonts w:ascii="Times New Roman" w:hAnsi="Times New Roman"/>
          <w:noProof/>
          <w:sz w:val="24"/>
          <w:lang w:val="en-US"/>
        </w:rPr>
      </w:pPr>
      <w:r w:rsidRPr="00AA3B1D">
        <w:rPr>
          <w:rFonts w:ascii="Times New Roman" w:hAnsi="Times New Roman"/>
          <w:noProof/>
          <w:sz w:val="24"/>
          <w:lang w:val="en-US"/>
        </w:rPr>
        <w:t>3.2.3. noxious substances defined in Annex III to the MARPOL Convention;</w:t>
      </w:r>
    </w:p>
    <w:p w14:paraId="2FE35972"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3.3. ship in need of assistance is, without prejudice to the requirements of the International Convention on Maritime Search and Rescue of 1979 concerning the rescue of persons, a ship in a situation that could give rise to its loss or an environmental or navigational hazard.</w:t>
      </w:r>
    </w:p>
    <w:p w14:paraId="3FEB3B5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2 August 2011</w:t>
      </w:r>
      <w:r w:rsidRPr="00AA3B1D">
        <w:rPr>
          <w:rFonts w:ascii="Times New Roman" w:hAnsi="Times New Roman"/>
          <w:noProof/>
          <w:sz w:val="24"/>
          <w:lang w:val="en-US"/>
        </w:rPr>
        <w:t>]</w:t>
      </w:r>
    </w:p>
    <w:p w14:paraId="3E5032A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8" w:name="p-422131"/>
      <w:bookmarkEnd w:id="8"/>
    </w:p>
    <w:p w14:paraId="25B4E7E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lastRenderedPageBreak/>
        <w:t>4. When navigating in Latvian waters, the following insurance documents or documents of another financial security shall be required for a ship (except the case referred to in Section 56.</w:t>
      </w:r>
      <w:r w:rsidRPr="00AA3B1D">
        <w:rPr>
          <w:rFonts w:ascii="Times New Roman" w:hAnsi="Times New Roman"/>
          <w:noProof/>
          <w:sz w:val="24"/>
          <w:vertAlign w:val="superscript"/>
          <w:lang w:val="en-US"/>
        </w:rPr>
        <w:t>1</w:t>
      </w:r>
      <w:r w:rsidRPr="00AA3B1D">
        <w:rPr>
          <w:rFonts w:ascii="Times New Roman" w:hAnsi="Times New Roman"/>
          <w:noProof/>
          <w:sz w:val="24"/>
          <w:lang w:val="en-US"/>
        </w:rPr>
        <w:t>, Paragraph six of the Maritime Code):</w:t>
      </w:r>
      <w:bookmarkStart w:id="9" w:name="p4"/>
      <w:bookmarkEnd w:id="9"/>
    </w:p>
    <w:p w14:paraId="283210BE"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4.1. regarding insurance of civil legal liability of the ship owner for losses caused by oil pollution (if the ship carries more than 2000 tonnes of oil or oil products);</w:t>
      </w:r>
    </w:p>
    <w:p w14:paraId="23B911D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4.2. regarding insurance of civil legal liability of the ship owner for losses caused by ship fuel pollution (if gross tonnage of the ship exceeds 1000 tonnes);</w:t>
      </w:r>
    </w:p>
    <w:p w14:paraId="0DEEC751"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4.3. regarding insurance of the ship against maritime claims (if gross tonnage of the ship is 300 or more).</w:t>
      </w:r>
    </w:p>
    <w:p w14:paraId="1C61303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578373E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0" w:name="p-422132"/>
      <w:bookmarkEnd w:id="10"/>
    </w:p>
    <w:p w14:paraId="6901B75C"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5. Ships of gross tonnage 300 and upwards and all passenger ships shall be equipped with the Automatic Identification System (AIS) which meets the technical and performance standards indicated in Chapter V of the International Convention for the Safety of Life at Sea of 1974 (hereinafter – the SOLAS convention), and ensure that Automatic Identification System (AIS) is maintained in operation at all times.</w:t>
      </w:r>
      <w:bookmarkStart w:id="11" w:name="p5"/>
      <w:bookmarkEnd w:id="11"/>
    </w:p>
    <w:p w14:paraId="01E433D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2AA59CC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2" w:name="p-422139"/>
      <w:bookmarkEnd w:id="12"/>
    </w:p>
    <w:p w14:paraId="2E7BE6F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5.</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Ships to which Regulation 19-1,Chapter V of SOLAS Convention applies, shall be equipped with equipment of the Long Range Identification and Tracking (LRIT) system, which meets the technical and performance standards of Chapter V of the SOLAS Convention, and ensure that Long Range Identification and Tracking (LRIT) system is maintained in operation at all times.</w:t>
      </w:r>
      <w:bookmarkStart w:id="13" w:name="p5_1"/>
      <w:bookmarkEnd w:id="13"/>
    </w:p>
    <w:p w14:paraId="62597C4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w:t>
      </w:r>
      <w:r w:rsidRPr="00AA3B1D">
        <w:rPr>
          <w:rFonts w:ascii="Times New Roman" w:hAnsi="Times New Roman"/>
          <w:noProof/>
          <w:sz w:val="24"/>
          <w:lang w:val="en-US"/>
        </w:rPr>
        <w:t>]</w:t>
      </w:r>
    </w:p>
    <w:p w14:paraId="1E02BAF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4" w:name="p-422145"/>
      <w:bookmarkEnd w:id="14"/>
    </w:p>
    <w:p w14:paraId="69CB6E8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5.</w:t>
      </w:r>
      <w:r w:rsidRPr="00AA3B1D">
        <w:rPr>
          <w:rFonts w:ascii="Times New Roman" w:hAnsi="Times New Roman"/>
          <w:noProof/>
          <w:sz w:val="24"/>
          <w:vertAlign w:val="superscript"/>
          <w:lang w:val="en-US"/>
        </w:rPr>
        <w:t xml:space="preserve">2 </w:t>
      </w:r>
      <w:r w:rsidRPr="00AA3B1D">
        <w:rPr>
          <w:rFonts w:ascii="Times New Roman" w:hAnsi="Times New Roman"/>
          <w:noProof/>
          <w:sz w:val="24"/>
          <w:lang w:val="en-US"/>
        </w:rPr>
        <w:t>The requirements referred to in Paragraph 5 of this Regulation shall not be applied to passenger ships with a length of less than 15 metres or gross tonnage less than 300, not engaged in international voyages.</w:t>
      </w:r>
      <w:bookmarkStart w:id="15" w:name="p5_2"/>
      <w:bookmarkEnd w:id="15"/>
    </w:p>
    <w:p w14:paraId="3C5BC78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w:t>
      </w:r>
      <w:r w:rsidRPr="00AA3B1D">
        <w:rPr>
          <w:rFonts w:ascii="Times New Roman" w:hAnsi="Times New Roman"/>
          <w:noProof/>
          <w:sz w:val="24"/>
          <w:lang w:val="en-US"/>
        </w:rPr>
        <w:t>]</w:t>
      </w:r>
    </w:p>
    <w:p w14:paraId="2802260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6" w:name="p-422157"/>
      <w:bookmarkEnd w:id="16"/>
    </w:p>
    <w:p w14:paraId="757A169C"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6. Cargo ships of 3000 gross tonnage and upwards, built on or after 1 July 2002, ro-ro passenger ships and passenger ships, except passenger ships of Class B, C and D engaged in domestic voyages, shall be fitted with a voyage data recorder (VDR) which meets the technical and performance standards of Chapter V of the SOLAS Convention.</w:t>
      </w:r>
      <w:bookmarkStart w:id="17" w:name="p6"/>
      <w:bookmarkEnd w:id="17"/>
    </w:p>
    <w:p w14:paraId="67C25BB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2645CE8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8" w:name="p-422160"/>
      <w:bookmarkEnd w:id="18"/>
    </w:p>
    <w:p w14:paraId="5F11EB3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6.</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Cargo ships of 3000 gross tonnage and upwards, built before 1 July 2002, shall be fitted with a voyage data recorder (VDR) or with a simplified voyage data recorder (S-VDR) which meets the technical and performance standards of Chapter V of the SOLAS Convention.</w:t>
      </w:r>
      <w:bookmarkStart w:id="19" w:name="p6_1"/>
      <w:bookmarkEnd w:id="19"/>
    </w:p>
    <w:p w14:paraId="4D795759"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w:t>
      </w:r>
      <w:r w:rsidRPr="00AA3B1D">
        <w:rPr>
          <w:rFonts w:ascii="Times New Roman" w:hAnsi="Times New Roman"/>
          <w:noProof/>
          <w:sz w:val="24"/>
          <w:lang w:val="en-US"/>
        </w:rPr>
        <w:t>]</w:t>
      </w:r>
    </w:p>
    <w:p w14:paraId="4318DE4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20" w:name="p-422161"/>
      <w:bookmarkEnd w:id="20"/>
    </w:p>
    <w:p w14:paraId="2C1427A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6.</w:t>
      </w:r>
      <w:r w:rsidRPr="00AA3B1D">
        <w:rPr>
          <w:rFonts w:ascii="Times New Roman" w:hAnsi="Times New Roman"/>
          <w:noProof/>
          <w:sz w:val="24"/>
          <w:vertAlign w:val="superscript"/>
          <w:lang w:val="en-US"/>
        </w:rPr>
        <w:t xml:space="preserve">2 </w:t>
      </w:r>
      <w:r w:rsidRPr="00AA3B1D">
        <w:rPr>
          <w:rFonts w:ascii="Times New Roman" w:hAnsi="Times New Roman"/>
          <w:noProof/>
          <w:sz w:val="24"/>
          <w:lang w:val="en-US"/>
        </w:rPr>
        <w:t>The ships referred to in Paragraphs 6 and 6.</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of this Regulation shall ensure that the voyage data recorder (VDR) or the simplified voyage data recorder (S-VDR) is maintained in operation at all times, and if a marine casualty has occurred shall store records of equipment regarding the time of the casualty, as well as ensure access thereto in accordance with the laws and regulations regarding the procedures for investigating a marine casualty.</w:t>
      </w:r>
      <w:bookmarkStart w:id="21" w:name="p6_2"/>
      <w:bookmarkEnd w:id="21"/>
    </w:p>
    <w:p w14:paraId="1C43088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52AB772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22" w:name="n2"/>
      <w:bookmarkStart w:id="23" w:name="n-376115"/>
      <w:bookmarkEnd w:id="22"/>
      <w:bookmarkEnd w:id="23"/>
    </w:p>
    <w:p w14:paraId="170768B7" w14:textId="77777777" w:rsidR="00AA3B1D" w:rsidRPr="00AA3B1D" w:rsidRDefault="00AA3B1D" w:rsidP="00AA3B1D">
      <w:pPr>
        <w:keepNext/>
        <w:keepLines/>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lastRenderedPageBreak/>
        <w:t>II. Restrictions of the Navigation Regime and Provision of Notification</w:t>
      </w:r>
    </w:p>
    <w:p w14:paraId="124901E2" w14:textId="77777777" w:rsidR="00AA3B1D" w:rsidRPr="00AA3B1D" w:rsidRDefault="00AA3B1D" w:rsidP="00AA3B1D">
      <w:pPr>
        <w:keepNext/>
        <w:keepLines/>
        <w:spacing w:after="0" w:line="240" w:lineRule="auto"/>
        <w:jc w:val="both"/>
        <w:rPr>
          <w:rFonts w:ascii="Times New Roman" w:eastAsia="Times New Roman" w:hAnsi="Times New Roman" w:cs="Times New Roman"/>
          <w:noProof/>
          <w:sz w:val="24"/>
          <w:szCs w:val="24"/>
          <w:lang w:val="en-US"/>
        </w:rPr>
      </w:pPr>
      <w:bookmarkStart w:id="24" w:name="p-771419"/>
      <w:bookmarkEnd w:id="24"/>
    </w:p>
    <w:p w14:paraId="15DA06EF" w14:textId="77777777" w:rsidR="00AA3B1D" w:rsidRPr="00AA3B1D" w:rsidRDefault="00AA3B1D" w:rsidP="00AA3B1D">
      <w:pPr>
        <w:keepNext/>
        <w:keepLines/>
        <w:spacing w:after="0" w:line="240" w:lineRule="auto"/>
        <w:jc w:val="both"/>
        <w:rPr>
          <w:rFonts w:ascii="Times New Roman" w:hAnsi="Times New Roman"/>
          <w:noProof/>
          <w:sz w:val="24"/>
          <w:lang w:val="en-US"/>
        </w:rPr>
      </w:pPr>
      <w:r w:rsidRPr="00AA3B1D">
        <w:rPr>
          <w:rFonts w:ascii="Times New Roman" w:hAnsi="Times New Roman"/>
          <w:noProof/>
          <w:sz w:val="24"/>
          <w:lang w:val="en-US"/>
        </w:rPr>
        <w:t>7. Due to maritime safety considerations (including due to military training) the State stock company “Maritime Administration of Latvia” (hereinafter – the Maritime Administration) may temporarily restrict or prohibit navigation in particular areas of Latvian waters. A public person or a private individual, due to activities of which navigation in particular areas of Latvian waters must be temporarily restricted or prohibited, shall submit an application to the Maritime Administration (Annex 1) and information confirming the necessity of restriction or prohibition. The Maritime Administration shall evaluate the information submitted, compile it, take a relevant decision and in fulfilling the functions of the national coordinator shall:</w:t>
      </w:r>
      <w:bookmarkStart w:id="25" w:name="p7"/>
      <w:bookmarkEnd w:id="25"/>
    </w:p>
    <w:p w14:paraId="6848AB6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7.1. promulgate such information in the NAVTEX system (system for the broadcast and automatic receipt of maritime safety information operating on the 518 kHz frequency, using narrow-band direct-printing telegraphy);</w:t>
      </w:r>
    </w:p>
    <w:p w14:paraId="46E4918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7.2. notify such information to the Maritime Rescue and Coordination Centre (MRCC) of the Coast Guard Service of the Naval Forces of the National Armed Forces in Riga (hereinafter – the Coordination Centre). The Coordination Centre shall include the referred information in the transmission of the maritime safety and navigation information specified in Paragraph 24 of this Regulation in very high frequency band;</w:t>
      </w:r>
    </w:p>
    <w:p w14:paraId="49B05664"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7.3. publish such information in the publication “Notices to Mariners” of the subsequent month, if the relevant information regarding danger to safety has been received one month in advance.</w:t>
      </w:r>
    </w:p>
    <w:p w14:paraId="0CEF0C7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 28 January 2021</w:t>
      </w:r>
      <w:r w:rsidRPr="00AA3B1D">
        <w:rPr>
          <w:rFonts w:ascii="Times New Roman" w:hAnsi="Times New Roman"/>
          <w:noProof/>
          <w:sz w:val="24"/>
          <w:lang w:val="en-US"/>
        </w:rPr>
        <w:t>]</w:t>
      </w:r>
    </w:p>
    <w:p w14:paraId="49BD749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26" w:name="p-376117"/>
      <w:bookmarkEnd w:id="26"/>
    </w:p>
    <w:p w14:paraId="042F86E7"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8. In accordance with the requirements of Regulation 9, Chapter V of the SOLAS Convention, the Maritime Administration shall publish information regarding navigation regime in Latvian waters in the first issue “Shipping regulations” of the publication “Notices to Mariners” of the current year, including:</w:t>
      </w:r>
      <w:bookmarkStart w:id="27" w:name="p8"/>
      <w:bookmarkEnd w:id="27"/>
    </w:p>
    <w:p w14:paraId="2E56F38E"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8.1. regarding general provisions of the navigation regime;</w:t>
      </w:r>
    </w:p>
    <w:p w14:paraId="58CA6BC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8.2. regarding vessel traffic services;</w:t>
      </w:r>
    </w:p>
    <w:p w14:paraId="6896497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8.3. regarding marine casualties;</w:t>
      </w:r>
    </w:p>
    <w:p w14:paraId="688CA089"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8.4. regarding safety of navigation;</w:t>
      </w:r>
    </w:p>
    <w:p w14:paraId="75F786DA"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8.5. regarding shipping routes and fairways;</w:t>
      </w:r>
    </w:p>
    <w:p w14:paraId="33FD464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8.6. regarding anchorage areas;</w:t>
      </w:r>
    </w:p>
    <w:p w14:paraId="167E70B5"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8.7. regarding former mined areas, opened for navigation, explosives dumping grounds and other dangerous areas;</w:t>
      </w:r>
    </w:p>
    <w:p w14:paraId="0BB691D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8.8. regarding areas, where navigation is temporarily prohibited;</w:t>
      </w:r>
    </w:p>
    <w:p w14:paraId="7605C6E2"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8.9. regarding laws and regulations that determine the navigation regime.</w:t>
      </w:r>
    </w:p>
    <w:p w14:paraId="56ABCDE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28" w:name="p-376118"/>
      <w:bookmarkEnd w:id="28"/>
    </w:p>
    <w:p w14:paraId="1805FB4B"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9. In case of alterations to the information indicated in Paragraph 8 of this Regulation, which may affect the safety of navigation, the Maritime Administration shall publish them in the subsequent issue of the publication “Notices to Mariners”.</w:t>
      </w:r>
      <w:bookmarkStart w:id="29" w:name="p9"/>
      <w:bookmarkEnd w:id="29"/>
    </w:p>
    <w:p w14:paraId="38863BD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30" w:name="n3"/>
      <w:bookmarkStart w:id="31" w:name="n-376119"/>
      <w:bookmarkEnd w:id="30"/>
      <w:bookmarkEnd w:id="31"/>
    </w:p>
    <w:p w14:paraId="10B1BD63"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III. Measures in the Event of Bad Weather</w:t>
      </w:r>
    </w:p>
    <w:p w14:paraId="0DBB272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32" w:name="p-771420"/>
      <w:bookmarkEnd w:id="32"/>
    </w:p>
    <w:p w14:paraId="5FD8DE40"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10. If the Coast Guard Service of the Naval Forces of the National Armed Forces (hereinafter – the Coast Guard) or the harbour master’s service of the relevant port deems that, in the event of bad weather, there is a serious threat of pollution of Latvian waters or seacoast of Latvia, or that the safety of human life is in danger:</w:t>
      </w:r>
      <w:bookmarkStart w:id="33" w:name="p10"/>
      <w:bookmarkEnd w:id="33"/>
    </w:p>
    <w:p w14:paraId="1DD31F1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10.1. the relevant service shall, where possible, inform the master of a ship which is in the territorial sea of Latvia or in the aquatorium of the relevant port, and intends to enter or leave that port, of the weather conditions and of the danger they may present to his or her ship, the cargo, the crew and the passengers;</w:t>
      </w:r>
    </w:p>
    <w:p w14:paraId="475D3130"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lastRenderedPageBreak/>
        <w:t>10.2. the relevant service may take, without prejudice to the duty of assistance to ships in distress in accordance with national and international legal acts, any other measures, including a recommendation or a prohibition either for a particular ship or for ships in general to enter or leave the port in the areas affected by bad weather until it has been established that there is no longer a risk to human life or to the marine environment;</w:t>
      </w:r>
    </w:p>
    <w:p w14:paraId="5D34EB3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10.3. the relevant services shall take measures to limit as much as possible or, if necessary, prohibit bunkering of ships in Latvian waters.</w:t>
      </w:r>
    </w:p>
    <w:p w14:paraId="52312CB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28 January 2021</w:t>
      </w:r>
      <w:r w:rsidRPr="00AA3B1D">
        <w:rPr>
          <w:rFonts w:ascii="Times New Roman" w:hAnsi="Times New Roman"/>
          <w:noProof/>
          <w:sz w:val="24"/>
          <w:lang w:val="en-US"/>
        </w:rPr>
        <w:t>]</w:t>
      </w:r>
    </w:p>
    <w:p w14:paraId="438E6DF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34" w:name="p-376121"/>
      <w:bookmarkEnd w:id="34"/>
    </w:p>
    <w:p w14:paraId="4A1D304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11. The master of the ship shall inform the ship owner of the measures or recommendations referred to in Sub-paragraphs 10.2 and 10.3 of this Regulation, however, they shall not prejudice the decision of the master on the basis of his or her professional judgment corresponding to the SOLAS Convention. Where the decision taken by the master is not in accordance with the referred to recommendations, he or she shall inform the Coast Guard or the harbour master’s service of the relevant port of the reasons for his or her decision.</w:t>
      </w:r>
      <w:bookmarkStart w:id="35" w:name="p11"/>
      <w:bookmarkEnd w:id="35"/>
    </w:p>
    <w:p w14:paraId="5CD24A0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36" w:name="p-376122"/>
      <w:bookmarkEnd w:id="36"/>
    </w:p>
    <w:p w14:paraId="0A6E721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12. The measures referred to in Paragraph 10 of this Regulation shall be based upon weather forecast provided by the Latvian Environment, Geology and Meteorology Centre.</w:t>
      </w:r>
      <w:bookmarkStart w:id="37" w:name="p12"/>
      <w:bookmarkEnd w:id="37"/>
    </w:p>
    <w:p w14:paraId="4A1ABE4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38" w:name="n4"/>
      <w:bookmarkStart w:id="39" w:name="n-376123"/>
      <w:bookmarkEnd w:id="38"/>
      <w:bookmarkEnd w:id="39"/>
    </w:p>
    <w:p w14:paraId="7F01B9C6"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IV. Measures in the Event of Risks Posed by the Presence of Ice</w:t>
      </w:r>
    </w:p>
    <w:p w14:paraId="0040CBE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40" w:name="p-422176"/>
      <w:bookmarkEnd w:id="40"/>
    </w:p>
    <w:p w14:paraId="50DC2B9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12.</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The winter navigation period shall last from 15 December to 15 April.</w:t>
      </w:r>
      <w:bookmarkStart w:id="41" w:name="p12_1"/>
      <w:bookmarkEnd w:id="41"/>
    </w:p>
    <w:p w14:paraId="29825B8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08FD964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42" w:name="p-376124"/>
      <w:bookmarkEnd w:id="42"/>
    </w:p>
    <w:p w14:paraId="037A9B34"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13. The procedures for winter navigation in ice conditions in Latvian ports and service routes of ports shall be determined by the authorities of the relevant ports in accordance with the provisions of the Law On Ports and of the relevant ports.</w:t>
      </w:r>
      <w:bookmarkStart w:id="43" w:name="p13"/>
      <w:bookmarkEnd w:id="43"/>
    </w:p>
    <w:p w14:paraId="11A0CDF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44" w:name="p-376125"/>
      <w:bookmarkEnd w:id="44"/>
    </w:p>
    <w:p w14:paraId="610A5FC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14. If the authority of the relevant port considers, in view of ice conditions, that there is a serious threat to human life at sea or to navigation in Latvian waters and coastal area:</w:t>
      </w:r>
      <w:bookmarkStart w:id="45" w:name="p14"/>
      <w:bookmarkEnd w:id="45"/>
    </w:p>
    <w:p w14:paraId="660980CD"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14.1. it shall inform the masters of ships which are in the relevant area of the port, as well as entering or leaving port, regarding the ice conditions and the recommended routes;</w:t>
      </w:r>
    </w:p>
    <w:p w14:paraId="159F3010"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14.2. it may, without prejudice to the duty of assistance to ships in need of assistance in accordance with national and international legal acts, request that a ship which intends to enter or leave a port or to leave an anchorage area provides documents that ship’s hull strength and power requirements correspond to the ice conditions in the area concerned.</w:t>
      </w:r>
    </w:p>
    <w:p w14:paraId="1703856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46" w:name="p-376126"/>
      <w:bookmarkEnd w:id="46"/>
    </w:p>
    <w:p w14:paraId="7D213447"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15. The Riga Free Port Authority shall, taking into account the actual ice conditions and the potential threat to human life, as well as in order to protect Latvian navigable waters and the coastal area in Irbe Strait and the Gulf of Riga, as much as possible ensure the services of an icebreaker in Irbe Strait and the Gulf of Riga.</w:t>
      </w:r>
      <w:bookmarkStart w:id="47" w:name="p15"/>
      <w:bookmarkEnd w:id="47"/>
    </w:p>
    <w:p w14:paraId="7DDF77A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48" w:name="p-376127"/>
      <w:bookmarkEnd w:id="48"/>
    </w:p>
    <w:p w14:paraId="00FE6F95"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16. The measures specified in Paragraph 14 of this Regulation shall be based upon the actual ice conditions and the weather forecast provided by the Latvian Environment, Geology and Meteorology Centre.</w:t>
      </w:r>
      <w:bookmarkStart w:id="49" w:name="p16"/>
      <w:bookmarkEnd w:id="49"/>
    </w:p>
    <w:p w14:paraId="3C0B4AD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50" w:name="n5"/>
      <w:bookmarkStart w:id="51" w:name="n-376128"/>
      <w:bookmarkEnd w:id="50"/>
      <w:bookmarkEnd w:id="51"/>
    </w:p>
    <w:p w14:paraId="18441925"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V. Measures Relating to Marine Casualties or Incidents</w:t>
      </w:r>
    </w:p>
    <w:p w14:paraId="07854E0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52" w:name="p-376129"/>
      <w:bookmarkEnd w:id="52"/>
    </w:p>
    <w:p w14:paraId="200E1A43"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17. The master or owner of a ship navigating in Latvian waters, or an authorised person thereof shall, without delay, inform the Coast Guard and the Coordination Centre regarding:</w:t>
      </w:r>
      <w:bookmarkStart w:id="53" w:name="p17"/>
      <w:bookmarkEnd w:id="53"/>
    </w:p>
    <w:p w14:paraId="58124206"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17.1. any marine casualty or incident, which affects the safety of the ship or compromises  shipping safety;</w:t>
      </w:r>
    </w:p>
    <w:p w14:paraId="4F7BB72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lastRenderedPageBreak/>
        <w:t>17.2. any situation liable to lead to pollution of Latvian waters or shore (for example, discharge of dangerous or polluting substances into the sea);</w:t>
      </w:r>
    </w:p>
    <w:p w14:paraId="582EE867"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17.3. any slick of polluting substances, as well as containers or packages seen drifting at sea.</w:t>
      </w:r>
    </w:p>
    <w:p w14:paraId="1A9693F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54" w:name="p-376130"/>
      <w:bookmarkEnd w:id="54"/>
    </w:p>
    <w:p w14:paraId="1DB6DDF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18. A report on a marine casualty or incident shall include the following information:</w:t>
      </w:r>
      <w:bookmarkStart w:id="55" w:name="p18"/>
      <w:bookmarkEnd w:id="55"/>
    </w:p>
    <w:p w14:paraId="0B6F37C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18.1. the ship’s name and flag;</w:t>
      </w:r>
    </w:p>
    <w:p w14:paraId="44BAE930"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18.2. the IMO number;</w:t>
      </w:r>
    </w:p>
    <w:p w14:paraId="5190BCDD"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18.3. a description of the casualty;</w:t>
      </w:r>
    </w:p>
    <w:p w14:paraId="38AA4FBD"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18.4. the place of the casualty (geographic position of the ship);</w:t>
      </w:r>
    </w:p>
    <w:p w14:paraId="78C1DD40"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18.5. the port of departure and the port of destination;</w:t>
      </w:r>
    </w:p>
    <w:p w14:paraId="4051C70D"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18.6. the date and time of the casualty;</w:t>
      </w:r>
    </w:p>
    <w:p w14:paraId="1C4E1FA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18.7. the address where information may be obtained on the dangerous and polluting goods carried on board;</w:t>
      </w:r>
    </w:p>
    <w:p w14:paraId="7C213304"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18.8. the number of persons on board (crew and passengers);</w:t>
      </w:r>
    </w:p>
    <w:p w14:paraId="20AF0921"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18.9. the number of the people seriously injured or deceased;</w:t>
      </w:r>
    </w:p>
    <w:p w14:paraId="75FE0762"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18.10. the consequences of the casualty in relation to individual persons, property, marine or coastal environment;</w:t>
      </w:r>
    </w:p>
    <w:p w14:paraId="2D6E36F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18.11. data on another ship involved in the casualty (if such information has been ascertained), as well as the information referred to in the International Maritime Organization Resolution A.851(20) entitled “General principles for ship reporting systems and ship reporting requirements, including guidelines for reporting incidents involving dangerous goods, harmful substances and/or marine pollutants”.</w:t>
      </w:r>
    </w:p>
    <w:p w14:paraId="7840291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56" w:name="p-376131"/>
      <w:bookmarkEnd w:id="56"/>
    </w:p>
    <w:p w14:paraId="5075B63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19. Where, following a marine casualty or incident involving a ship in Latvian waters has occurred, the Coast Guard or the harbour master’s service of the relevant port deems that it is necessary to avert, lessen or remove a serious and imminent threat to the coastline of Latvia or interests related thereto, the safety of other ships and their crews and passengers or of persons on shore or to protect the marine environment, the relevant service may without delay, but not later than within 24 hours after the marine casualty or incident:</w:t>
      </w:r>
      <w:bookmarkStart w:id="57" w:name="p19"/>
      <w:bookmarkEnd w:id="57"/>
    </w:p>
    <w:p w14:paraId="4EDB576F"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19.1. restrict the movement of the ship or direct it to follow a specific course. This requirement does not affect the master’s responsibility for the safe handling of his ship;</w:t>
      </w:r>
    </w:p>
    <w:p w14:paraId="4FB60ACD"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19.2. give official notice to the master of the ship to put an end to the threat to the environment or safety of navigation;</w:t>
      </w:r>
    </w:p>
    <w:p w14:paraId="15C92D45"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19.3. if necessary, send an evaluation team on board the ship to assess the degree of risk, help the master to remedy the situation and keep the Coordination Centre or the vessel traffic service of the relevant port informed thereof;</w:t>
      </w:r>
    </w:p>
    <w:p w14:paraId="61DA7EE4"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19.4. instruct the master of the ship to proceed to a place of refuge in the event of imminent danger, or, if necessary, cause the ship to be piloted or towed.</w:t>
      </w:r>
    </w:p>
    <w:p w14:paraId="1642CDF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58" w:name="p-422178"/>
      <w:bookmarkEnd w:id="58"/>
    </w:p>
    <w:p w14:paraId="1BE44E1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19.</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In the case ship is towed under a towage or salvage agreement, the measures taken by the relevant service in accordance with Sub-paragraphs 19.1 and 19.4 of this Regulation may be also addressed to the assistance, salvage and towage companies involved.</w:t>
      </w:r>
      <w:bookmarkStart w:id="59" w:name="p19_1"/>
      <w:bookmarkEnd w:id="59"/>
    </w:p>
    <w:p w14:paraId="20951F5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w:t>
      </w:r>
      <w:r w:rsidRPr="00AA3B1D">
        <w:rPr>
          <w:rFonts w:ascii="Times New Roman" w:hAnsi="Times New Roman"/>
          <w:noProof/>
          <w:sz w:val="24"/>
          <w:lang w:val="en-US"/>
        </w:rPr>
        <w:t>]</w:t>
      </w:r>
    </w:p>
    <w:p w14:paraId="13DF91D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60" w:name="p-376132"/>
      <w:bookmarkEnd w:id="60"/>
    </w:p>
    <w:p w14:paraId="02EB958B"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20. The master of a ship to which provisions of the International Safety Management Code for the Safe Operation of Ships and for Pollution Prevention (ISM Code) are applicable shall inform the shipping company of any marine casualty or incident, and the company shall contact the Coordination Centre or the vessel traffic service of the relevant port. If necessary, the shipping company shall co-operate with the referred to services in issues related to the marine casualty or incident.</w:t>
      </w:r>
      <w:bookmarkStart w:id="61" w:name="p20"/>
      <w:bookmarkEnd w:id="61"/>
    </w:p>
    <w:p w14:paraId="22D4A93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62" w:name="n6"/>
      <w:bookmarkStart w:id="63" w:name="n-376134"/>
      <w:bookmarkEnd w:id="62"/>
      <w:bookmarkEnd w:id="63"/>
    </w:p>
    <w:p w14:paraId="536BC9BE" w14:textId="77777777" w:rsidR="00AA3B1D" w:rsidRPr="00AA3B1D" w:rsidRDefault="00AA3B1D" w:rsidP="00AA3B1D">
      <w:pPr>
        <w:keepNext/>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lastRenderedPageBreak/>
        <w:t>VI. Radio Communications and Notification of Marine Safety Information</w:t>
      </w:r>
    </w:p>
    <w:p w14:paraId="6927620D" w14:textId="77777777" w:rsidR="00AA3B1D" w:rsidRPr="00AA3B1D" w:rsidRDefault="00AA3B1D" w:rsidP="00AA3B1D">
      <w:pPr>
        <w:keepNext/>
        <w:spacing w:after="0" w:line="240" w:lineRule="auto"/>
        <w:jc w:val="both"/>
        <w:rPr>
          <w:rFonts w:ascii="Times New Roman" w:eastAsia="Times New Roman" w:hAnsi="Times New Roman" w:cs="Times New Roman"/>
          <w:noProof/>
          <w:sz w:val="24"/>
          <w:szCs w:val="24"/>
          <w:lang w:val="en-US"/>
        </w:rPr>
      </w:pPr>
      <w:bookmarkStart w:id="64" w:name="p-376136"/>
      <w:bookmarkEnd w:id="64"/>
    </w:p>
    <w:p w14:paraId="26E9795F" w14:textId="77777777" w:rsidR="00AA3B1D" w:rsidRPr="00AA3B1D" w:rsidRDefault="00AA3B1D" w:rsidP="00AA3B1D">
      <w:pPr>
        <w:keepNext/>
        <w:spacing w:after="0" w:line="240" w:lineRule="auto"/>
        <w:jc w:val="both"/>
        <w:rPr>
          <w:rFonts w:ascii="Times New Roman" w:hAnsi="Times New Roman"/>
          <w:noProof/>
          <w:sz w:val="24"/>
          <w:lang w:val="en-US"/>
        </w:rPr>
      </w:pPr>
      <w:r w:rsidRPr="00AA3B1D">
        <w:rPr>
          <w:rFonts w:ascii="Times New Roman" w:hAnsi="Times New Roman"/>
          <w:noProof/>
          <w:sz w:val="24"/>
          <w:lang w:val="en-US"/>
        </w:rPr>
        <w:t>21. The Coast Guard shall ensure the functioning of the coastal communications network of the Global Maritime Distress and Safety System (GMDSS) within the frequencies specified by the referred to safety system.</w:t>
      </w:r>
      <w:bookmarkStart w:id="65" w:name="p21"/>
      <w:bookmarkEnd w:id="65"/>
    </w:p>
    <w:p w14:paraId="65E1F38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66" w:name="p-376137"/>
      <w:bookmarkEnd w:id="66"/>
    </w:p>
    <w:p w14:paraId="2848367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22. The Coordination Centre shall carry out the functions of the Maritime Assistance Service (MAS) in accordance with the requirements of the International Maritime Organisation Resolution A.950(23) of 5 December 2003 “Maritime Assistance Services”.</w:t>
      </w:r>
      <w:bookmarkStart w:id="67" w:name="p22"/>
      <w:bookmarkEnd w:id="67"/>
    </w:p>
    <w:p w14:paraId="755F5F4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68" w:name="p-376138"/>
      <w:bookmarkEnd w:id="68"/>
    </w:p>
    <w:p w14:paraId="66D823E0"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23. Ships shall maintain radio communications within the frequencies specified by the Global Maritime Distress and Safety System and general radio communication frequencies, including very high frequency Channel 16.</w:t>
      </w:r>
      <w:bookmarkStart w:id="69" w:name="p23"/>
      <w:bookmarkEnd w:id="69"/>
    </w:p>
    <w:p w14:paraId="0CE541F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70" w:name="p-771323"/>
      <w:bookmarkEnd w:id="70"/>
    </w:p>
    <w:p w14:paraId="522132D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24. The Maritime Administration shall prepare and the Coordination Centre shall notify ships of the current marine safety and navigation information on the very high frequency of the radio communications network of the GMDSS. Concurrently with the marine safety and navigation information the Coordination Centre shall notify the notice submitted by the Ministry of Environmental Protection and Regional Development or the State Environmental Service on the areas where ships should not uptake ballast water, and also notify weather reports and gale warnings prepared by the Latvian Environment, Geology and Meteorology Centre, but during the ice navigation period – also the operational information on ice conditions.</w:t>
      </w:r>
      <w:bookmarkStart w:id="71" w:name="p24"/>
      <w:bookmarkEnd w:id="71"/>
    </w:p>
    <w:p w14:paraId="5EA766B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28 January 2021</w:t>
      </w:r>
      <w:r w:rsidRPr="00AA3B1D">
        <w:rPr>
          <w:rFonts w:ascii="Times New Roman" w:hAnsi="Times New Roman"/>
          <w:noProof/>
          <w:sz w:val="24"/>
          <w:lang w:val="en-US"/>
        </w:rPr>
        <w:t>]</w:t>
      </w:r>
    </w:p>
    <w:p w14:paraId="571BB4A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72" w:name="n6_1"/>
      <w:bookmarkStart w:id="73" w:name="n-422179"/>
      <w:bookmarkEnd w:id="72"/>
      <w:bookmarkEnd w:id="73"/>
    </w:p>
    <w:p w14:paraId="5CEE130E"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VI</w:t>
      </w:r>
      <w:r w:rsidRPr="00AA3B1D">
        <w:rPr>
          <w:rFonts w:ascii="Times New Roman" w:hAnsi="Times New Roman"/>
          <w:b/>
          <w:noProof/>
          <w:sz w:val="24"/>
          <w:vertAlign w:val="superscript"/>
          <w:lang w:val="en-US"/>
        </w:rPr>
        <w:t>1</w:t>
      </w:r>
      <w:r w:rsidRPr="00AA3B1D">
        <w:rPr>
          <w:rFonts w:ascii="Times New Roman" w:hAnsi="Times New Roman"/>
          <w:b/>
          <w:noProof/>
          <w:sz w:val="24"/>
          <w:lang w:val="en-US"/>
        </w:rPr>
        <w:t>. Transmission of Information concerning Certain Ships</w:t>
      </w:r>
    </w:p>
    <w:p w14:paraId="345DD641"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0EF1511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74" w:name="p-771324"/>
      <w:bookmarkEnd w:id="74"/>
    </w:p>
    <w:p w14:paraId="5AC15C50"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The Coast Guard shall, using the Maritime Information and Exchange System of the European Union (the SafeSeaNet system of the European Union), exchange information related to a maritime casualty or incident with the competent authority of another European Union Member State as soon as possible. Exchange of the relevant information shall take place with the competent authority of such European Union Member State which is along the planned route of the ship or which is the flag state of the ship, or which has been or may be affected by the maritime casualty or incident that has occurred. Information related to the maritime casualty or incident shall be reports on:</w:t>
      </w:r>
      <w:bookmarkStart w:id="75" w:name="p24_1"/>
      <w:bookmarkEnd w:id="75"/>
    </w:p>
    <w:p w14:paraId="46FF4B4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1. a ship which was involved in any maritime casualty or incident during a voyage which affects the safety of the ship or compromises shipping safety (SITREP);</w:t>
      </w:r>
    </w:p>
    <w:p w14:paraId="4AF85B1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2. any situation that may lead to pollution of waters or shore of a European Union Member State (for example, discharge of dangerous or polluting substances into the sea) (POLREP);</w:t>
      </w:r>
    </w:p>
    <w:p w14:paraId="34CBF300"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3. any slick of polluting substances, and also containers or packages seen drifting at sea (POLREP, LOST AND FOUND OBJECTS);</w:t>
      </w:r>
    </w:p>
    <w:p w14:paraId="0F3618D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4. a ship which has not fulfilled the reporting requirements in accordance with the laws and regulations in the field of vessel traffic monitoring and information systems of the European Union, including the reporting requirements referred to in Paragraph 17 of this Regulation (FAILED NOTIFICATION);</w:t>
      </w:r>
    </w:p>
    <w:p w14:paraId="2963179E"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5. a ship which has not complied with the procedures laid down in the laws and regulations regarding maritime administration and marine safety in the zone where vessel traffic management systems are operating (VTS RULES INFRINGEMENT);</w:t>
      </w:r>
    </w:p>
    <w:p w14:paraId="598DCE61"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 xml:space="preserve">6. the information provided by pilots or officials of the port authority in accordance with the procedures laid down in the laws and regulations regarding port State control that the </w:t>
      </w:r>
      <w:r w:rsidRPr="00AA3B1D">
        <w:rPr>
          <w:rFonts w:ascii="Times New Roman" w:hAnsi="Times New Roman"/>
          <w:noProof/>
          <w:sz w:val="24"/>
          <w:lang w:val="en-US"/>
        </w:rPr>
        <w:lastRenderedPageBreak/>
        <w:t>ship has apparent deficiencies which might render navigation unsafe or might endanger the marine environment (PILOT OR PORT);</w:t>
      </w:r>
    </w:p>
    <w:p w14:paraId="3033521B"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7. a ship in relation to which there is evidence or assumptions regarding intentional oil spills or other violations of the MARPOL Convention in the waters of Latvia (POLREP);</w:t>
      </w:r>
    </w:p>
    <w:p w14:paraId="3BE19ABE"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8. a ship for which a refusal of access has been imposed in the port of a European Union Member State or which, after a port State control inspection, has been sent to the repair yard of ships (BANNED SHIP);</w:t>
      </w:r>
    </w:p>
    <w:p w14:paraId="58FA490F"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9. a ship which does not have the documents referred to in Paragraph 4 of this Regulation (INSURANCE FAILURE);</w:t>
      </w:r>
    </w:p>
    <w:p w14:paraId="14D19CB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10. a ship which has not delivered waste or notified of waste delivery (WASTE);</w:t>
      </w:r>
    </w:p>
    <w:p w14:paraId="4875F145"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1 </w:t>
      </w:r>
      <w:r w:rsidRPr="00AA3B1D">
        <w:rPr>
          <w:rFonts w:ascii="Times New Roman" w:hAnsi="Times New Roman"/>
          <w:noProof/>
          <w:sz w:val="24"/>
          <w:lang w:val="en-US"/>
        </w:rPr>
        <w:t>11. another situation which is related to safety of the ship, safety of navigation, and threats to the marine environment (OTHERS).</w:t>
      </w:r>
    </w:p>
    <w:p w14:paraId="6FB5C74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28 January 2021</w:t>
      </w:r>
      <w:r w:rsidRPr="00AA3B1D">
        <w:rPr>
          <w:rFonts w:ascii="Times New Roman" w:hAnsi="Times New Roman"/>
          <w:noProof/>
          <w:sz w:val="24"/>
          <w:lang w:val="en-US"/>
        </w:rPr>
        <w:t>]</w:t>
      </w:r>
    </w:p>
    <w:p w14:paraId="2BAA8EC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76" w:name="p-422181"/>
      <w:bookmarkEnd w:id="76"/>
    </w:p>
    <w:p w14:paraId="4934A47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 xml:space="preserve">2 </w:t>
      </w:r>
      <w:r w:rsidRPr="00AA3B1D">
        <w:rPr>
          <w:rFonts w:ascii="Times New Roman" w:hAnsi="Times New Roman"/>
          <w:noProof/>
          <w:sz w:val="24"/>
          <w:lang w:val="en-US"/>
        </w:rPr>
        <w:t>The Coast Guard shall notify to the Maritime Administration the information referred to in Paragraph 24.</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of this Regulation, which has been received from the competent authority of another European Union Member State.</w:t>
      </w:r>
      <w:bookmarkStart w:id="77" w:name="p24_2"/>
      <w:bookmarkEnd w:id="77"/>
    </w:p>
    <w:p w14:paraId="03953A5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78" w:name="p-771418"/>
      <w:bookmarkEnd w:id="78"/>
    </w:p>
    <w:p w14:paraId="0EEC441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24.</w:t>
      </w:r>
      <w:r w:rsidRPr="00AA3B1D">
        <w:rPr>
          <w:rFonts w:ascii="Times New Roman" w:hAnsi="Times New Roman"/>
          <w:noProof/>
          <w:sz w:val="24"/>
          <w:vertAlign w:val="superscript"/>
          <w:lang w:val="en-US"/>
        </w:rPr>
        <w:t xml:space="preserve">3 </w:t>
      </w:r>
      <w:r w:rsidRPr="00AA3B1D">
        <w:rPr>
          <w:rFonts w:ascii="Times New Roman" w:hAnsi="Times New Roman"/>
          <w:noProof/>
          <w:sz w:val="24"/>
          <w:lang w:val="en-US"/>
        </w:rPr>
        <w:t>The maritime administration authority shall, as soon as possible, notify the Coast Guard of the information detected within the scope of its competence and referred to in Paragraph 24.</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of this Regulation which should be notified to another competent authority of a European Union Member State.</w:t>
      </w:r>
      <w:bookmarkStart w:id="79" w:name="p24_3"/>
      <w:bookmarkEnd w:id="79"/>
    </w:p>
    <w:p w14:paraId="18FE204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28 January 2021</w:t>
      </w:r>
      <w:r w:rsidRPr="00AA3B1D">
        <w:rPr>
          <w:rFonts w:ascii="Times New Roman" w:hAnsi="Times New Roman"/>
          <w:noProof/>
          <w:sz w:val="24"/>
          <w:lang w:val="en-US"/>
        </w:rPr>
        <w:t>]</w:t>
      </w:r>
    </w:p>
    <w:p w14:paraId="6829BE9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80" w:name="n7"/>
      <w:bookmarkStart w:id="81" w:name="n-376140"/>
      <w:bookmarkEnd w:id="80"/>
      <w:bookmarkEnd w:id="81"/>
    </w:p>
    <w:p w14:paraId="24810BBC"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VII. Cargo, Passenger and Supply Operations of Ships</w:t>
      </w:r>
    </w:p>
    <w:p w14:paraId="05ABE83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82" w:name="p-376141"/>
      <w:bookmarkEnd w:id="82"/>
    </w:p>
    <w:p w14:paraId="2EF8534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25. Cargo, passenger and supply operations for ships at sea shall be allowed only in anchorage areas specified in the first issue “Shipping regulations” of the current year of the publication “Notices to Mariners”, or in place specified by the harbour master of the relevant port. Such restrictions shall not apply to ship to ship transfer of fish or fish production in the Baltic Sea and the Gulf of Riga.</w:t>
      </w:r>
      <w:bookmarkStart w:id="83" w:name="p25"/>
      <w:bookmarkEnd w:id="83"/>
    </w:p>
    <w:p w14:paraId="07A0C29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84" w:name="p-376142"/>
      <w:bookmarkEnd w:id="84"/>
    </w:p>
    <w:p w14:paraId="3D54BF04"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26. In order to carry out passenger and supply operations (also operations of fuel supply) in anchorage areas located within the boundaries of a port, a permit of the harbour master of the relevant port shall be obtained. The master of the ship shall notify the vessel traffic management service of the port regarding commencement, discontinuation or termination of the announced operations.</w:t>
      </w:r>
      <w:bookmarkStart w:id="85" w:name="p26"/>
      <w:bookmarkEnd w:id="85"/>
    </w:p>
    <w:p w14:paraId="7730D8D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86" w:name="p-771422"/>
      <w:bookmarkEnd w:id="86"/>
    </w:p>
    <w:p w14:paraId="27FB8886"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27. If a ship to ship cargo transfer operation is intended at sea, the owners, operators, charterers or the agents of the ships involved in the operation shall, not later than 48 hours prior to the planned operation, submit to the harbour master of the nearest port an application of a specific form (Annex 2) which has been coordinated with the Coast Guard, the State Environmental Service, the relevant customs authority, and the Maritime Safety Department of the Maritime Administration.</w:t>
      </w:r>
      <w:bookmarkStart w:id="87" w:name="p27"/>
      <w:bookmarkEnd w:id="87"/>
    </w:p>
    <w:p w14:paraId="77B13D0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 28 January 2021</w:t>
      </w:r>
      <w:r w:rsidRPr="00AA3B1D">
        <w:rPr>
          <w:rFonts w:ascii="Times New Roman" w:hAnsi="Times New Roman"/>
          <w:noProof/>
          <w:sz w:val="24"/>
          <w:lang w:val="en-US"/>
        </w:rPr>
        <w:t>]</w:t>
      </w:r>
    </w:p>
    <w:p w14:paraId="657FA9F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88" w:name="p-376144"/>
      <w:bookmarkEnd w:id="88"/>
    </w:p>
    <w:p w14:paraId="6DA8099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28. After co-ordination of the application referred to in Paragraph 27 of this Regulation and prior to the commencement of the cargo transfer operation, the owners, operators, charterers of the ships or the agents thereof shall pay for navigation services according to the tariffs in effect, which have been specified in accordance with the laws and regulations regarding ports.</w:t>
      </w:r>
      <w:bookmarkStart w:id="89" w:name="p28"/>
      <w:bookmarkEnd w:id="89"/>
    </w:p>
    <w:p w14:paraId="62860EF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90" w:name="p-376145"/>
      <w:bookmarkEnd w:id="90"/>
    </w:p>
    <w:p w14:paraId="4BFA3EC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lastRenderedPageBreak/>
        <w:t>29. Before cargo, passenger and supply operations from ship to ship are commenced at sea, inspectors of the Maritime Safety Department of the Maritime Administration have the right to inspect the ships involved according to the port State control.</w:t>
      </w:r>
      <w:bookmarkStart w:id="91" w:name="p29"/>
      <w:bookmarkEnd w:id="91"/>
    </w:p>
    <w:p w14:paraId="5A463E1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92" w:name="p-422183"/>
      <w:bookmarkEnd w:id="92"/>
    </w:p>
    <w:p w14:paraId="53C8D93D"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30. In performing oil product transfer operations, both ships involved in the transfer operation shall fill in a safety checklist in accordance with the requirements of Regulation 41 of Annex I to the MARPOL Convention and comply with the requirements specified in the laws and regulations regarding maritime administration and marine safety.</w:t>
      </w:r>
      <w:bookmarkStart w:id="93" w:name="p30"/>
      <w:bookmarkEnd w:id="93"/>
    </w:p>
    <w:p w14:paraId="5B42CDA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2CD961D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94" w:name="p-771421"/>
      <w:bookmarkEnd w:id="94"/>
    </w:p>
    <w:p w14:paraId="2A8BD9A3"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31. The Maritime Safety Department of the Maritime Administration, the Coast Guard and the State Environmental Service have the right to appoint inspectors to supervise cargo transfer operations of dangerous and polluting goods on board and who, according to the competence specified in the laws and regulations regarding maritime administration and marine safety, have the right to suspend cargo transfer operations if it becomes dangerous due to the weather conditions or the requirements referred to in Paragraph 30 of this Regulation are not complied with.</w:t>
      </w:r>
      <w:bookmarkStart w:id="95" w:name="p31"/>
      <w:bookmarkEnd w:id="95"/>
    </w:p>
    <w:p w14:paraId="52291C3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28 January 2021</w:t>
      </w:r>
      <w:r w:rsidRPr="00AA3B1D">
        <w:rPr>
          <w:rFonts w:ascii="Times New Roman" w:hAnsi="Times New Roman"/>
          <w:noProof/>
          <w:sz w:val="24"/>
          <w:lang w:val="en-US"/>
        </w:rPr>
        <w:t>]</w:t>
      </w:r>
    </w:p>
    <w:p w14:paraId="0E2BD68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96" w:name="p-376148"/>
      <w:bookmarkEnd w:id="96"/>
    </w:p>
    <w:p w14:paraId="42D0BDA6"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32. The presence of the representatives of the services referred to in Paragraph 31 of this Regulation on board during the transfer of dangerous and polluting goods shall not relieve the masters of ships, owners, operators or charterers of ships from the responsibility for the safety of the ships involved and the pollution of the marine environment.</w:t>
      </w:r>
      <w:bookmarkStart w:id="97" w:name="p32"/>
      <w:bookmarkEnd w:id="97"/>
    </w:p>
    <w:p w14:paraId="5D08584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98" w:name="n8"/>
      <w:bookmarkStart w:id="99" w:name="n-376149"/>
      <w:bookmarkEnd w:id="98"/>
      <w:bookmarkEnd w:id="99"/>
    </w:p>
    <w:p w14:paraId="242F86DE"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VIII. Provision of Places of Refuge for Ships in Need of Assistance</w:t>
      </w:r>
    </w:p>
    <w:p w14:paraId="4E55BBC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00" w:name="p-376150"/>
      <w:bookmarkEnd w:id="100"/>
    </w:p>
    <w:p w14:paraId="4A11A5EC"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33. If a ship requires a compulsory stop or anchoring in Latvian waters, the master, owner, operator or charterer of the ship or agent thereof shall notify the Coordination Centre about it without delay.</w:t>
      </w:r>
      <w:bookmarkStart w:id="101" w:name="p33"/>
      <w:bookmarkEnd w:id="101"/>
    </w:p>
    <w:p w14:paraId="2217266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02" w:name="p-376152"/>
      <w:bookmarkEnd w:id="102"/>
    </w:p>
    <w:p w14:paraId="6D2904D2"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34. The Coordination Centre shall draw up a plan for provision of refuge for ships in need of assistance in Latvian waters. The referred to plan shall include the following information:</w:t>
      </w:r>
      <w:bookmarkStart w:id="103" w:name="p34"/>
      <w:bookmarkEnd w:id="103"/>
    </w:p>
    <w:p w14:paraId="59AAF076"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34.1. the authorities responsible for receiving and handling alerts;</w:t>
      </w:r>
    </w:p>
    <w:p w14:paraId="0DD7C89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34.2. the competent authority responsible for assessing the situation and taking a decision on acceptance of a ship in the place of refuge selected;</w:t>
      </w:r>
    </w:p>
    <w:p w14:paraId="2A372E0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34.3. the coastline of Latvia and all elements (including environmental, economic and social factors and natural conditions) facilitating a prior assessment and rapid decision regarding the place of refuge for a ship;</w:t>
      </w:r>
    </w:p>
    <w:p w14:paraId="21ECE4CF"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34.4. the assessment procedures in order to ascertain whether a ship should be accepted in a place of refuge;</w:t>
      </w:r>
    </w:p>
    <w:p w14:paraId="1812AA20"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34.5. the resources and equipment suitable for assistance, rescue and combating pollution;</w:t>
      </w:r>
    </w:p>
    <w:p w14:paraId="1F1547B2"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34.6. procedures for international coordination and decision-making;</w:t>
      </w:r>
    </w:p>
    <w:p w14:paraId="0E6C48BD"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34.7. the financial guarantee and liability procedures in place for ships accommodated in a place of refuge.</w:t>
      </w:r>
    </w:p>
    <w:p w14:paraId="6B2F42A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04" w:name="p-376153"/>
      <w:bookmarkEnd w:id="104"/>
    </w:p>
    <w:p w14:paraId="0F1D62F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 xml:space="preserve">35. The Ministry of Defence, the Ministry of Transport, the Ministry of the Interior and the Ministry of Health shall enter into an interdepartmental agreement regarding provision of places of refuge for ships in need of assistance. The Ministry of Defence shall publish the following information in the newspaper </w:t>
      </w:r>
      <w:r w:rsidRPr="00AA3B1D">
        <w:rPr>
          <w:rFonts w:ascii="Times New Roman" w:hAnsi="Times New Roman"/>
          <w:i/>
          <w:noProof/>
          <w:sz w:val="24"/>
          <w:lang w:val="en-US"/>
        </w:rPr>
        <w:t xml:space="preserve">Latvijas Vēstnesis </w:t>
      </w:r>
      <w:r w:rsidRPr="00AA3B1D">
        <w:rPr>
          <w:rFonts w:ascii="Times New Roman" w:hAnsi="Times New Roman"/>
          <w:noProof/>
          <w:sz w:val="24"/>
          <w:lang w:val="en-US"/>
        </w:rPr>
        <w:t>[the official Gazette of the Government of Latvia]:</w:t>
      </w:r>
      <w:bookmarkStart w:id="105" w:name="p35"/>
      <w:bookmarkEnd w:id="105"/>
    </w:p>
    <w:p w14:paraId="7569F365"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35.1. the main technical parameters and contact information of the places of refuge;</w:t>
      </w:r>
    </w:p>
    <w:p w14:paraId="7CAB51D7"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lastRenderedPageBreak/>
        <w:t>35.2. a list of tugs, oil collectors and other ships of auxiliary fleet, as well as other technical means and equipment used in rescue operations, the main technical parameters and contact information;</w:t>
      </w:r>
    </w:p>
    <w:p w14:paraId="536F9187"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35.3. commercial companies of ship repair, which may provide services to a ship in a critical situation, the main technical parameters and contact information thereof;</w:t>
      </w:r>
    </w:p>
    <w:p w14:paraId="7A2EBB96"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35.4. the main technical parameters and contact information of the technical means at the disposal of the State Fire-fighting and Rescue Service;</w:t>
      </w:r>
    </w:p>
    <w:p w14:paraId="6DDF57A2"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35.5. the contact information of the State Emergency Medical Service and such medical institutions, the aid of which may be required in relation to the critical situation of the ship;</w:t>
      </w:r>
    </w:p>
    <w:p w14:paraId="2C31E2A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35.6. the authorities responsible for receiving and handling alerts and contact information.</w:t>
      </w:r>
    </w:p>
    <w:p w14:paraId="10D103C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06" w:name="p-376154"/>
      <w:bookmarkEnd w:id="106"/>
    </w:p>
    <w:p w14:paraId="3D8B8EDD"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36. The Coordination Centre, on the basis of a preliminary assessment of situation in accordance with the plan referred to in Paragraph 34 of this Regulation, shall take a decision regarding acceptance of a ship in a place of refuge. The Coordination Centre shall ensure granting of a place of refuge (Annex 3) to the ship if it deems that granting of such refuge is the best possible action in order to ensure the protection of human life and the environment.</w:t>
      </w:r>
      <w:bookmarkStart w:id="107" w:name="p36"/>
      <w:bookmarkEnd w:id="107"/>
    </w:p>
    <w:p w14:paraId="2DF4816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08" w:name="p-376155"/>
      <w:bookmarkEnd w:id="108"/>
    </w:p>
    <w:p w14:paraId="1814894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37. The Coordination Centre shall, upon the request of neighbouring countries, provide them the relevant information included in the plan referred to in Paragraph 34 of this Regulation.</w:t>
      </w:r>
      <w:bookmarkStart w:id="109" w:name="p37"/>
      <w:bookmarkEnd w:id="109"/>
    </w:p>
    <w:p w14:paraId="66E3729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10" w:name="p-376156"/>
      <w:bookmarkEnd w:id="110"/>
    </w:p>
    <w:p w14:paraId="3EAFBFC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38. In implementing the procedures provided for in the plan referred to in Paragraph 34 of this Regulation, the Coordination Centre shall ensure the availability of the necessary information to the parties involved in the procedures.</w:t>
      </w:r>
      <w:bookmarkStart w:id="111" w:name="p38"/>
      <w:bookmarkEnd w:id="111"/>
    </w:p>
    <w:p w14:paraId="775C321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12" w:name="p-376157"/>
      <w:bookmarkEnd w:id="112"/>
    </w:p>
    <w:p w14:paraId="26FA9A8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39. Upon the request of the Coordination Centre persons who receive information in accordance with Paragraphs 37 and 38 of this Regulation shall observe the confidentiality obligations in relation to the information received.</w:t>
      </w:r>
      <w:bookmarkStart w:id="113" w:name="p39"/>
      <w:bookmarkEnd w:id="113"/>
    </w:p>
    <w:p w14:paraId="77074F1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14" w:name="p-376158"/>
      <w:bookmarkEnd w:id="114"/>
    </w:p>
    <w:p w14:paraId="6E72E11A"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40. A ship, which due to a critical situation has been granted a place of refuge in Latvian waters, shall pay all expenditure related thereto, including the port fee and the fee for services, as well as for the losses caused to the port, the environment and third persons.</w:t>
      </w:r>
      <w:bookmarkStart w:id="115" w:name="p40"/>
      <w:bookmarkEnd w:id="115"/>
    </w:p>
    <w:p w14:paraId="48328D1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16" w:name="p-376159"/>
      <w:bookmarkEnd w:id="116"/>
    </w:p>
    <w:p w14:paraId="565AB14C"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41. The master of the ship, owner or operator of the ship shall be responsible for the safety of the ship, which has been granted a place of refuge in Latvian waters due to a critical situation.</w:t>
      </w:r>
      <w:bookmarkStart w:id="117" w:name="p41"/>
      <w:bookmarkEnd w:id="117"/>
    </w:p>
    <w:p w14:paraId="70508E9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18" w:name="n9"/>
      <w:bookmarkStart w:id="119" w:name="n-376160"/>
      <w:bookmarkEnd w:id="118"/>
      <w:bookmarkEnd w:id="119"/>
    </w:p>
    <w:p w14:paraId="5D7A4856"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IX. Co-ordination of Research and Retrieval of Ship Wrecks and Other Activities to be Performed in Latvian Waters</w:t>
      </w:r>
    </w:p>
    <w:p w14:paraId="3735E83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20" w:name="p-771407"/>
      <w:bookmarkEnd w:id="120"/>
    </w:p>
    <w:p w14:paraId="2A1AE2D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42. A person who wishes to perform research of ship wrecks and other property sunken in Latvian waters shall receive a permit of the National Heritage Board. The referred permit, after co-ordination with the Coast Guard, the State Environmental Service and the Maritime Administration, shall be issued for scientific or archaeological purposes only.</w:t>
      </w:r>
      <w:bookmarkStart w:id="121" w:name="p42"/>
      <w:bookmarkEnd w:id="121"/>
    </w:p>
    <w:p w14:paraId="647E4AC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28 January 2021</w:t>
      </w:r>
      <w:r w:rsidRPr="00AA3B1D">
        <w:rPr>
          <w:rFonts w:ascii="Times New Roman" w:hAnsi="Times New Roman"/>
          <w:noProof/>
          <w:sz w:val="24"/>
          <w:lang w:val="en-US"/>
        </w:rPr>
        <w:t>]</w:t>
      </w:r>
    </w:p>
    <w:p w14:paraId="5C07458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22" w:name="p-582328"/>
      <w:bookmarkEnd w:id="122"/>
    </w:p>
    <w:p w14:paraId="1E031D5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42.</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If the research activities referred to in Paragraph 42 of this Regulation include diving in restricted areas, in addition a relevant permit shall be obtained in accordance with the laws and regulations regarding the procedures by which a permit for diving in restricted areas of sea is issued to a natural person and procedures by which the State fee shall be paid for the issuance of a permit.</w:t>
      </w:r>
      <w:bookmarkStart w:id="123" w:name="p42_1"/>
      <w:bookmarkEnd w:id="123"/>
    </w:p>
    <w:p w14:paraId="78896F8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1 March 2016</w:t>
      </w:r>
      <w:r w:rsidRPr="00AA3B1D">
        <w:rPr>
          <w:rFonts w:ascii="Times New Roman" w:hAnsi="Times New Roman"/>
          <w:noProof/>
          <w:sz w:val="24"/>
          <w:lang w:val="en-US"/>
        </w:rPr>
        <w:t>]</w:t>
      </w:r>
    </w:p>
    <w:p w14:paraId="4B87FDC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24" w:name="p-376162"/>
      <w:bookmarkEnd w:id="124"/>
    </w:p>
    <w:p w14:paraId="3B1FD1F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lastRenderedPageBreak/>
        <w:t>43. In order to receive the co-ordination specified in the laws and regulations regarding maritime administration and marine safety for retrieval of property sunken in Latvian waters, the owner of the sunken property, another public person or private individual who has the right to handle the relevant property shall submit the following information to the Maritime Administration:</w:t>
      </w:r>
      <w:bookmarkStart w:id="125" w:name="p43"/>
      <w:bookmarkEnd w:id="125"/>
    </w:p>
    <w:p w14:paraId="4EC7220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43.1. the coordinates of the location of the sunken property;</w:t>
      </w:r>
    </w:p>
    <w:p w14:paraId="48709DCA"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43.2. the type of research or retrieval work and the mechanical or technical auxiliary facilities or ships involved therein.</w:t>
      </w:r>
    </w:p>
    <w:p w14:paraId="236219E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26" w:name="p-376163"/>
      <w:bookmarkEnd w:id="126"/>
    </w:p>
    <w:p w14:paraId="0588DD16"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44. The information indicated in Paragraph 43 of this Regulation shall be submitted to the Maritime Administration also if it is necessary to co-ordinate other activities exercised in Latvian waters, if it is requested by the laws and regulations regarding the protection and management of the marine environment.</w:t>
      </w:r>
      <w:bookmarkStart w:id="127" w:name="p44"/>
      <w:bookmarkEnd w:id="127"/>
    </w:p>
    <w:p w14:paraId="6E96358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28" w:name="p-376164"/>
      <w:bookmarkEnd w:id="128"/>
    </w:p>
    <w:p w14:paraId="138FB5FD"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45. The Maritime Administration shall record ship wrecks dangerous for navigation, marking their location in nautical charts.</w:t>
      </w:r>
      <w:bookmarkStart w:id="129" w:name="p45"/>
      <w:bookmarkEnd w:id="129"/>
    </w:p>
    <w:p w14:paraId="0B4564D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30" w:name="n9_1"/>
      <w:bookmarkStart w:id="131" w:name="n-582329"/>
      <w:bookmarkEnd w:id="130"/>
      <w:bookmarkEnd w:id="131"/>
    </w:p>
    <w:p w14:paraId="003A0285"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IX</w:t>
      </w:r>
      <w:r w:rsidRPr="00AA3B1D">
        <w:rPr>
          <w:rFonts w:ascii="Times New Roman" w:hAnsi="Times New Roman"/>
          <w:b/>
          <w:noProof/>
          <w:sz w:val="24"/>
          <w:vertAlign w:val="superscript"/>
          <w:lang w:val="en-US"/>
        </w:rPr>
        <w:t>1</w:t>
      </w:r>
      <w:r w:rsidRPr="00AA3B1D">
        <w:rPr>
          <w:rFonts w:ascii="Times New Roman" w:hAnsi="Times New Roman"/>
          <w:b/>
          <w:noProof/>
          <w:sz w:val="24"/>
          <w:lang w:val="en-US"/>
        </w:rPr>
        <w:t>. Territories where Diving is Restricted and Prohibited</w:t>
      </w:r>
    </w:p>
    <w:p w14:paraId="4C7F5233"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1 March 2016</w:t>
      </w:r>
      <w:r w:rsidRPr="00AA3B1D">
        <w:rPr>
          <w:rFonts w:ascii="Times New Roman" w:hAnsi="Times New Roman"/>
          <w:noProof/>
          <w:sz w:val="24"/>
          <w:lang w:val="en-US"/>
        </w:rPr>
        <w:t>]</w:t>
      </w:r>
    </w:p>
    <w:p w14:paraId="4B815CF9"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32" w:name="p-582331"/>
      <w:bookmarkEnd w:id="132"/>
    </w:p>
    <w:p w14:paraId="3CD89AA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1 </w:t>
      </w:r>
      <w:r w:rsidRPr="00AA3B1D">
        <w:rPr>
          <w:rFonts w:ascii="Times New Roman" w:hAnsi="Times New Roman"/>
          <w:noProof/>
          <w:sz w:val="24"/>
          <w:lang w:val="en-US"/>
        </w:rPr>
        <w:t>The territories where diving is prohibited are specified in Annex 4 to this Regulation.</w:t>
      </w:r>
      <w:bookmarkStart w:id="133" w:name="p45_1"/>
      <w:bookmarkEnd w:id="133"/>
    </w:p>
    <w:p w14:paraId="5CB16BC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34" w:name="p-582333"/>
      <w:bookmarkEnd w:id="134"/>
    </w:p>
    <w:p w14:paraId="1D80A83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2 </w:t>
      </w:r>
      <w:r w:rsidRPr="00AA3B1D">
        <w:rPr>
          <w:rFonts w:ascii="Times New Roman" w:hAnsi="Times New Roman"/>
          <w:noProof/>
          <w:sz w:val="24"/>
          <w:lang w:val="en-US"/>
        </w:rPr>
        <w:t>The territories where diving is restricted are specified in Annex 5 to this Regulation.</w:t>
      </w:r>
      <w:bookmarkStart w:id="135" w:name="p45_2"/>
      <w:bookmarkEnd w:id="135"/>
    </w:p>
    <w:p w14:paraId="6BC1B6D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36" w:name="n9_2"/>
      <w:bookmarkStart w:id="137" w:name="n-595670"/>
      <w:bookmarkEnd w:id="136"/>
      <w:bookmarkEnd w:id="137"/>
    </w:p>
    <w:p w14:paraId="01906227"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IX</w:t>
      </w:r>
      <w:r w:rsidRPr="00AA3B1D">
        <w:rPr>
          <w:rFonts w:ascii="Times New Roman" w:hAnsi="Times New Roman"/>
          <w:b/>
          <w:noProof/>
          <w:sz w:val="24"/>
          <w:vertAlign w:val="superscript"/>
          <w:lang w:val="en-US"/>
        </w:rPr>
        <w:t>2</w:t>
      </w:r>
      <w:r w:rsidRPr="00AA3B1D">
        <w:rPr>
          <w:rFonts w:ascii="Times New Roman" w:hAnsi="Times New Roman"/>
          <w:b/>
          <w:noProof/>
          <w:sz w:val="24"/>
          <w:lang w:val="en-US"/>
        </w:rPr>
        <w:t>. Traffic and Safety</w:t>
      </w:r>
    </w:p>
    <w:p w14:paraId="1B121204"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5 July 2016</w:t>
      </w:r>
      <w:r w:rsidRPr="00AA3B1D">
        <w:rPr>
          <w:rFonts w:ascii="Times New Roman" w:hAnsi="Times New Roman"/>
          <w:noProof/>
          <w:sz w:val="24"/>
          <w:lang w:val="en-US"/>
        </w:rPr>
        <w:t>]</w:t>
      </w:r>
    </w:p>
    <w:p w14:paraId="1F49DE8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38" w:name="p-595671"/>
      <w:bookmarkEnd w:id="138"/>
    </w:p>
    <w:p w14:paraId="6FE9989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3 </w:t>
      </w:r>
      <w:r w:rsidRPr="00AA3B1D">
        <w:rPr>
          <w:rFonts w:ascii="Times New Roman" w:hAnsi="Times New Roman"/>
          <w:noProof/>
          <w:sz w:val="24"/>
          <w:lang w:val="en-US"/>
        </w:rPr>
        <w:t>The requirements of this Chapter shall apply to the traffic in marine waters.</w:t>
      </w:r>
      <w:bookmarkStart w:id="139" w:name="p45_3"/>
      <w:bookmarkEnd w:id="139"/>
    </w:p>
    <w:p w14:paraId="6F8F06D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40" w:name="p-595672"/>
      <w:bookmarkEnd w:id="140"/>
    </w:p>
    <w:p w14:paraId="5D0680F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4 </w:t>
      </w:r>
      <w:r w:rsidRPr="00AA3B1D">
        <w:rPr>
          <w:rFonts w:ascii="Times New Roman" w:hAnsi="Times New Roman"/>
          <w:noProof/>
          <w:sz w:val="24"/>
          <w:lang w:val="en-US"/>
        </w:rPr>
        <w:t>It is prohibited to use unregistered ship in the maritime traffic regardless of which State’s nationality markings it uses, except when the ship shall not be registered or a voluntary registration is intended in accordance with the requirements of the legal acts of the relevant State.</w:t>
      </w:r>
      <w:bookmarkStart w:id="141" w:name="p45_4"/>
      <w:bookmarkEnd w:id="141"/>
    </w:p>
    <w:p w14:paraId="5D8F086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42" w:name="p-595673"/>
      <w:bookmarkEnd w:id="142"/>
    </w:p>
    <w:p w14:paraId="534254D9"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5 </w:t>
      </w:r>
      <w:r w:rsidRPr="00AA3B1D">
        <w:rPr>
          <w:rFonts w:ascii="Times New Roman" w:hAnsi="Times New Roman"/>
          <w:noProof/>
          <w:sz w:val="24"/>
          <w:lang w:val="en-US"/>
        </w:rPr>
        <w:t>The ship used for the performance of duties of the State service shall be labelled and in so far as it does not burden the performance of the duties of the service – equipped with permanently installed beacons, also a raised flag of the State.</w:t>
      </w:r>
      <w:bookmarkStart w:id="143" w:name="p45_5"/>
      <w:bookmarkEnd w:id="143"/>
    </w:p>
    <w:p w14:paraId="32BDE53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44" w:name="p-595674"/>
      <w:bookmarkEnd w:id="144"/>
    </w:p>
    <w:p w14:paraId="3A0F6DC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6 </w:t>
      </w:r>
      <w:r w:rsidRPr="00AA3B1D">
        <w:rPr>
          <w:rFonts w:ascii="Times New Roman" w:hAnsi="Times New Roman"/>
          <w:noProof/>
          <w:sz w:val="24"/>
          <w:lang w:val="en-US"/>
        </w:rPr>
        <w:t>The navigator of the recreational craft has an obligation to:</w:t>
      </w:r>
      <w:bookmarkStart w:id="145" w:name="p45_6"/>
      <w:bookmarkEnd w:id="145"/>
    </w:p>
    <w:p w14:paraId="7CF2923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6 </w:t>
      </w:r>
      <w:r w:rsidRPr="00AA3B1D">
        <w:rPr>
          <w:rFonts w:ascii="Times New Roman" w:hAnsi="Times New Roman"/>
          <w:noProof/>
          <w:sz w:val="24"/>
          <w:lang w:val="en-US"/>
        </w:rPr>
        <w:t>1. ensure that the number of life jackets on board the recreational craft corresponds to the number of persons on board the recreational craft;</w:t>
      </w:r>
    </w:p>
    <w:p w14:paraId="00DFAFD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6 </w:t>
      </w:r>
      <w:r w:rsidRPr="00AA3B1D">
        <w:rPr>
          <w:rFonts w:ascii="Times New Roman" w:hAnsi="Times New Roman"/>
          <w:noProof/>
          <w:sz w:val="24"/>
          <w:lang w:val="en-US"/>
        </w:rPr>
        <w:t>2. ensure that the persons under the age of 12 are wearing life jackets of relevant size during the carriage;</w:t>
      </w:r>
    </w:p>
    <w:p w14:paraId="206A2BD1"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6 </w:t>
      </w:r>
      <w:r w:rsidRPr="00AA3B1D">
        <w:rPr>
          <w:rFonts w:ascii="Times New Roman" w:hAnsi="Times New Roman"/>
          <w:noProof/>
          <w:sz w:val="24"/>
          <w:lang w:val="en-US"/>
        </w:rPr>
        <w:t>3. stop the ship at the request of the competent authority, also to present the documents certifying the qualification and recreational craft registration.</w:t>
      </w:r>
    </w:p>
    <w:p w14:paraId="241FC0CD" w14:textId="77777777" w:rsidR="00AA3B1D" w:rsidRPr="00AA3B1D" w:rsidRDefault="00AA3B1D" w:rsidP="00AA3B1D">
      <w:pPr>
        <w:spacing w:after="0" w:line="240" w:lineRule="auto"/>
        <w:jc w:val="both"/>
        <w:rPr>
          <w:rFonts w:ascii="Times New Roman" w:hAnsi="Times New Roman"/>
          <w:noProof/>
          <w:sz w:val="24"/>
          <w:lang w:val="en-US"/>
        </w:rPr>
      </w:pPr>
      <w:bookmarkStart w:id="146" w:name="p-595675"/>
      <w:bookmarkEnd w:id="146"/>
    </w:p>
    <w:p w14:paraId="71344F9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The navigator of the recreational craft is prohibited from:</w:t>
      </w:r>
      <w:bookmarkStart w:id="147" w:name="p45_7"/>
      <w:bookmarkEnd w:id="147"/>
    </w:p>
    <w:p w14:paraId="7EDDAD74"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1. navigating in bathing areas waters and in their vicinity and endangering the safety of swimmers;</w:t>
      </w:r>
    </w:p>
    <w:p w14:paraId="195424B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2. navigating the recreational craft:</w:t>
      </w:r>
    </w:p>
    <w:p w14:paraId="4C1157C6" w14:textId="77777777" w:rsidR="00AA3B1D" w:rsidRPr="00AA3B1D" w:rsidRDefault="00AA3B1D" w:rsidP="00AA3B1D">
      <w:pPr>
        <w:spacing w:after="0" w:line="240" w:lineRule="auto"/>
        <w:ind w:left="709"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2.1. if the alcohol concentration in the blood exceeds 0.5 per mil;</w:t>
      </w:r>
    </w:p>
    <w:p w14:paraId="506111DB" w14:textId="77777777" w:rsidR="00AA3B1D" w:rsidRPr="00AA3B1D" w:rsidRDefault="00AA3B1D" w:rsidP="00AA3B1D">
      <w:pPr>
        <w:spacing w:after="0" w:line="240" w:lineRule="auto"/>
        <w:ind w:left="709"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2.2. under the influence of narcotic, psychotropic, toxic or other intoxicating substances or also medicaments that reduce the speed of reaction and attention;</w:t>
      </w:r>
    </w:p>
    <w:p w14:paraId="36F6F0FA" w14:textId="77777777" w:rsidR="00AA3B1D" w:rsidRPr="00AA3B1D" w:rsidRDefault="00AA3B1D" w:rsidP="00AA3B1D">
      <w:pPr>
        <w:spacing w:after="0" w:line="240" w:lineRule="auto"/>
        <w:ind w:left="709"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2.3. being sick or tired to the extent that it may influence the navigator’s ability to work and water traffic safety;</w:t>
      </w:r>
    </w:p>
    <w:p w14:paraId="3A87684F"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3. using alcoholic beverages, narcotic, psychotropic or other intoxicating substances following the marine casualty, also following the halting of the recreational craft at the request of the competent authority until the test that establishes the influence of alcoholic beverages or narcotic, psychotropic or other intoxicating substances, or until release from such a test;</w:t>
      </w:r>
    </w:p>
    <w:p w14:paraId="77B96F18"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4. utilising the recreational craft which is not in running order or is not equipped with the necessary equipment and life-saving appliances as specified in laws and regulations regarding traffic of vessels in inland waters and laws and regulations regarding the safety of recreational craft;</w:t>
      </w:r>
    </w:p>
    <w:p w14:paraId="1FE7E81A"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5. utilising a registered recreational craft without present and valid documents that certify the registration;</w:t>
      </w:r>
    </w:p>
    <w:p w14:paraId="1EBFF501"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6. navigating the recreational craft without valid document that certifies the navigator’s qualification in accordance with the requirements of navigator’s qualification specified in laws and regulations regarding traffic of vessels in inland waters;</w:t>
      </w:r>
    </w:p>
    <w:p w14:paraId="4526ECBF"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7. navigating the recreational craft if no relevant qualification for handling the vessel has been obtained;</w:t>
      </w:r>
    </w:p>
    <w:p w14:paraId="01553CDF"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7 </w:t>
      </w:r>
      <w:r w:rsidRPr="00AA3B1D">
        <w:rPr>
          <w:rFonts w:ascii="Times New Roman" w:hAnsi="Times New Roman"/>
          <w:noProof/>
          <w:sz w:val="24"/>
          <w:lang w:val="en-US"/>
        </w:rPr>
        <w:t>8. exceeding the cargo capacity of the recreational craft or the allowed number of people to be carried on board.</w:t>
      </w:r>
    </w:p>
    <w:p w14:paraId="3E0CF68D" w14:textId="77777777" w:rsidR="00AA3B1D" w:rsidRPr="00AA3B1D" w:rsidRDefault="00AA3B1D" w:rsidP="00AA3B1D">
      <w:pPr>
        <w:spacing w:after="0" w:line="240" w:lineRule="auto"/>
        <w:jc w:val="both"/>
        <w:rPr>
          <w:rFonts w:ascii="Times New Roman" w:hAnsi="Times New Roman"/>
          <w:noProof/>
          <w:sz w:val="24"/>
          <w:lang w:val="en-US"/>
        </w:rPr>
      </w:pPr>
      <w:bookmarkStart w:id="148" w:name="p-595676"/>
      <w:bookmarkEnd w:id="148"/>
    </w:p>
    <w:p w14:paraId="125B5A4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r w:rsidRPr="00AA3B1D">
        <w:rPr>
          <w:rFonts w:ascii="Times New Roman" w:hAnsi="Times New Roman"/>
          <w:noProof/>
          <w:sz w:val="24"/>
          <w:lang w:val="en-US"/>
        </w:rPr>
        <w:t>45.</w:t>
      </w:r>
      <w:r w:rsidRPr="00AA3B1D">
        <w:rPr>
          <w:rFonts w:ascii="Times New Roman" w:hAnsi="Times New Roman"/>
          <w:noProof/>
          <w:sz w:val="24"/>
          <w:vertAlign w:val="superscript"/>
          <w:lang w:val="en-US"/>
        </w:rPr>
        <w:t xml:space="preserve">8 </w:t>
      </w:r>
      <w:r w:rsidRPr="00AA3B1D">
        <w:rPr>
          <w:rFonts w:ascii="Times New Roman" w:hAnsi="Times New Roman"/>
          <w:noProof/>
          <w:sz w:val="24"/>
          <w:lang w:val="en-US"/>
        </w:rPr>
        <w:t>A person when riding a personal watercraft, sailing a surfboard, water skiing or doing other similar water sports, shall wear a life jacket.</w:t>
      </w:r>
      <w:bookmarkStart w:id="149" w:name="p45_8"/>
      <w:bookmarkEnd w:id="149"/>
    </w:p>
    <w:p w14:paraId="55A295E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50" w:name="n10"/>
      <w:bookmarkStart w:id="151" w:name="n-376165"/>
      <w:bookmarkEnd w:id="150"/>
      <w:bookmarkEnd w:id="151"/>
    </w:p>
    <w:p w14:paraId="595CB4E6"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X. Closing Provision</w:t>
      </w:r>
    </w:p>
    <w:p w14:paraId="5494C56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52" w:name="p-376166"/>
      <w:bookmarkEnd w:id="152"/>
    </w:p>
    <w:p w14:paraId="6A66D9A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46. Cabinet Regulation No. 508 of 12 July 2005, Procedures for the Use of Latvian Waters and the Shipping Regime Thereof (</w:t>
      </w:r>
      <w:r w:rsidRPr="00AA3B1D">
        <w:rPr>
          <w:rFonts w:ascii="Times New Roman" w:hAnsi="Times New Roman"/>
          <w:i/>
          <w:noProof/>
          <w:sz w:val="24"/>
          <w:lang w:val="en-US"/>
        </w:rPr>
        <w:t>Latvijas Vēstnesis</w:t>
      </w:r>
      <w:r w:rsidRPr="00AA3B1D">
        <w:rPr>
          <w:rFonts w:ascii="Times New Roman" w:hAnsi="Times New Roman"/>
          <w:noProof/>
          <w:sz w:val="24"/>
          <w:lang w:val="en-US"/>
        </w:rPr>
        <w:t>, 2005, No. 111; 2008, No. 72), is repealed.</w:t>
      </w:r>
      <w:bookmarkStart w:id="153" w:name="p46"/>
      <w:bookmarkEnd w:id="153"/>
    </w:p>
    <w:p w14:paraId="06BA0EC8" w14:textId="77777777" w:rsidR="00AA3B1D" w:rsidRPr="00AA3B1D" w:rsidRDefault="00AA3B1D" w:rsidP="00AA3B1D">
      <w:pPr>
        <w:spacing w:after="0" w:line="240" w:lineRule="auto"/>
        <w:jc w:val="both"/>
        <w:rPr>
          <w:rFonts w:ascii="Times New Roman" w:hAnsi="Times New Roman"/>
          <w:noProof/>
          <w:sz w:val="24"/>
          <w:lang w:val="en-US"/>
        </w:rPr>
      </w:pPr>
      <w:bookmarkStart w:id="154" w:name="771417"/>
      <w:bookmarkEnd w:id="154"/>
    </w:p>
    <w:p w14:paraId="2AD5B9F7" w14:textId="77777777" w:rsidR="00AA3B1D" w:rsidRPr="00AA3B1D" w:rsidRDefault="00AA3B1D" w:rsidP="00AA3B1D">
      <w:pPr>
        <w:spacing w:after="0" w:line="240" w:lineRule="auto"/>
        <w:jc w:val="center"/>
        <w:rPr>
          <w:rFonts w:ascii="Times New Roman" w:hAnsi="Times New Roman"/>
          <w:b/>
          <w:noProof/>
          <w:sz w:val="24"/>
          <w:lang w:val="en-US"/>
        </w:rPr>
      </w:pPr>
      <w:r w:rsidRPr="00AA3B1D">
        <w:rPr>
          <w:rFonts w:ascii="Times New Roman" w:hAnsi="Times New Roman"/>
          <w:b/>
          <w:noProof/>
          <w:sz w:val="24"/>
          <w:lang w:val="en-US"/>
        </w:rPr>
        <w:t>Informative Reference to the European Union Directives</w:t>
      </w:r>
      <w:bookmarkStart w:id="155" w:name="es-771417"/>
      <w:bookmarkEnd w:id="155"/>
    </w:p>
    <w:p w14:paraId="644C121E"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iCs/>
          <w:noProof/>
          <w:sz w:val="24"/>
          <w:lang w:val="en-US"/>
        </w:rPr>
        <w:t>31 January 2012; 28 January 2021</w:t>
      </w:r>
      <w:r w:rsidRPr="00AA3B1D">
        <w:rPr>
          <w:rFonts w:ascii="Times New Roman" w:hAnsi="Times New Roman"/>
          <w:noProof/>
          <w:sz w:val="24"/>
          <w:lang w:val="en-US"/>
        </w:rPr>
        <w:t>]</w:t>
      </w:r>
    </w:p>
    <w:p w14:paraId="555FFD7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rPr>
      </w:pPr>
      <w:bookmarkStart w:id="156" w:name="p-771416"/>
      <w:bookmarkEnd w:id="156"/>
    </w:p>
    <w:p w14:paraId="5E8C7029"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This Regulation contains legal norms arising from:</w:t>
      </w:r>
      <w:bookmarkStart w:id="157" w:name="p213"/>
      <w:bookmarkEnd w:id="157"/>
    </w:p>
    <w:p w14:paraId="4CB7C73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1) Directive 2002/59/EC of the European Parliament and of the Council of 27 June 2002 establishing a Community vessel traffic monitoring and information system and repealing Council Directive 93/75/EEC;</w:t>
      </w:r>
    </w:p>
    <w:p w14:paraId="416329AE"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2) Directive 2009/17/EC of the European Parliament and of the Council of 23 April 2009 amending Directive 2002/59/EC establishing a Community vessel traffic monitoring and information system;</w:t>
      </w:r>
    </w:p>
    <w:p w14:paraId="1442CCBC"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3) Commission Directive 2011/15/EU of 23 February 2011 amending Directive 2002/59/EC of the European Parliament and of the Council establishing a Community vessel traffic monitoring and information system;</w:t>
      </w:r>
    </w:p>
    <w:p w14:paraId="61B4F793" w14:textId="77777777" w:rsidR="00AA3B1D" w:rsidRPr="00AA3B1D" w:rsidRDefault="00AA3B1D" w:rsidP="00AA3B1D">
      <w:pPr>
        <w:spacing w:after="0" w:line="240" w:lineRule="auto"/>
        <w:ind w:firstLine="709"/>
        <w:jc w:val="both"/>
        <w:rPr>
          <w:rFonts w:ascii="Times New Roman" w:hAnsi="Times New Roman"/>
          <w:noProof/>
          <w:sz w:val="24"/>
          <w:lang w:val="en-US"/>
        </w:rPr>
      </w:pPr>
      <w:r w:rsidRPr="00AA3B1D">
        <w:rPr>
          <w:rFonts w:ascii="Times New Roman" w:hAnsi="Times New Roman"/>
          <w:noProof/>
          <w:sz w:val="24"/>
          <w:lang w:val="en-US"/>
        </w:rPr>
        <w:t>4) Commission Directive 2014/100/EU of 28 October 2014 amending Directive 2002/59/EC of the European Parliament and of the Council establishing a Community vessel traffic monitoring and information system.</w:t>
      </w:r>
    </w:p>
    <w:p w14:paraId="768AB3D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2223F75"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36E94B30"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Prime Minister, Minister for Regional Development</w:t>
      </w:r>
    </w:p>
    <w:p w14:paraId="2EF6488E" w14:textId="77777777" w:rsidR="00AA3B1D" w:rsidRPr="00AA3B1D" w:rsidRDefault="00AA3B1D" w:rsidP="00AA3B1D">
      <w:pPr>
        <w:tabs>
          <w:tab w:val="left" w:pos="7371"/>
        </w:tabs>
        <w:spacing w:after="0" w:line="240" w:lineRule="auto"/>
        <w:jc w:val="both"/>
        <w:rPr>
          <w:rFonts w:ascii="Times New Roman" w:hAnsi="Times New Roman"/>
          <w:noProof/>
          <w:sz w:val="24"/>
          <w:lang w:val="en-US"/>
        </w:rPr>
      </w:pPr>
      <w:r w:rsidRPr="00AA3B1D">
        <w:rPr>
          <w:rFonts w:ascii="Times New Roman" w:hAnsi="Times New Roman"/>
          <w:noProof/>
          <w:sz w:val="24"/>
          <w:lang w:val="en-US"/>
        </w:rPr>
        <w:t>and Local Government</w:t>
      </w:r>
      <w:r w:rsidRPr="00AA3B1D">
        <w:rPr>
          <w:rFonts w:ascii="Times New Roman" w:hAnsi="Times New Roman"/>
          <w:noProof/>
          <w:sz w:val="24"/>
          <w:lang w:val="en-US"/>
        </w:rPr>
        <w:tab/>
        <w:t>V. Dombrovskis</w:t>
      </w:r>
    </w:p>
    <w:p w14:paraId="394A3A7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FB0C622" w14:textId="77777777" w:rsidR="00AA3B1D" w:rsidRPr="00AA3B1D" w:rsidRDefault="00AA3B1D" w:rsidP="00AA3B1D">
      <w:pPr>
        <w:tabs>
          <w:tab w:val="left" w:pos="7371"/>
        </w:tabs>
        <w:spacing w:after="0" w:line="240" w:lineRule="auto"/>
        <w:jc w:val="both"/>
        <w:rPr>
          <w:rFonts w:ascii="Times New Roman" w:hAnsi="Times New Roman"/>
          <w:noProof/>
          <w:sz w:val="24"/>
          <w:lang w:val="en-US"/>
        </w:rPr>
      </w:pPr>
      <w:r w:rsidRPr="00AA3B1D">
        <w:rPr>
          <w:rFonts w:ascii="Times New Roman" w:hAnsi="Times New Roman"/>
          <w:noProof/>
          <w:sz w:val="24"/>
          <w:lang w:val="en-US"/>
        </w:rPr>
        <w:t>Acting for the Minister for Transport, Minister for Education and Science</w:t>
      </w:r>
      <w:r w:rsidRPr="00AA3B1D">
        <w:rPr>
          <w:rFonts w:ascii="Times New Roman" w:hAnsi="Times New Roman"/>
          <w:noProof/>
          <w:sz w:val="24"/>
          <w:lang w:val="en-US"/>
        </w:rPr>
        <w:tab/>
        <w:t>R. Broks</w:t>
      </w:r>
      <w:r w:rsidRPr="00AA3B1D">
        <w:rPr>
          <w:rFonts w:ascii="Times New Roman" w:hAnsi="Times New Roman"/>
          <w:noProof/>
          <w:sz w:val="24"/>
          <w:lang w:val="en-US"/>
        </w:rPr>
        <w:br w:type="page"/>
      </w:r>
    </w:p>
    <w:p w14:paraId="6BADF252" w14:textId="77777777" w:rsidR="00AA3B1D" w:rsidRPr="00AA3B1D" w:rsidRDefault="00AA3B1D" w:rsidP="00AA3B1D">
      <w:pPr>
        <w:spacing w:after="0" w:line="240" w:lineRule="auto"/>
        <w:jc w:val="both"/>
        <w:rPr>
          <w:rFonts w:ascii="Times New Roman" w:hAnsi="Times New Roman"/>
          <w:noProof/>
          <w:sz w:val="24"/>
          <w:lang w:val="en-US"/>
        </w:rPr>
      </w:pPr>
    </w:p>
    <w:p w14:paraId="0B362A41" w14:textId="77777777" w:rsidR="00AA3B1D" w:rsidRPr="00AA3B1D" w:rsidRDefault="00AA3B1D" w:rsidP="00AA3B1D">
      <w:pPr>
        <w:spacing w:after="0" w:line="240" w:lineRule="auto"/>
        <w:jc w:val="right"/>
        <w:rPr>
          <w:rFonts w:ascii="Times New Roman" w:hAnsi="Times New Roman"/>
          <w:b/>
          <w:noProof/>
          <w:sz w:val="24"/>
          <w:lang w:val="en-US"/>
        </w:rPr>
      </w:pPr>
      <w:r w:rsidRPr="00AA3B1D">
        <w:rPr>
          <w:rFonts w:ascii="Times New Roman" w:hAnsi="Times New Roman"/>
          <w:b/>
          <w:noProof/>
          <w:sz w:val="24"/>
          <w:lang w:val="en-US"/>
        </w:rPr>
        <w:t>Annex 1</w:t>
      </w:r>
    </w:p>
    <w:p w14:paraId="37FFB9D5" w14:textId="77777777" w:rsidR="00AA3B1D" w:rsidRPr="00AA3B1D" w:rsidRDefault="00AA3B1D" w:rsidP="00AA3B1D">
      <w:pPr>
        <w:pStyle w:val="BodyTextIndent"/>
        <w:tabs>
          <w:tab w:val="left" w:pos="3686"/>
          <w:tab w:val="left" w:pos="5400"/>
          <w:tab w:val="left" w:pos="6237"/>
        </w:tabs>
        <w:ind w:left="0"/>
        <w:jc w:val="right"/>
        <w:rPr>
          <w:noProof/>
          <w:lang w:val="en-US"/>
        </w:rPr>
      </w:pPr>
      <w:r w:rsidRPr="00AA3B1D">
        <w:rPr>
          <w:noProof/>
          <w:lang w:val="en-US"/>
        </w:rPr>
        <w:t>Cabinet Regulation No. 1171</w:t>
      </w:r>
    </w:p>
    <w:p w14:paraId="6888FF63" w14:textId="77777777" w:rsidR="00AA3B1D" w:rsidRPr="00AA3B1D" w:rsidRDefault="00AA3B1D" w:rsidP="00AA3B1D">
      <w:pPr>
        <w:pStyle w:val="BodyTextIndent"/>
        <w:tabs>
          <w:tab w:val="left" w:pos="3686"/>
          <w:tab w:val="left" w:pos="5400"/>
          <w:tab w:val="left" w:pos="6237"/>
        </w:tabs>
        <w:ind w:left="0"/>
        <w:jc w:val="right"/>
        <w:rPr>
          <w:noProof/>
          <w:lang w:val="en-US"/>
        </w:rPr>
      </w:pPr>
      <w:r w:rsidRPr="00AA3B1D">
        <w:rPr>
          <w:noProof/>
          <w:lang w:val="en-US"/>
        </w:rPr>
        <w:t>21 December 2010</w:t>
      </w:r>
    </w:p>
    <w:p w14:paraId="6ABA5F17" w14:textId="77777777" w:rsidR="00AA3B1D" w:rsidRPr="00AA3B1D" w:rsidRDefault="00AA3B1D" w:rsidP="00AA3B1D">
      <w:pPr>
        <w:spacing w:after="0" w:line="240" w:lineRule="auto"/>
        <w:jc w:val="right"/>
        <w:rPr>
          <w:rFonts w:ascii="Times New Roman" w:hAnsi="Times New Roman"/>
          <w:noProof/>
          <w:sz w:val="24"/>
          <w:szCs w:val="18"/>
          <w:lang w:val="en-US"/>
        </w:rPr>
      </w:pPr>
      <w:r w:rsidRPr="00AA3B1D">
        <w:rPr>
          <w:rFonts w:ascii="Times New Roman" w:hAnsi="Times New Roman"/>
          <w:noProof/>
          <w:sz w:val="24"/>
          <w:lang w:val="en-US"/>
        </w:rPr>
        <w:t>[</w:t>
      </w:r>
      <w:r w:rsidRPr="00AA3B1D">
        <w:rPr>
          <w:rFonts w:ascii="Times New Roman" w:hAnsi="Times New Roman"/>
          <w:i/>
          <w:noProof/>
          <w:sz w:val="24"/>
          <w:lang w:val="en-US"/>
        </w:rPr>
        <w:t>31 January 2012</w:t>
      </w:r>
      <w:r w:rsidRPr="00AA3B1D">
        <w:rPr>
          <w:rFonts w:ascii="Times New Roman" w:hAnsi="Times New Roman"/>
          <w:noProof/>
          <w:sz w:val="24"/>
          <w:lang w:val="en-US"/>
        </w:rPr>
        <w:t>]</w:t>
      </w:r>
    </w:p>
    <w:p w14:paraId="0ADEE54D" w14:textId="77777777" w:rsidR="00AA3B1D" w:rsidRPr="00AA3B1D" w:rsidRDefault="00AA3B1D" w:rsidP="00AA3B1D">
      <w:pPr>
        <w:spacing w:after="0" w:line="240" w:lineRule="auto"/>
        <w:jc w:val="both"/>
        <w:rPr>
          <w:rFonts w:ascii="Times New Roman" w:hAnsi="Times New Roman"/>
          <w:noProof/>
          <w:sz w:val="24"/>
          <w:szCs w:val="18"/>
          <w:lang w:val="en-US"/>
        </w:rPr>
      </w:pPr>
    </w:p>
    <w:p w14:paraId="240F7CB0" w14:textId="77777777" w:rsidR="00AA3B1D" w:rsidRPr="00AA3B1D" w:rsidRDefault="00AA3B1D" w:rsidP="00AA3B1D">
      <w:pPr>
        <w:spacing w:after="0" w:line="240" w:lineRule="auto"/>
        <w:jc w:val="both"/>
        <w:rPr>
          <w:rFonts w:ascii="Times New Roman" w:hAnsi="Times New Roman"/>
          <w:noProof/>
          <w:sz w:val="24"/>
          <w:szCs w:val="18"/>
          <w:lang w:val="en-US"/>
        </w:rPr>
      </w:pPr>
    </w:p>
    <w:p w14:paraId="012F2AE2" w14:textId="77777777" w:rsidR="00AA3B1D" w:rsidRPr="00AA3B1D" w:rsidRDefault="00AA3B1D" w:rsidP="00AA3B1D">
      <w:pPr>
        <w:pStyle w:val="naisc"/>
        <w:spacing w:before="0" w:after="0"/>
        <w:rPr>
          <w:b/>
          <w:noProof/>
          <w:sz w:val="28"/>
          <w:lang w:val="en-US"/>
        </w:rPr>
      </w:pPr>
      <w:r w:rsidRPr="00AA3B1D">
        <w:rPr>
          <w:b/>
          <w:noProof/>
          <w:sz w:val="28"/>
          <w:lang w:val="en-US"/>
        </w:rPr>
        <w:t>APPLICATION</w:t>
      </w:r>
    </w:p>
    <w:p w14:paraId="098CC365" w14:textId="77777777" w:rsidR="00AA3B1D" w:rsidRPr="00AA3B1D" w:rsidRDefault="00AA3B1D" w:rsidP="00AA3B1D">
      <w:pPr>
        <w:pStyle w:val="naisc"/>
        <w:spacing w:before="0" w:after="0"/>
        <w:rPr>
          <w:b/>
          <w:noProof/>
          <w:sz w:val="28"/>
          <w:lang w:val="en-US"/>
        </w:rPr>
      </w:pPr>
      <w:r w:rsidRPr="00AA3B1D">
        <w:rPr>
          <w:b/>
          <w:noProof/>
          <w:sz w:val="28"/>
          <w:lang w:val="en-US"/>
        </w:rPr>
        <w:t>for Restriction or Prohibition of the Navigation Regime</w:t>
      </w:r>
    </w:p>
    <w:p w14:paraId="7830C25F" w14:textId="77777777" w:rsidR="00AA3B1D" w:rsidRPr="00AA3B1D" w:rsidRDefault="00AA3B1D" w:rsidP="00AA3B1D">
      <w:pPr>
        <w:pStyle w:val="naisc"/>
        <w:spacing w:before="0" w:after="0"/>
        <w:jc w:val="both"/>
        <w:rPr>
          <w:noProof/>
          <w:szCs w:val="28"/>
          <w:lang w:val="en-US"/>
        </w:rPr>
      </w:pPr>
    </w:p>
    <w:p w14:paraId="019DA333" w14:textId="77777777" w:rsidR="00AA3B1D" w:rsidRPr="00AA3B1D" w:rsidRDefault="00AA3B1D" w:rsidP="00AA3B1D">
      <w:pPr>
        <w:pStyle w:val="naisc"/>
        <w:spacing w:before="0" w:after="0"/>
        <w:jc w:val="both"/>
        <w:rPr>
          <w:noProof/>
          <w:szCs w:val="28"/>
          <w:lang w:val="en-US"/>
        </w:rPr>
      </w:pPr>
    </w:p>
    <w:tbl>
      <w:tblPr>
        <w:tblW w:w="5000" w:type="pct"/>
        <w:tblCellMar>
          <w:top w:w="28" w:type="dxa"/>
          <w:left w:w="28" w:type="dxa"/>
          <w:bottom w:w="28" w:type="dxa"/>
          <w:right w:w="28" w:type="dxa"/>
        </w:tblCellMar>
        <w:tblLook w:val="00A0" w:firstRow="1" w:lastRow="0" w:firstColumn="1" w:lastColumn="0" w:noHBand="0" w:noVBand="0"/>
      </w:tblPr>
      <w:tblGrid>
        <w:gridCol w:w="1818"/>
        <w:gridCol w:w="709"/>
        <w:gridCol w:w="1139"/>
        <w:gridCol w:w="303"/>
        <w:gridCol w:w="142"/>
        <w:gridCol w:w="836"/>
        <w:gridCol w:w="4124"/>
      </w:tblGrid>
      <w:tr w:rsidR="00AA3B1D" w:rsidRPr="00AA3B1D" w14:paraId="4C17D2B1" w14:textId="77777777" w:rsidTr="0072091C">
        <w:tc>
          <w:tcPr>
            <w:tcW w:w="2266" w:type="pct"/>
            <w:gridSpan w:val="5"/>
            <w:hideMark/>
          </w:tcPr>
          <w:p w14:paraId="178A8DF5" w14:textId="77777777" w:rsidR="00AA3B1D" w:rsidRPr="00AA3B1D" w:rsidRDefault="00AA3B1D" w:rsidP="0072091C">
            <w:pPr>
              <w:pStyle w:val="naisc"/>
              <w:spacing w:before="0" w:after="0"/>
              <w:jc w:val="both"/>
              <w:rPr>
                <w:noProof/>
                <w:lang w:val="en-US"/>
              </w:rPr>
            </w:pPr>
            <w:r w:rsidRPr="00AA3B1D">
              <w:rPr>
                <w:noProof/>
                <w:lang w:val="en-US"/>
              </w:rPr>
              <w:t>1. Information regarding the applicant:</w:t>
            </w:r>
          </w:p>
        </w:tc>
        <w:tc>
          <w:tcPr>
            <w:tcW w:w="2734" w:type="pct"/>
            <w:gridSpan w:val="2"/>
          </w:tcPr>
          <w:p w14:paraId="3974ACD9" w14:textId="77777777" w:rsidR="00AA3B1D" w:rsidRPr="00AA3B1D" w:rsidRDefault="00AA3B1D" w:rsidP="0072091C">
            <w:pPr>
              <w:pStyle w:val="naisc"/>
              <w:spacing w:before="0" w:after="0"/>
              <w:jc w:val="both"/>
              <w:rPr>
                <w:noProof/>
                <w:lang w:val="en-US" w:eastAsia="en-US"/>
              </w:rPr>
            </w:pPr>
          </w:p>
        </w:tc>
      </w:tr>
      <w:tr w:rsidR="00AA3B1D" w:rsidRPr="00AA3B1D" w14:paraId="2405986D" w14:textId="77777777" w:rsidTr="0072091C">
        <w:tc>
          <w:tcPr>
            <w:tcW w:w="2266" w:type="pct"/>
            <w:gridSpan w:val="5"/>
            <w:hideMark/>
          </w:tcPr>
          <w:p w14:paraId="48FAA7F7" w14:textId="77777777" w:rsidR="00AA3B1D" w:rsidRPr="00AA3B1D" w:rsidRDefault="00AA3B1D" w:rsidP="0072091C">
            <w:pPr>
              <w:pStyle w:val="naisc"/>
              <w:spacing w:before="0" w:after="0"/>
              <w:jc w:val="both"/>
              <w:rPr>
                <w:noProof/>
                <w:lang w:val="en-US"/>
              </w:rPr>
            </w:pPr>
            <w:r w:rsidRPr="00AA3B1D">
              <w:rPr>
                <w:noProof/>
                <w:lang w:val="en-US"/>
              </w:rPr>
              <w:t>1.1. name of the economic operator/</w:t>
            </w:r>
          </w:p>
          <w:p w14:paraId="530A9C80" w14:textId="77777777" w:rsidR="00AA3B1D" w:rsidRPr="00AA3B1D" w:rsidRDefault="00AA3B1D" w:rsidP="0072091C">
            <w:pPr>
              <w:pStyle w:val="naisc"/>
              <w:spacing w:before="0" w:after="0"/>
              <w:jc w:val="both"/>
              <w:rPr>
                <w:noProof/>
                <w:lang w:val="en-US"/>
              </w:rPr>
            </w:pPr>
            <w:r w:rsidRPr="00AA3B1D">
              <w:rPr>
                <w:noProof/>
                <w:lang w:val="en-US"/>
              </w:rPr>
              <w:t>given name, surname of the natural person</w:t>
            </w:r>
          </w:p>
        </w:tc>
        <w:tc>
          <w:tcPr>
            <w:tcW w:w="2734" w:type="pct"/>
            <w:gridSpan w:val="2"/>
            <w:tcBorders>
              <w:top w:val="nil"/>
              <w:left w:val="nil"/>
              <w:bottom w:val="single" w:sz="4" w:space="0" w:color="auto"/>
              <w:right w:val="nil"/>
            </w:tcBorders>
          </w:tcPr>
          <w:p w14:paraId="5922B84F" w14:textId="77777777" w:rsidR="00AA3B1D" w:rsidRPr="00AA3B1D" w:rsidRDefault="00AA3B1D" w:rsidP="0072091C">
            <w:pPr>
              <w:pStyle w:val="naisc"/>
              <w:spacing w:before="0" w:after="0"/>
              <w:jc w:val="both"/>
              <w:rPr>
                <w:noProof/>
                <w:lang w:val="en-US" w:eastAsia="en-US"/>
              </w:rPr>
            </w:pPr>
          </w:p>
        </w:tc>
      </w:tr>
      <w:tr w:rsidR="00AA3B1D" w:rsidRPr="00AA3B1D" w14:paraId="063AA798" w14:textId="77777777" w:rsidTr="0072091C">
        <w:tc>
          <w:tcPr>
            <w:tcW w:w="2266" w:type="pct"/>
            <w:gridSpan w:val="5"/>
            <w:hideMark/>
          </w:tcPr>
          <w:p w14:paraId="05B54C64" w14:textId="77777777" w:rsidR="00AA3B1D" w:rsidRPr="00AA3B1D" w:rsidRDefault="00AA3B1D" w:rsidP="0072091C">
            <w:pPr>
              <w:pStyle w:val="naisc"/>
              <w:spacing w:before="0" w:after="0"/>
              <w:jc w:val="both"/>
              <w:rPr>
                <w:noProof/>
                <w:lang w:val="en-US"/>
              </w:rPr>
            </w:pPr>
            <w:r w:rsidRPr="00AA3B1D">
              <w:rPr>
                <w:noProof/>
                <w:lang w:val="en-US"/>
              </w:rPr>
              <w:t>1.2. registration number/</w:t>
            </w:r>
          </w:p>
          <w:p w14:paraId="1740540C" w14:textId="77777777" w:rsidR="00AA3B1D" w:rsidRPr="00AA3B1D" w:rsidRDefault="00AA3B1D" w:rsidP="0072091C">
            <w:pPr>
              <w:pStyle w:val="naisc"/>
              <w:spacing w:before="0" w:after="0"/>
              <w:jc w:val="both"/>
              <w:rPr>
                <w:noProof/>
                <w:lang w:val="en-US"/>
              </w:rPr>
            </w:pPr>
            <w:r w:rsidRPr="00AA3B1D">
              <w:rPr>
                <w:noProof/>
                <w:lang w:val="en-US"/>
              </w:rPr>
              <w:t>personal identity number</w:t>
            </w:r>
          </w:p>
        </w:tc>
        <w:tc>
          <w:tcPr>
            <w:tcW w:w="2734" w:type="pct"/>
            <w:gridSpan w:val="2"/>
            <w:tcBorders>
              <w:top w:val="nil"/>
              <w:left w:val="nil"/>
              <w:bottom w:val="single" w:sz="4" w:space="0" w:color="auto"/>
              <w:right w:val="nil"/>
            </w:tcBorders>
          </w:tcPr>
          <w:p w14:paraId="19E52149" w14:textId="77777777" w:rsidR="00AA3B1D" w:rsidRPr="00AA3B1D" w:rsidRDefault="00AA3B1D" w:rsidP="0072091C">
            <w:pPr>
              <w:pStyle w:val="naisc"/>
              <w:spacing w:before="0" w:after="0"/>
              <w:jc w:val="both"/>
              <w:rPr>
                <w:noProof/>
                <w:lang w:val="en-US" w:eastAsia="en-US"/>
              </w:rPr>
            </w:pPr>
          </w:p>
        </w:tc>
      </w:tr>
      <w:tr w:rsidR="00AA3B1D" w:rsidRPr="00AA3B1D" w14:paraId="1BA2605B" w14:textId="77777777" w:rsidTr="0072091C">
        <w:tc>
          <w:tcPr>
            <w:tcW w:w="2266" w:type="pct"/>
            <w:gridSpan w:val="5"/>
            <w:hideMark/>
          </w:tcPr>
          <w:p w14:paraId="133C1CEE" w14:textId="77777777" w:rsidR="00AA3B1D" w:rsidRPr="00AA3B1D" w:rsidRDefault="00AA3B1D" w:rsidP="0072091C">
            <w:pPr>
              <w:pStyle w:val="naisc"/>
              <w:spacing w:before="0" w:after="0"/>
              <w:jc w:val="both"/>
              <w:rPr>
                <w:noProof/>
                <w:lang w:val="en-US"/>
              </w:rPr>
            </w:pPr>
            <w:r w:rsidRPr="00AA3B1D">
              <w:rPr>
                <w:noProof/>
                <w:lang w:val="en-US"/>
              </w:rPr>
              <w:t>1.3. legal address/</w:t>
            </w:r>
          </w:p>
          <w:p w14:paraId="042E9E79" w14:textId="77777777" w:rsidR="00AA3B1D" w:rsidRPr="00AA3B1D" w:rsidRDefault="00AA3B1D" w:rsidP="0072091C">
            <w:pPr>
              <w:pStyle w:val="naisc"/>
              <w:spacing w:before="0" w:after="0"/>
              <w:jc w:val="both"/>
              <w:rPr>
                <w:noProof/>
                <w:lang w:val="en-US"/>
              </w:rPr>
            </w:pPr>
            <w:r w:rsidRPr="00AA3B1D">
              <w:rPr>
                <w:noProof/>
                <w:lang w:val="en-US"/>
              </w:rPr>
              <w:t>address of the declared place of residence</w:t>
            </w:r>
          </w:p>
        </w:tc>
        <w:tc>
          <w:tcPr>
            <w:tcW w:w="2734" w:type="pct"/>
            <w:gridSpan w:val="2"/>
            <w:tcBorders>
              <w:top w:val="nil"/>
              <w:left w:val="nil"/>
              <w:bottom w:val="single" w:sz="4" w:space="0" w:color="auto"/>
              <w:right w:val="nil"/>
            </w:tcBorders>
          </w:tcPr>
          <w:p w14:paraId="0B822A6D" w14:textId="77777777" w:rsidR="00AA3B1D" w:rsidRPr="00AA3B1D" w:rsidRDefault="00AA3B1D" w:rsidP="0072091C">
            <w:pPr>
              <w:pStyle w:val="naisc"/>
              <w:spacing w:before="0" w:after="0"/>
              <w:jc w:val="both"/>
              <w:rPr>
                <w:noProof/>
                <w:lang w:val="en-US" w:eastAsia="en-US"/>
              </w:rPr>
            </w:pPr>
          </w:p>
        </w:tc>
      </w:tr>
      <w:tr w:rsidR="00AA3B1D" w:rsidRPr="00AA3B1D" w14:paraId="1851848F" w14:textId="77777777" w:rsidTr="0072091C">
        <w:tc>
          <w:tcPr>
            <w:tcW w:w="2266" w:type="pct"/>
            <w:gridSpan w:val="5"/>
            <w:hideMark/>
          </w:tcPr>
          <w:p w14:paraId="3F5744D9" w14:textId="77777777" w:rsidR="00AA3B1D" w:rsidRPr="00AA3B1D" w:rsidRDefault="00AA3B1D" w:rsidP="0072091C">
            <w:pPr>
              <w:pStyle w:val="naisc"/>
              <w:spacing w:before="0" w:after="0"/>
              <w:jc w:val="both"/>
              <w:rPr>
                <w:noProof/>
                <w:lang w:val="en-US"/>
              </w:rPr>
            </w:pPr>
            <w:r w:rsidRPr="00AA3B1D">
              <w:rPr>
                <w:noProof/>
                <w:lang w:val="en-US"/>
              </w:rPr>
              <w:t>1.4. telephone number</w:t>
            </w:r>
          </w:p>
        </w:tc>
        <w:tc>
          <w:tcPr>
            <w:tcW w:w="2734" w:type="pct"/>
            <w:gridSpan w:val="2"/>
            <w:tcBorders>
              <w:top w:val="nil"/>
              <w:left w:val="nil"/>
              <w:bottom w:val="single" w:sz="4" w:space="0" w:color="auto"/>
              <w:right w:val="nil"/>
            </w:tcBorders>
          </w:tcPr>
          <w:p w14:paraId="11F8FEBE" w14:textId="77777777" w:rsidR="00AA3B1D" w:rsidRPr="00AA3B1D" w:rsidRDefault="00AA3B1D" w:rsidP="0072091C">
            <w:pPr>
              <w:pStyle w:val="naisc"/>
              <w:spacing w:before="0" w:after="0"/>
              <w:jc w:val="both"/>
              <w:rPr>
                <w:noProof/>
                <w:lang w:val="en-US" w:eastAsia="en-US"/>
              </w:rPr>
            </w:pPr>
          </w:p>
        </w:tc>
      </w:tr>
      <w:tr w:rsidR="00AA3B1D" w:rsidRPr="00AA3B1D" w14:paraId="6B8FF8F7" w14:textId="77777777" w:rsidTr="0072091C">
        <w:tc>
          <w:tcPr>
            <w:tcW w:w="2266" w:type="pct"/>
            <w:gridSpan w:val="5"/>
            <w:hideMark/>
          </w:tcPr>
          <w:p w14:paraId="0A572B02" w14:textId="77777777" w:rsidR="00AA3B1D" w:rsidRPr="00AA3B1D" w:rsidRDefault="00AA3B1D" w:rsidP="0072091C">
            <w:pPr>
              <w:pStyle w:val="naisc"/>
              <w:spacing w:before="0" w:after="0"/>
              <w:jc w:val="both"/>
              <w:rPr>
                <w:noProof/>
                <w:lang w:val="en-US"/>
              </w:rPr>
            </w:pPr>
            <w:r w:rsidRPr="00AA3B1D">
              <w:rPr>
                <w:noProof/>
                <w:lang w:val="en-US"/>
              </w:rPr>
              <w:t>1.5. fax number</w:t>
            </w:r>
          </w:p>
        </w:tc>
        <w:tc>
          <w:tcPr>
            <w:tcW w:w="2734" w:type="pct"/>
            <w:gridSpan w:val="2"/>
            <w:tcBorders>
              <w:top w:val="single" w:sz="4" w:space="0" w:color="auto"/>
              <w:left w:val="nil"/>
              <w:bottom w:val="single" w:sz="4" w:space="0" w:color="auto"/>
              <w:right w:val="nil"/>
            </w:tcBorders>
          </w:tcPr>
          <w:p w14:paraId="4D19A306" w14:textId="77777777" w:rsidR="00AA3B1D" w:rsidRPr="00AA3B1D" w:rsidRDefault="00AA3B1D" w:rsidP="0072091C">
            <w:pPr>
              <w:pStyle w:val="naisc"/>
              <w:spacing w:before="0" w:after="0"/>
              <w:jc w:val="both"/>
              <w:rPr>
                <w:noProof/>
                <w:lang w:val="en-US" w:eastAsia="en-US"/>
              </w:rPr>
            </w:pPr>
          </w:p>
        </w:tc>
      </w:tr>
      <w:tr w:rsidR="00AA3B1D" w:rsidRPr="00AA3B1D" w14:paraId="13D81BF9" w14:textId="77777777" w:rsidTr="0072091C">
        <w:tc>
          <w:tcPr>
            <w:tcW w:w="2266" w:type="pct"/>
            <w:gridSpan w:val="5"/>
            <w:hideMark/>
          </w:tcPr>
          <w:p w14:paraId="0D4F0921" w14:textId="77777777" w:rsidR="00AA3B1D" w:rsidRPr="00AA3B1D" w:rsidRDefault="00AA3B1D" w:rsidP="0072091C">
            <w:pPr>
              <w:pStyle w:val="naisc"/>
              <w:spacing w:before="0" w:after="0"/>
              <w:jc w:val="both"/>
              <w:rPr>
                <w:noProof/>
                <w:lang w:val="en-US"/>
              </w:rPr>
            </w:pPr>
            <w:r w:rsidRPr="00AA3B1D">
              <w:rPr>
                <w:noProof/>
                <w:lang w:val="en-US"/>
              </w:rPr>
              <w:t>1.6. e-mail address</w:t>
            </w:r>
          </w:p>
        </w:tc>
        <w:tc>
          <w:tcPr>
            <w:tcW w:w="2734" w:type="pct"/>
            <w:gridSpan w:val="2"/>
            <w:tcBorders>
              <w:top w:val="single" w:sz="4" w:space="0" w:color="auto"/>
              <w:left w:val="nil"/>
              <w:bottom w:val="single" w:sz="4" w:space="0" w:color="auto"/>
              <w:right w:val="nil"/>
            </w:tcBorders>
          </w:tcPr>
          <w:p w14:paraId="2C1DF1F5" w14:textId="77777777" w:rsidR="00AA3B1D" w:rsidRPr="00AA3B1D" w:rsidRDefault="00AA3B1D" w:rsidP="0072091C">
            <w:pPr>
              <w:pStyle w:val="naisc"/>
              <w:spacing w:before="0" w:after="0"/>
              <w:jc w:val="both"/>
              <w:rPr>
                <w:noProof/>
                <w:lang w:val="en-US" w:eastAsia="en-US"/>
              </w:rPr>
            </w:pPr>
          </w:p>
        </w:tc>
      </w:tr>
      <w:tr w:rsidR="00AA3B1D" w:rsidRPr="00AA3B1D" w14:paraId="09118BD2" w14:textId="77777777" w:rsidTr="0072091C">
        <w:tc>
          <w:tcPr>
            <w:tcW w:w="1393" w:type="pct"/>
            <w:gridSpan w:val="2"/>
          </w:tcPr>
          <w:p w14:paraId="64B5DC5F" w14:textId="77777777" w:rsidR="00AA3B1D" w:rsidRPr="00AA3B1D" w:rsidRDefault="00AA3B1D" w:rsidP="0072091C">
            <w:pPr>
              <w:pStyle w:val="naisc"/>
              <w:spacing w:before="0" w:after="0"/>
              <w:jc w:val="both"/>
              <w:rPr>
                <w:noProof/>
                <w:szCs w:val="28"/>
                <w:lang w:val="en-US" w:eastAsia="en-US"/>
              </w:rPr>
            </w:pPr>
          </w:p>
          <w:p w14:paraId="2FD41C34" w14:textId="77777777" w:rsidR="00AA3B1D" w:rsidRPr="00AA3B1D" w:rsidRDefault="00AA3B1D" w:rsidP="0072091C">
            <w:pPr>
              <w:pStyle w:val="naisc"/>
              <w:spacing w:before="0" w:after="0"/>
              <w:jc w:val="both"/>
              <w:rPr>
                <w:noProof/>
                <w:lang w:val="en-US"/>
              </w:rPr>
            </w:pPr>
            <w:r w:rsidRPr="00AA3B1D">
              <w:rPr>
                <w:noProof/>
                <w:lang w:val="en-US"/>
              </w:rPr>
              <w:t>2. I request, due to</w:t>
            </w:r>
          </w:p>
        </w:tc>
        <w:tc>
          <w:tcPr>
            <w:tcW w:w="3607" w:type="pct"/>
            <w:gridSpan w:val="5"/>
            <w:tcBorders>
              <w:top w:val="nil"/>
              <w:left w:val="nil"/>
              <w:bottom w:val="single" w:sz="4" w:space="0" w:color="auto"/>
              <w:right w:val="nil"/>
            </w:tcBorders>
          </w:tcPr>
          <w:p w14:paraId="774ABBBF" w14:textId="77777777" w:rsidR="00AA3B1D" w:rsidRPr="00AA3B1D" w:rsidRDefault="00AA3B1D" w:rsidP="0072091C">
            <w:pPr>
              <w:pStyle w:val="naisc"/>
              <w:spacing w:before="0" w:after="0"/>
              <w:jc w:val="both"/>
              <w:rPr>
                <w:noProof/>
                <w:szCs w:val="28"/>
                <w:lang w:val="en-US" w:eastAsia="en-US"/>
              </w:rPr>
            </w:pPr>
          </w:p>
        </w:tc>
      </w:tr>
      <w:tr w:rsidR="00AA3B1D" w:rsidRPr="00AA3B1D" w14:paraId="37E538D5" w14:textId="77777777" w:rsidTr="0072091C">
        <w:tc>
          <w:tcPr>
            <w:tcW w:w="1393" w:type="pct"/>
            <w:gridSpan w:val="2"/>
          </w:tcPr>
          <w:p w14:paraId="012DAD77" w14:textId="77777777" w:rsidR="00AA3B1D" w:rsidRPr="00AA3B1D" w:rsidRDefault="00AA3B1D" w:rsidP="0072091C">
            <w:pPr>
              <w:pStyle w:val="naisc"/>
              <w:spacing w:before="0" w:after="0"/>
              <w:jc w:val="both"/>
              <w:rPr>
                <w:noProof/>
                <w:szCs w:val="28"/>
                <w:lang w:val="en-US" w:eastAsia="en-US"/>
              </w:rPr>
            </w:pPr>
          </w:p>
        </w:tc>
        <w:tc>
          <w:tcPr>
            <w:tcW w:w="3607" w:type="pct"/>
            <w:gridSpan w:val="5"/>
            <w:tcBorders>
              <w:top w:val="single" w:sz="4" w:space="0" w:color="auto"/>
              <w:left w:val="nil"/>
              <w:bottom w:val="nil"/>
              <w:right w:val="nil"/>
            </w:tcBorders>
            <w:hideMark/>
          </w:tcPr>
          <w:p w14:paraId="50646E38" w14:textId="77777777" w:rsidR="00AA3B1D" w:rsidRPr="00AA3B1D" w:rsidRDefault="00AA3B1D" w:rsidP="0072091C">
            <w:pPr>
              <w:pStyle w:val="naisc"/>
              <w:spacing w:before="0" w:after="0"/>
              <w:rPr>
                <w:noProof/>
                <w:lang w:val="en-US"/>
              </w:rPr>
            </w:pPr>
            <w:r w:rsidRPr="00AA3B1D">
              <w:rPr>
                <w:noProof/>
                <w:lang w:val="en-US"/>
              </w:rPr>
              <w:t>(the type of activities to be performed)</w:t>
            </w:r>
          </w:p>
        </w:tc>
      </w:tr>
      <w:tr w:rsidR="00AA3B1D" w:rsidRPr="00AA3B1D" w14:paraId="69B9AE5C" w14:textId="77777777" w:rsidTr="0072091C">
        <w:tc>
          <w:tcPr>
            <w:tcW w:w="1393" w:type="pct"/>
            <w:gridSpan w:val="2"/>
            <w:tcBorders>
              <w:top w:val="nil"/>
              <w:left w:val="nil"/>
              <w:bottom w:val="single" w:sz="4" w:space="0" w:color="auto"/>
              <w:right w:val="nil"/>
            </w:tcBorders>
          </w:tcPr>
          <w:p w14:paraId="6FC20430" w14:textId="77777777" w:rsidR="00AA3B1D" w:rsidRPr="00AA3B1D" w:rsidRDefault="00AA3B1D" w:rsidP="0072091C">
            <w:pPr>
              <w:pStyle w:val="naisc"/>
              <w:spacing w:before="0" w:after="0"/>
              <w:jc w:val="both"/>
              <w:rPr>
                <w:noProof/>
                <w:szCs w:val="28"/>
                <w:lang w:val="en-US" w:eastAsia="en-US"/>
              </w:rPr>
            </w:pPr>
          </w:p>
        </w:tc>
        <w:tc>
          <w:tcPr>
            <w:tcW w:w="3607" w:type="pct"/>
            <w:gridSpan w:val="5"/>
            <w:tcBorders>
              <w:top w:val="nil"/>
              <w:left w:val="nil"/>
              <w:bottom w:val="single" w:sz="4" w:space="0" w:color="auto"/>
              <w:right w:val="nil"/>
            </w:tcBorders>
          </w:tcPr>
          <w:p w14:paraId="0127AA37" w14:textId="77777777" w:rsidR="00AA3B1D" w:rsidRPr="00AA3B1D" w:rsidRDefault="00AA3B1D" w:rsidP="0072091C">
            <w:pPr>
              <w:pStyle w:val="naisc"/>
              <w:spacing w:before="0" w:after="0"/>
              <w:jc w:val="both"/>
              <w:rPr>
                <w:noProof/>
                <w:lang w:val="en-US" w:eastAsia="en-US"/>
              </w:rPr>
            </w:pPr>
          </w:p>
        </w:tc>
      </w:tr>
      <w:tr w:rsidR="00AA3B1D" w:rsidRPr="00AA3B1D" w14:paraId="01E2A350" w14:textId="77777777" w:rsidTr="0072091C">
        <w:tc>
          <w:tcPr>
            <w:tcW w:w="1393" w:type="pct"/>
            <w:gridSpan w:val="2"/>
            <w:tcBorders>
              <w:top w:val="single" w:sz="4" w:space="0" w:color="auto"/>
              <w:left w:val="nil"/>
              <w:bottom w:val="nil"/>
              <w:right w:val="nil"/>
            </w:tcBorders>
          </w:tcPr>
          <w:p w14:paraId="1362E9F9" w14:textId="77777777" w:rsidR="00AA3B1D" w:rsidRPr="00AA3B1D" w:rsidRDefault="00AA3B1D" w:rsidP="0072091C">
            <w:pPr>
              <w:pStyle w:val="naisc"/>
              <w:spacing w:before="0" w:after="0"/>
              <w:jc w:val="both"/>
              <w:rPr>
                <w:noProof/>
                <w:szCs w:val="28"/>
                <w:lang w:val="en-US" w:eastAsia="en-US"/>
              </w:rPr>
            </w:pPr>
          </w:p>
        </w:tc>
        <w:tc>
          <w:tcPr>
            <w:tcW w:w="3607" w:type="pct"/>
            <w:gridSpan w:val="5"/>
            <w:tcBorders>
              <w:top w:val="single" w:sz="4" w:space="0" w:color="auto"/>
              <w:left w:val="nil"/>
              <w:bottom w:val="nil"/>
              <w:right w:val="nil"/>
            </w:tcBorders>
          </w:tcPr>
          <w:p w14:paraId="54B6BFA3" w14:textId="77777777" w:rsidR="00AA3B1D" w:rsidRPr="00AA3B1D" w:rsidRDefault="00AA3B1D" w:rsidP="0072091C">
            <w:pPr>
              <w:pStyle w:val="naisc"/>
              <w:spacing w:before="0" w:after="0"/>
              <w:jc w:val="both"/>
              <w:rPr>
                <w:noProof/>
                <w:lang w:val="en-US" w:eastAsia="en-US"/>
              </w:rPr>
            </w:pPr>
          </w:p>
        </w:tc>
      </w:tr>
      <w:tr w:rsidR="00AA3B1D" w:rsidRPr="00AA3B1D" w14:paraId="0A092DB6" w14:textId="77777777" w:rsidTr="0072091C">
        <w:tc>
          <w:tcPr>
            <w:tcW w:w="5000" w:type="pct"/>
            <w:gridSpan w:val="7"/>
            <w:hideMark/>
          </w:tcPr>
          <w:p w14:paraId="6E9FF865" w14:textId="77777777" w:rsidR="00AA3B1D" w:rsidRPr="00AA3B1D" w:rsidRDefault="00AA3B1D" w:rsidP="0072091C">
            <w:pPr>
              <w:pStyle w:val="naisc"/>
              <w:tabs>
                <w:tab w:val="left" w:pos="6225"/>
              </w:tabs>
              <w:spacing w:before="0" w:after="0"/>
              <w:jc w:val="both"/>
              <w:rPr>
                <w:noProof/>
                <w:lang w:val="en-US"/>
              </w:rPr>
            </w:pPr>
            <w:r w:rsidRPr="00AA3B1D">
              <w:rPr>
                <w:noProof/>
                <w:lang w:val="en-US"/>
              </w:rPr>
              <w:t>to temporarily restrict or prohibit navigation (underline as appropriate) in sea aquatorium because of maritime safety considerations</w:t>
            </w:r>
          </w:p>
        </w:tc>
      </w:tr>
      <w:tr w:rsidR="00AA3B1D" w:rsidRPr="00AA3B1D" w14:paraId="24738738" w14:textId="77777777" w:rsidTr="0072091C">
        <w:tc>
          <w:tcPr>
            <w:tcW w:w="5000" w:type="pct"/>
            <w:gridSpan w:val="7"/>
            <w:tcBorders>
              <w:top w:val="nil"/>
              <w:left w:val="nil"/>
              <w:bottom w:val="single" w:sz="4" w:space="0" w:color="auto"/>
              <w:right w:val="nil"/>
            </w:tcBorders>
          </w:tcPr>
          <w:p w14:paraId="1D2B62A1" w14:textId="77777777" w:rsidR="00AA3B1D" w:rsidRPr="00AA3B1D" w:rsidRDefault="00AA3B1D" w:rsidP="0072091C">
            <w:pPr>
              <w:pStyle w:val="naisc"/>
              <w:spacing w:before="0" w:after="0"/>
              <w:jc w:val="both"/>
              <w:rPr>
                <w:noProof/>
                <w:lang w:val="en-US" w:eastAsia="en-US"/>
              </w:rPr>
            </w:pPr>
          </w:p>
        </w:tc>
      </w:tr>
      <w:tr w:rsidR="00AA3B1D" w:rsidRPr="00AA3B1D" w14:paraId="359FA3F6" w14:textId="77777777" w:rsidTr="0072091C">
        <w:tc>
          <w:tcPr>
            <w:tcW w:w="5000" w:type="pct"/>
            <w:gridSpan w:val="7"/>
            <w:tcBorders>
              <w:top w:val="single" w:sz="4" w:space="0" w:color="auto"/>
              <w:left w:val="nil"/>
              <w:bottom w:val="nil"/>
              <w:right w:val="nil"/>
            </w:tcBorders>
            <w:hideMark/>
          </w:tcPr>
          <w:p w14:paraId="7F1722D1" w14:textId="77777777" w:rsidR="00AA3B1D" w:rsidRPr="00AA3B1D" w:rsidRDefault="00AA3B1D" w:rsidP="0072091C">
            <w:pPr>
              <w:pStyle w:val="naisc"/>
              <w:spacing w:before="0" w:after="0"/>
              <w:rPr>
                <w:noProof/>
                <w:lang w:val="en-US"/>
              </w:rPr>
            </w:pPr>
            <w:r w:rsidRPr="00AA3B1D">
              <w:rPr>
                <w:noProof/>
                <w:lang w:val="en-US"/>
              </w:rPr>
              <w:t>(the location of activities to be performed in WGS 84 coordinates)</w:t>
            </w:r>
          </w:p>
        </w:tc>
      </w:tr>
      <w:tr w:rsidR="00AA3B1D" w:rsidRPr="00AA3B1D" w14:paraId="01070DEE" w14:textId="77777777" w:rsidTr="0072091C">
        <w:tc>
          <w:tcPr>
            <w:tcW w:w="2188" w:type="pct"/>
            <w:gridSpan w:val="4"/>
            <w:hideMark/>
          </w:tcPr>
          <w:p w14:paraId="4861EDE8" w14:textId="77777777" w:rsidR="00AA3B1D" w:rsidRPr="00AA3B1D" w:rsidRDefault="00AA3B1D" w:rsidP="0072091C">
            <w:pPr>
              <w:pStyle w:val="naisc"/>
              <w:spacing w:before="0" w:after="0"/>
              <w:jc w:val="both"/>
              <w:rPr>
                <w:noProof/>
                <w:lang w:val="en-US"/>
              </w:rPr>
            </w:pPr>
            <w:r w:rsidRPr="00AA3B1D">
              <w:rPr>
                <w:noProof/>
                <w:lang w:val="en-US"/>
              </w:rPr>
              <w:t>3. It is planned to perform the activities</w:t>
            </w:r>
          </w:p>
        </w:tc>
        <w:tc>
          <w:tcPr>
            <w:tcW w:w="2812" w:type="pct"/>
            <w:gridSpan w:val="3"/>
            <w:tcBorders>
              <w:top w:val="nil"/>
              <w:left w:val="nil"/>
              <w:bottom w:val="single" w:sz="4" w:space="0" w:color="auto"/>
              <w:right w:val="nil"/>
            </w:tcBorders>
          </w:tcPr>
          <w:p w14:paraId="6FF0B971" w14:textId="77777777" w:rsidR="00AA3B1D" w:rsidRPr="00AA3B1D" w:rsidRDefault="00AA3B1D" w:rsidP="0072091C">
            <w:pPr>
              <w:pStyle w:val="naisc"/>
              <w:spacing w:before="0" w:after="0"/>
              <w:jc w:val="both"/>
              <w:rPr>
                <w:noProof/>
                <w:lang w:val="en-US" w:eastAsia="en-US"/>
              </w:rPr>
            </w:pPr>
          </w:p>
        </w:tc>
      </w:tr>
      <w:tr w:rsidR="00AA3B1D" w:rsidRPr="00AA3B1D" w14:paraId="74A7D1D6" w14:textId="77777777" w:rsidTr="0072091C">
        <w:tc>
          <w:tcPr>
            <w:tcW w:w="2188" w:type="pct"/>
            <w:gridSpan w:val="4"/>
          </w:tcPr>
          <w:p w14:paraId="06AE09E7" w14:textId="77777777" w:rsidR="00AA3B1D" w:rsidRPr="00AA3B1D" w:rsidRDefault="00AA3B1D" w:rsidP="0072091C">
            <w:pPr>
              <w:pStyle w:val="naisc"/>
              <w:spacing w:before="0" w:after="0"/>
              <w:jc w:val="both"/>
              <w:rPr>
                <w:noProof/>
                <w:szCs w:val="28"/>
                <w:lang w:val="en-US" w:eastAsia="en-US"/>
              </w:rPr>
            </w:pPr>
          </w:p>
        </w:tc>
        <w:tc>
          <w:tcPr>
            <w:tcW w:w="2812" w:type="pct"/>
            <w:gridSpan w:val="3"/>
            <w:tcBorders>
              <w:top w:val="single" w:sz="4" w:space="0" w:color="auto"/>
              <w:left w:val="nil"/>
              <w:bottom w:val="nil"/>
              <w:right w:val="nil"/>
            </w:tcBorders>
            <w:hideMark/>
          </w:tcPr>
          <w:p w14:paraId="5DBE9D5D" w14:textId="77777777" w:rsidR="00AA3B1D" w:rsidRPr="00AA3B1D" w:rsidRDefault="00AA3B1D" w:rsidP="0072091C">
            <w:pPr>
              <w:pStyle w:val="naisc"/>
              <w:spacing w:before="0" w:after="0"/>
              <w:rPr>
                <w:noProof/>
                <w:lang w:val="en-US"/>
              </w:rPr>
            </w:pPr>
            <w:r w:rsidRPr="00AA3B1D">
              <w:rPr>
                <w:noProof/>
                <w:lang w:val="en-US"/>
              </w:rPr>
              <w:t>(from dd.mm.yyyy until dd.mm.yyyy)</w:t>
            </w:r>
          </w:p>
        </w:tc>
      </w:tr>
      <w:tr w:rsidR="00AA3B1D" w:rsidRPr="00AA3B1D" w14:paraId="28690349" w14:textId="77777777" w:rsidTr="0072091C">
        <w:tc>
          <w:tcPr>
            <w:tcW w:w="2188" w:type="pct"/>
            <w:gridSpan w:val="4"/>
          </w:tcPr>
          <w:p w14:paraId="6529E731" w14:textId="77777777" w:rsidR="00AA3B1D" w:rsidRPr="00AA3B1D" w:rsidRDefault="00AA3B1D" w:rsidP="0072091C">
            <w:pPr>
              <w:pStyle w:val="naisc"/>
              <w:spacing w:before="0" w:after="0"/>
              <w:jc w:val="both"/>
              <w:rPr>
                <w:noProof/>
                <w:szCs w:val="28"/>
                <w:lang w:val="en-US" w:eastAsia="en-US"/>
              </w:rPr>
            </w:pPr>
          </w:p>
        </w:tc>
        <w:tc>
          <w:tcPr>
            <w:tcW w:w="2812" w:type="pct"/>
            <w:gridSpan w:val="3"/>
          </w:tcPr>
          <w:p w14:paraId="139724BC" w14:textId="77777777" w:rsidR="00AA3B1D" w:rsidRPr="00AA3B1D" w:rsidRDefault="00AA3B1D" w:rsidP="0072091C">
            <w:pPr>
              <w:pStyle w:val="naisc"/>
              <w:spacing w:before="0" w:after="0"/>
              <w:jc w:val="both"/>
              <w:rPr>
                <w:noProof/>
                <w:lang w:val="en-US" w:eastAsia="en-US"/>
              </w:rPr>
            </w:pPr>
          </w:p>
        </w:tc>
      </w:tr>
      <w:tr w:rsidR="00AA3B1D" w:rsidRPr="00AA3B1D" w14:paraId="7D938870" w14:textId="77777777" w:rsidTr="0072091C">
        <w:tc>
          <w:tcPr>
            <w:tcW w:w="2188" w:type="pct"/>
            <w:gridSpan w:val="4"/>
            <w:hideMark/>
          </w:tcPr>
          <w:p w14:paraId="5FAFC9D4" w14:textId="77777777" w:rsidR="00AA3B1D" w:rsidRPr="00AA3B1D" w:rsidRDefault="00AA3B1D" w:rsidP="0072091C">
            <w:pPr>
              <w:pStyle w:val="naisc"/>
              <w:spacing w:before="0" w:after="0"/>
              <w:jc w:val="both"/>
              <w:rPr>
                <w:noProof/>
                <w:lang w:val="en-US"/>
              </w:rPr>
            </w:pPr>
            <w:r w:rsidRPr="00AA3B1D">
              <w:rPr>
                <w:noProof/>
                <w:lang w:val="en-US"/>
              </w:rPr>
              <w:t>4. In activities will be involved</w:t>
            </w:r>
          </w:p>
        </w:tc>
        <w:tc>
          <w:tcPr>
            <w:tcW w:w="2812" w:type="pct"/>
            <w:gridSpan w:val="3"/>
            <w:tcBorders>
              <w:top w:val="nil"/>
              <w:left w:val="nil"/>
              <w:bottom w:val="single" w:sz="4" w:space="0" w:color="auto"/>
              <w:right w:val="nil"/>
            </w:tcBorders>
          </w:tcPr>
          <w:p w14:paraId="75DEC0B3" w14:textId="77777777" w:rsidR="00AA3B1D" w:rsidRPr="00AA3B1D" w:rsidRDefault="00AA3B1D" w:rsidP="0072091C">
            <w:pPr>
              <w:pStyle w:val="naisc"/>
              <w:spacing w:before="0" w:after="0"/>
              <w:jc w:val="both"/>
              <w:rPr>
                <w:noProof/>
                <w:lang w:val="en-US" w:eastAsia="en-US"/>
              </w:rPr>
            </w:pPr>
          </w:p>
        </w:tc>
      </w:tr>
      <w:tr w:rsidR="00AA3B1D" w:rsidRPr="00AA3B1D" w14:paraId="46126051" w14:textId="77777777" w:rsidTr="0072091C">
        <w:tc>
          <w:tcPr>
            <w:tcW w:w="2188" w:type="pct"/>
            <w:gridSpan w:val="4"/>
          </w:tcPr>
          <w:p w14:paraId="1FE622CE" w14:textId="77777777" w:rsidR="00AA3B1D" w:rsidRPr="00AA3B1D" w:rsidRDefault="00AA3B1D" w:rsidP="0072091C">
            <w:pPr>
              <w:pStyle w:val="naisc"/>
              <w:spacing w:before="0" w:after="0"/>
              <w:jc w:val="both"/>
              <w:rPr>
                <w:noProof/>
                <w:szCs w:val="28"/>
                <w:lang w:val="en-US" w:eastAsia="en-US"/>
              </w:rPr>
            </w:pPr>
          </w:p>
        </w:tc>
        <w:tc>
          <w:tcPr>
            <w:tcW w:w="2812" w:type="pct"/>
            <w:gridSpan w:val="3"/>
            <w:tcBorders>
              <w:top w:val="single" w:sz="4" w:space="0" w:color="auto"/>
              <w:left w:val="nil"/>
              <w:bottom w:val="nil"/>
              <w:right w:val="nil"/>
            </w:tcBorders>
            <w:hideMark/>
          </w:tcPr>
          <w:p w14:paraId="5AD204E3" w14:textId="77777777" w:rsidR="00AA3B1D" w:rsidRPr="00AA3B1D" w:rsidRDefault="00AA3B1D" w:rsidP="0072091C">
            <w:pPr>
              <w:pStyle w:val="naisc"/>
              <w:spacing w:before="0" w:after="0"/>
              <w:rPr>
                <w:noProof/>
                <w:lang w:val="en-US"/>
              </w:rPr>
            </w:pPr>
            <w:r w:rsidRPr="00AA3B1D">
              <w:rPr>
                <w:noProof/>
                <w:lang w:val="en-US"/>
              </w:rPr>
              <w:t>(ship’s name and call sign,</w:t>
            </w:r>
          </w:p>
        </w:tc>
      </w:tr>
      <w:tr w:rsidR="00AA3B1D" w:rsidRPr="00AA3B1D" w14:paraId="5C9C1BAB" w14:textId="77777777" w:rsidTr="0072091C">
        <w:tc>
          <w:tcPr>
            <w:tcW w:w="5000" w:type="pct"/>
            <w:gridSpan w:val="7"/>
            <w:tcBorders>
              <w:top w:val="nil"/>
              <w:left w:val="nil"/>
              <w:bottom w:val="single" w:sz="4" w:space="0" w:color="auto"/>
              <w:right w:val="nil"/>
            </w:tcBorders>
          </w:tcPr>
          <w:p w14:paraId="4A05D3D3" w14:textId="77777777" w:rsidR="00AA3B1D" w:rsidRPr="00AA3B1D" w:rsidRDefault="00AA3B1D" w:rsidP="0072091C">
            <w:pPr>
              <w:pStyle w:val="naisc"/>
              <w:spacing w:before="0" w:after="0"/>
              <w:jc w:val="both"/>
              <w:rPr>
                <w:noProof/>
                <w:szCs w:val="28"/>
                <w:lang w:val="en-US" w:eastAsia="en-US"/>
              </w:rPr>
            </w:pPr>
          </w:p>
        </w:tc>
      </w:tr>
      <w:tr w:rsidR="00AA3B1D" w:rsidRPr="00AA3B1D" w14:paraId="4CA43461" w14:textId="77777777" w:rsidTr="0072091C">
        <w:tc>
          <w:tcPr>
            <w:tcW w:w="5000" w:type="pct"/>
            <w:gridSpan w:val="7"/>
            <w:tcBorders>
              <w:top w:val="single" w:sz="4" w:space="0" w:color="auto"/>
              <w:left w:val="nil"/>
              <w:bottom w:val="nil"/>
              <w:right w:val="nil"/>
            </w:tcBorders>
            <w:hideMark/>
          </w:tcPr>
          <w:p w14:paraId="6BDE5D0A" w14:textId="77777777" w:rsidR="00AA3B1D" w:rsidRPr="00AA3B1D" w:rsidRDefault="00AA3B1D" w:rsidP="0072091C">
            <w:pPr>
              <w:pStyle w:val="naisc"/>
              <w:spacing w:before="0" w:after="0"/>
              <w:rPr>
                <w:noProof/>
                <w:lang w:val="en-US"/>
              </w:rPr>
            </w:pPr>
            <w:r w:rsidRPr="00AA3B1D">
              <w:rPr>
                <w:noProof/>
                <w:lang w:val="en-US"/>
              </w:rPr>
              <w:t>IMO number, MMSI number*)</w:t>
            </w:r>
          </w:p>
        </w:tc>
      </w:tr>
      <w:tr w:rsidR="00AA3B1D" w:rsidRPr="00AA3B1D" w14:paraId="5694D414" w14:textId="77777777" w:rsidTr="0072091C">
        <w:tc>
          <w:tcPr>
            <w:tcW w:w="2266" w:type="pct"/>
            <w:gridSpan w:val="5"/>
          </w:tcPr>
          <w:p w14:paraId="527A4EDE" w14:textId="77777777" w:rsidR="00AA3B1D" w:rsidRPr="00AA3B1D" w:rsidRDefault="00AA3B1D" w:rsidP="0072091C">
            <w:pPr>
              <w:pStyle w:val="naisc"/>
              <w:spacing w:before="0" w:after="0"/>
              <w:jc w:val="both"/>
              <w:rPr>
                <w:noProof/>
                <w:szCs w:val="28"/>
                <w:lang w:val="en-US" w:eastAsia="en-US"/>
              </w:rPr>
            </w:pPr>
          </w:p>
          <w:p w14:paraId="39308E7D" w14:textId="77777777" w:rsidR="00AA3B1D" w:rsidRPr="00AA3B1D" w:rsidRDefault="00AA3B1D" w:rsidP="0072091C">
            <w:pPr>
              <w:pStyle w:val="naisc"/>
              <w:spacing w:before="0" w:after="0"/>
              <w:jc w:val="both"/>
              <w:rPr>
                <w:noProof/>
                <w:lang w:val="en-US"/>
              </w:rPr>
            </w:pPr>
            <w:r w:rsidRPr="00AA3B1D">
              <w:rPr>
                <w:noProof/>
                <w:lang w:val="en-US"/>
              </w:rPr>
              <w:t>5. Communications to be used during activities</w:t>
            </w:r>
          </w:p>
        </w:tc>
        <w:tc>
          <w:tcPr>
            <w:tcW w:w="2734" w:type="pct"/>
            <w:gridSpan w:val="2"/>
            <w:tcBorders>
              <w:top w:val="nil"/>
              <w:left w:val="nil"/>
              <w:bottom w:val="single" w:sz="4" w:space="0" w:color="auto"/>
              <w:right w:val="nil"/>
            </w:tcBorders>
          </w:tcPr>
          <w:p w14:paraId="16D72435" w14:textId="77777777" w:rsidR="00AA3B1D" w:rsidRPr="00AA3B1D" w:rsidRDefault="00AA3B1D" w:rsidP="0072091C">
            <w:pPr>
              <w:pStyle w:val="naisc"/>
              <w:spacing w:before="0" w:after="0"/>
              <w:jc w:val="both"/>
              <w:rPr>
                <w:noProof/>
                <w:lang w:val="en-US" w:eastAsia="en-US"/>
              </w:rPr>
            </w:pPr>
          </w:p>
        </w:tc>
      </w:tr>
      <w:tr w:rsidR="00AA3B1D" w:rsidRPr="00AA3B1D" w14:paraId="71564942" w14:textId="77777777" w:rsidTr="0072091C">
        <w:tc>
          <w:tcPr>
            <w:tcW w:w="2266" w:type="pct"/>
            <w:gridSpan w:val="5"/>
          </w:tcPr>
          <w:p w14:paraId="2698E067" w14:textId="77777777" w:rsidR="00AA3B1D" w:rsidRPr="00AA3B1D" w:rsidRDefault="00AA3B1D" w:rsidP="0072091C">
            <w:pPr>
              <w:pStyle w:val="naisc"/>
              <w:spacing w:before="0" w:after="0"/>
              <w:jc w:val="both"/>
              <w:rPr>
                <w:noProof/>
                <w:szCs w:val="28"/>
                <w:lang w:val="en-US" w:eastAsia="en-US"/>
              </w:rPr>
            </w:pPr>
          </w:p>
        </w:tc>
        <w:tc>
          <w:tcPr>
            <w:tcW w:w="2734" w:type="pct"/>
            <w:gridSpan w:val="2"/>
            <w:hideMark/>
          </w:tcPr>
          <w:p w14:paraId="51E5A0CA" w14:textId="77777777" w:rsidR="00AA3B1D" w:rsidRPr="00AA3B1D" w:rsidRDefault="00AA3B1D" w:rsidP="0072091C">
            <w:pPr>
              <w:pStyle w:val="naisc"/>
              <w:spacing w:before="0" w:after="0"/>
              <w:rPr>
                <w:noProof/>
                <w:lang w:val="en-US"/>
              </w:rPr>
            </w:pPr>
            <w:r w:rsidRPr="00AA3B1D">
              <w:rPr>
                <w:noProof/>
                <w:lang w:val="en-US"/>
              </w:rPr>
              <w:t>(radio communication channels, other types of communication)</w:t>
            </w:r>
          </w:p>
        </w:tc>
      </w:tr>
      <w:tr w:rsidR="00AA3B1D" w:rsidRPr="00AA3B1D" w14:paraId="702DFAE2" w14:textId="77777777" w:rsidTr="0072091C">
        <w:tc>
          <w:tcPr>
            <w:tcW w:w="2727" w:type="pct"/>
            <w:gridSpan w:val="6"/>
            <w:hideMark/>
          </w:tcPr>
          <w:p w14:paraId="16456E0D" w14:textId="77777777" w:rsidR="00AA3B1D" w:rsidRPr="00AA3B1D" w:rsidRDefault="00AA3B1D" w:rsidP="0072091C">
            <w:pPr>
              <w:pStyle w:val="naisc"/>
              <w:spacing w:before="0" w:after="0"/>
              <w:jc w:val="both"/>
              <w:rPr>
                <w:noProof/>
                <w:lang w:val="en-US"/>
              </w:rPr>
            </w:pPr>
            <w:r w:rsidRPr="00AA3B1D">
              <w:rPr>
                <w:noProof/>
                <w:lang w:val="en-US"/>
              </w:rPr>
              <w:t>6. Additional restrictions or conditions</w:t>
            </w:r>
          </w:p>
        </w:tc>
        <w:tc>
          <w:tcPr>
            <w:tcW w:w="2273" w:type="pct"/>
          </w:tcPr>
          <w:p w14:paraId="009BB2FB" w14:textId="77777777" w:rsidR="00AA3B1D" w:rsidRPr="00AA3B1D" w:rsidRDefault="00AA3B1D" w:rsidP="0072091C">
            <w:pPr>
              <w:pStyle w:val="naisc"/>
              <w:spacing w:before="0" w:after="0"/>
              <w:jc w:val="both"/>
              <w:rPr>
                <w:noProof/>
                <w:lang w:val="en-US" w:eastAsia="en-US"/>
              </w:rPr>
            </w:pPr>
          </w:p>
        </w:tc>
      </w:tr>
      <w:tr w:rsidR="00AA3B1D" w:rsidRPr="00AA3B1D" w14:paraId="03D4A578" w14:textId="77777777" w:rsidTr="0072091C">
        <w:tc>
          <w:tcPr>
            <w:tcW w:w="2727" w:type="pct"/>
            <w:gridSpan w:val="6"/>
          </w:tcPr>
          <w:p w14:paraId="2EFE96AE" w14:textId="77777777" w:rsidR="00AA3B1D" w:rsidRPr="00AA3B1D" w:rsidRDefault="00AA3B1D" w:rsidP="0072091C">
            <w:pPr>
              <w:pStyle w:val="naisc"/>
              <w:spacing w:before="0" w:after="0"/>
              <w:jc w:val="both"/>
              <w:rPr>
                <w:noProof/>
                <w:szCs w:val="28"/>
                <w:lang w:val="en-US" w:eastAsia="en-US"/>
              </w:rPr>
            </w:pPr>
          </w:p>
        </w:tc>
        <w:tc>
          <w:tcPr>
            <w:tcW w:w="2273" w:type="pct"/>
            <w:tcBorders>
              <w:top w:val="single" w:sz="4" w:space="0" w:color="auto"/>
              <w:left w:val="nil"/>
              <w:bottom w:val="nil"/>
              <w:right w:val="nil"/>
            </w:tcBorders>
          </w:tcPr>
          <w:p w14:paraId="77E769D9" w14:textId="77777777" w:rsidR="00AA3B1D" w:rsidRPr="00AA3B1D" w:rsidRDefault="00AA3B1D" w:rsidP="0072091C">
            <w:pPr>
              <w:pStyle w:val="naisc"/>
              <w:spacing w:before="0" w:after="0"/>
              <w:jc w:val="both"/>
              <w:rPr>
                <w:noProof/>
                <w:lang w:val="en-US" w:eastAsia="en-US"/>
              </w:rPr>
            </w:pPr>
          </w:p>
        </w:tc>
      </w:tr>
      <w:tr w:rsidR="00AA3B1D" w:rsidRPr="00AA3B1D" w14:paraId="32F44D31" w14:textId="77777777" w:rsidTr="0072091C">
        <w:tc>
          <w:tcPr>
            <w:tcW w:w="2021" w:type="pct"/>
            <w:gridSpan w:val="3"/>
            <w:hideMark/>
          </w:tcPr>
          <w:p w14:paraId="0FDC94FC" w14:textId="77777777" w:rsidR="00AA3B1D" w:rsidRPr="00AA3B1D" w:rsidRDefault="00AA3B1D" w:rsidP="0072091C">
            <w:pPr>
              <w:pStyle w:val="naisc"/>
              <w:spacing w:before="0" w:after="0"/>
              <w:jc w:val="both"/>
              <w:rPr>
                <w:noProof/>
                <w:lang w:val="en-US"/>
              </w:rPr>
            </w:pPr>
            <w:r w:rsidRPr="00AA3B1D">
              <w:rPr>
                <w:noProof/>
                <w:lang w:val="en-US"/>
              </w:rPr>
              <w:t>7. Appended to the application</w:t>
            </w:r>
          </w:p>
        </w:tc>
        <w:tc>
          <w:tcPr>
            <w:tcW w:w="2979" w:type="pct"/>
            <w:gridSpan w:val="4"/>
            <w:tcBorders>
              <w:top w:val="nil"/>
              <w:left w:val="nil"/>
              <w:bottom w:val="single" w:sz="4" w:space="0" w:color="auto"/>
              <w:right w:val="nil"/>
            </w:tcBorders>
          </w:tcPr>
          <w:p w14:paraId="1C4C375B" w14:textId="77777777" w:rsidR="00AA3B1D" w:rsidRPr="00AA3B1D" w:rsidRDefault="00AA3B1D" w:rsidP="0072091C">
            <w:pPr>
              <w:pStyle w:val="naisc"/>
              <w:spacing w:before="0" w:after="0"/>
              <w:jc w:val="both"/>
              <w:rPr>
                <w:noProof/>
                <w:lang w:val="en-US" w:eastAsia="en-US"/>
              </w:rPr>
            </w:pPr>
          </w:p>
        </w:tc>
      </w:tr>
      <w:tr w:rsidR="00AA3B1D" w:rsidRPr="00AA3B1D" w14:paraId="1546AF85" w14:textId="77777777" w:rsidTr="0072091C">
        <w:tc>
          <w:tcPr>
            <w:tcW w:w="1002" w:type="pct"/>
          </w:tcPr>
          <w:p w14:paraId="61420DF1" w14:textId="77777777" w:rsidR="00AA3B1D" w:rsidRPr="00AA3B1D" w:rsidRDefault="00AA3B1D" w:rsidP="0072091C">
            <w:pPr>
              <w:pStyle w:val="naisc"/>
              <w:keepNext/>
              <w:spacing w:before="0" w:after="0"/>
              <w:jc w:val="both"/>
              <w:rPr>
                <w:noProof/>
                <w:lang w:val="en-US"/>
              </w:rPr>
            </w:pPr>
            <w:r w:rsidRPr="00AA3B1D">
              <w:rPr>
                <w:noProof/>
                <w:lang w:val="en-US"/>
              </w:rPr>
              <w:t>8. Applicant</w:t>
            </w:r>
          </w:p>
        </w:tc>
        <w:tc>
          <w:tcPr>
            <w:tcW w:w="3998" w:type="pct"/>
            <w:gridSpan w:val="6"/>
            <w:tcBorders>
              <w:top w:val="nil"/>
              <w:left w:val="nil"/>
              <w:bottom w:val="single" w:sz="4" w:space="0" w:color="auto"/>
              <w:right w:val="nil"/>
            </w:tcBorders>
          </w:tcPr>
          <w:p w14:paraId="3E1DB8C8" w14:textId="77777777" w:rsidR="00AA3B1D" w:rsidRPr="00AA3B1D" w:rsidRDefault="00AA3B1D" w:rsidP="0072091C">
            <w:pPr>
              <w:pStyle w:val="naisc"/>
              <w:keepNext/>
              <w:spacing w:before="0" w:after="0"/>
              <w:jc w:val="both"/>
              <w:rPr>
                <w:noProof/>
                <w:lang w:val="en-US" w:eastAsia="en-US"/>
              </w:rPr>
            </w:pPr>
          </w:p>
        </w:tc>
      </w:tr>
      <w:tr w:rsidR="00AA3B1D" w:rsidRPr="00AA3B1D" w14:paraId="4D67C5AA" w14:textId="77777777" w:rsidTr="0072091C">
        <w:tc>
          <w:tcPr>
            <w:tcW w:w="1002" w:type="pct"/>
          </w:tcPr>
          <w:p w14:paraId="53C83325" w14:textId="77777777" w:rsidR="00AA3B1D" w:rsidRPr="00AA3B1D" w:rsidRDefault="00AA3B1D" w:rsidP="0072091C">
            <w:pPr>
              <w:pStyle w:val="naisc"/>
              <w:keepNext/>
              <w:spacing w:before="0" w:after="0"/>
              <w:jc w:val="both"/>
              <w:rPr>
                <w:noProof/>
                <w:szCs w:val="28"/>
                <w:lang w:val="en-US" w:eastAsia="en-US"/>
              </w:rPr>
            </w:pPr>
          </w:p>
        </w:tc>
        <w:tc>
          <w:tcPr>
            <w:tcW w:w="3998" w:type="pct"/>
            <w:gridSpan w:val="6"/>
            <w:hideMark/>
          </w:tcPr>
          <w:p w14:paraId="425EE443" w14:textId="77777777" w:rsidR="00AA3B1D" w:rsidRPr="00AA3B1D" w:rsidRDefault="00AA3B1D" w:rsidP="0072091C">
            <w:pPr>
              <w:pStyle w:val="naisc"/>
              <w:keepNext/>
              <w:spacing w:before="0" w:after="0"/>
              <w:rPr>
                <w:noProof/>
                <w:lang w:val="en-US"/>
              </w:rPr>
            </w:pPr>
            <w:r w:rsidRPr="00AA3B1D">
              <w:rPr>
                <w:noProof/>
                <w:lang w:val="en-US"/>
              </w:rPr>
              <w:t>(given name, surname, signature of the representative of economic operator or natural person)</w:t>
            </w:r>
          </w:p>
        </w:tc>
      </w:tr>
    </w:tbl>
    <w:p w14:paraId="2116F71B" w14:textId="77777777" w:rsidR="00AA3B1D" w:rsidRPr="00AA3B1D" w:rsidRDefault="00AA3B1D" w:rsidP="00AA3B1D">
      <w:pPr>
        <w:pStyle w:val="naisc"/>
        <w:spacing w:before="0" w:after="0"/>
        <w:jc w:val="both"/>
        <w:rPr>
          <w:noProof/>
          <w:szCs w:val="28"/>
          <w:lang w:val="en-US"/>
        </w:rPr>
      </w:pPr>
    </w:p>
    <w:p w14:paraId="09129350" w14:textId="77777777" w:rsidR="00AA3B1D" w:rsidRPr="00AA3B1D" w:rsidRDefault="00AA3B1D" w:rsidP="00AA3B1D">
      <w:pPr>
        <w:pStyle w:val="naisc"/>
        <w:spacing w:before="0" w:after="0"/>
        <w:jc w:val="both"/>
        <w:rPr>
          <w:noProof/>
          <w:lang w:val="en-US"/>
        </w:rPr>
      </w:pPr>
      <w:r w:rsidRPr="00AA3B1D">
        <w:rPr>
          <w:noProof/>
          <w:lang w:val="en-US"/>
        </w:rPr>
        <w:t>9. Date _____________________</w:t>
      </w:r>
    </w:p>
    <w:p w14:paraId="28AA2900" w14:textId="77777777" w:rsidR="00AA3B1D" w:rsidRPr="00AA3B1D" w:rsidRDefault="00AA3B1D" w:rsidP="00AA3B1D">
      <w:pPr>
        <w:pStyle w:val="naiskr"/>
        <w:spacing w:before="0" w:after="0"/>
        <w:jc w:val="both"/>
        <w:rPr>
          <w:noProof/>
          <w:lang w:val="en-US"/>
        </w:rPr>
      </w:pPr>
    </w:p>
    <w:p w14:paraId="22F39CAC" w14:textId="77777777" w:rsidR="00AA3B1D" w:rsidRPr="00AA3B1D" w:rsidRDefault="00AA3B1D" w:rsidP="00AA3B1D">
      <w:pPr>
        <w:spacing w:after="0" w:line="240" w:lineRule="auto"/>
        <w:ind w:firstLine="720"/>
        <w:jc w:val="both"/>
        <w:rPr>
          <w:rFonts w:ascii="Times New Roman" w:hAnsi="Times New Roman"/>
          <w:noProof/>
          <w:sz w:val="24"/>
          <w:lang w:val="en-US"/>
        </w:rPr>
      </w:pPr>
    </w:p>
    <w:p w14:paraId="76CE4AB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Notes.</w:t>
      </w:r>
    </w:p>
    <w:p w14:paraId="6316808A" w14:textId="77777777" w:rsidR="00AA3B1D" w:rsidRPr="00AA3B1D" w:rsidRDefault="00AA3B1D" w:rsidP="00AA3B1D">
      <w:pPr>
        <w:pStyle w:val="naiskr"/>
        <w:spacing w:before="0" w:after="0"/>
        <w:jc w:val="both"/>
        <w:rPr>
          <w:noProof/>
          <w:lang w:val="en-US"/>
        </w:rPr>
      </w:pPr>
      <w:r w:rsidRPr="00AA3B1D">
        <w:rPr>
          <w:noProof/>
          <w:lang w:val="en-US"/>
        </w:rPr>
        <w:t>1. * Nine digit ship radio station identification number (MMSI number).</w:t>
      </w:r>
    </w:p>
    <w:p w14:paraId="714E116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 The application and the documents to be appended thereto or their copies shall be submitted in a paper or electronic document form in accordance with the laws and regulations regarding the drawing up of electronic documents.</w:t>
      </w:r>
    </w:p>
    <w:p w14:paraId="5AFEDCD5" w14:textId="77777777" w:rsidR="00AA3B1D" w:rsidRPr="00AA3B1D" w:rsidRDefault="00AA3B1D" w:rsidP="00AA3B1D">
      <w:pPr>
        <w:spacing w:after="0" w:line="240" w:lineRule="auto"/>
        <w:jc w:val="both"/>
        <w:rPr>
          <w:noProof/>
          <w:lang w:val="en-US"/>
        </w:rPr>
      </w:pPr>
      <w:r w:rsidRPr="00AA3B1D">
        <w:rPr>
          <w:noProof/>
          <w:lang w:val="en-US"/>
        </w:rPr>
        <w:br w:type="page"/>
      </w:r>
    </w:p>
    <w:p w14:paraId="7E6AC299" w14:textId="77777777" w:rsidR="00AA3B1D" w:rsidRPr="00AA3B1D" w:rsidRDefault="00AA3B1D" w:rsidP="00AA3B1D">
      <w:pPr>
        <w:pStyle w:val="BodyTextIndent"/>
        <w:tabs>
          <w:tab w:val="left" w:pos="3686"/>
          <w:tab w:val="left" w:pos="5400"/>
          <w:tab w:val="left" w:pos="6237"/>
        </w:tabs>
        <w:ind w:left="0"/>
        <w:jc w:val="right"/>
        <w:rPr>
          <w:b/>
          <w:noProof/>
          <w:lang w:val="en-US"/>
        </w:rPr>
      </w:pPr>
    </w:p>
    <w:p w14:paraId="60B86503" w14:textId="77777777" w:rsidR="00AA3B1D" w:rsidRPr="00AA3B1D" w:rsidRDefault="00AA3B1D" w:rsidP="00AA3B1D">
      <w:pPr>
        <w:pStyle w:val="BodyTextIndent"/>
        <w:tabs>
          <w:tab w:val="left" w:pos="3686"/>
          <w:tab w:val="left" w:pos="5400"/>
          <w:tab w:val="left" w:pos="6237"/>
        </w:tabs>
        <w:ind w:left="0"/>
        <w:jc w:val="right"/>
        <w:rPr>
          <w:b/>
          <w:noProof/>
          <w:lang w:val="en-US"/>
        </w:rPr>
      </w:pPr>
      <w:r w:rsidRPr="00AA3B1D">
        <w:rPr>
          <w:b/>
          <w:noProof/>
          <w:lang w:val="en-US"/>
        </w:rPr>
        <w:t>Annex 2</w:t>
      </w:r>
    </w:p>
    <w:p w14:paraId="1D0800A1" w14:textId="77777777" w:rsidR="00AA3B1D" w:rsidRPr="00AA3B1D" w:rsidRDefault="00AA3B1D" w:rsidP="00AA3B1D">
      <w:pPr>
        <w:pStyle w:val="BodyTextIndent"/>
        <w:tabs>
          <w:tab w:val="left" w:pos="3686"/>
          <w:tab w:val="left" w:pos="5400"/>
          <w:tab w:val="left" w:pos="6237"/>
        </w:tabs>
        <w:ind w:left="0"/>
        <w:jc w:val="right"/>
        <w:rPr>
          <w:noProof/>
          <w:lang w:val="en-US"/>
        </w:rPr>
      </w:pPr>
      <w:r w:rsidRPr="00AA3B1D">
        <w:rPr>
          <w:noProof/>
          <w:lang w:val="en-US"/>
        </w:rPr>
        <w:t>Cabinet Regulation No. 1171</w:t>
      </w:r>
    </w:p>
    <w:p w14:paraId="570CE07A" w14:textId="77777777" w:rsidR="00AA3B1D" w:rsidRPr="00AA3B1D" w:rsidRDefault="00AA3B1D" w:rsidP="00AA3B1D">
      <w:pPr>
        <w:pStyle w:val="BodyTextIndent"/>
        <w:tabs>
          <w:tab w:val="left" w:pos="3686"/>
          <w:tab w:val="left" w:pos="5400"/>
          <w:tab w:val="left" w:pos="6237"/>
        </w:tabs>
        <w:ind w:left="0"/>
        <w:jc w:val="right"/>
        <w:rPr>
          <w:noProof/>
          <w:lang w:val="en-US"/>
        </w:rPr>
      </w:pPr>
      <w:r w:rsidRPr="00AA3B1D">
        <w:rPr>
          <w:noProof/>
          <w:lang w:val="en-US"/>
        </w:rPr>
        <w:t>21 December 2010</w:t>
      </w:r>
    </w:p>
    <w:p w14:paraId="240C86CF" w14:textId="77777777" w:rsidR="00AA3B1D" w:rsidRPr="00AA3B1D" w:rsidRDefault="00AA3B1D" w:rsidP="00AA3B1D">
      <w:pPr>
        <w:pStyle w:val="BodyTextIndent"/>
        <w:tabs>
          <w:tab w:val="left" w:pos="3686"/>
          <w:tab w:val="left" w:pos="5400"/>
          <w:tab w:val="left" w:pos="6237"/>
        </w:tabs>
        <w:ind w:left="0"/>
        <w:jc w:val="right"/>
        <w:rPr>
          <w:noProof/>
          <w:lang w:val="en-US"/>
        </w:rPr>
      </w:pPr>
      <w:r w:rsidRPr="00AA3B1D">
        <w:rPr>
          <w:noProof/>
          <w:lang w:val="en-US"/>
        </w:rPr>
        <w:t>[</w:t>
      </w:r>
      <w:r w:rsidRPr="00AA3B1D">
        <w:rPr>
          <w:i/>
          <w:noProof/>
          <w:lang w:val="en-US"/>
        </w:rPr>
        <w:t>31 January 2012</w:t>
      </w:r>
      <w:r w:rsidRPr="00AA3B1D">
        <w:rPr>
          <w:noProof/>
          <w:lang w:val="en-US"/>
        </w:rPr>
        <w:t>]</w:t>
      </w:r>
    </w:p>
    <w:p w14:paraId="0F9C688D" w14:textId="77777777" w:rsidR="00AA3B1D" w:rsidRPr="00AA3B1D" w:rsidRDefault="00AA3B1D" w:rsidP="00AA3B1D">
      <w:pPr>
        <w:pStyle w:val="BodyText2"/>
        <w:spacing w:after="0" w:line="240" w:lineRule="auto"/>
        <w:jc w:val="both"/>
        <w:rPr>
          <w:rFonts w:ascii="Times New Roman" w:hAnsi="Times New Roman"/>
          <w:noProof/>
          <w:color w:val="000000"/>
          <w:sz w:val="24"/>
          <w:szCs w:val="28"/>
          <w:lang w:val="en-US"/>
        </w:rPr>
      </w:pPr>
    </w:p>
    <w:p w14:paraId="7E63A948" w14:textId="77777777" w:rsidR="00AA3B1D" w:rsidRPr="00AA3B1D" w:rsidRDefault="00AA3B1D" w:rsidP="00AA3B1D">
      <w:pPr>
        <w:tabs>
          <w:tab w:val="left" w:pos="6804"/>
          <w:tab w:val="left" w:pos="6840"/>
        </w:tabs>
        <w:spacing w:after="0" w:line="240" w:lineRule="auto"/>
        <w:jc w:val="both"/>
        <w:rPr>
          <w:rFonts w:ascii="Times New Roman" w:eastAsia="Times New Roman" w:hAnsi="Times New Roman"/>
          <w:noProof/>
          <w:sz w:val="24"/>
          <w:szCs w:val="24"/>
          <w:lang w:val="en-US"/>
        </w:rPr>
      </w:pPr>
    </w:p>
    <w:p w14:paraId="50623AF9" w14:textId="77777777" w:rsidR="00AA3B1D" w:rsidRPr="00AA3B1D" w:rsidRDefault="00AA3B1D" w:rsidP="00AA3B1D">
      <w:pPr>
        <w:spacing w:after="0" w:line="240" w:lineRule="auto"/>
        <w:jc w:val="center"/>
        <w:rPr>
          <w:rFonts w:ascii="Times New Roman" w:hAnsi="Times New Roman"/>
          <w:b/>
          <w:bCs/>
          <w:noProof/>
          <w:color w:val="000000"/>
          <w:sz w:val="28"/>
          <w:szCs w:val="32"/>
          <w:lang w:val="en-US"/>
        </w:rPr>
      </w:pPr>
      <w:r w:rsidRPr="00AA3B1D">
        <w:rPr>
          <w:rFonts w:ascii="Times New Roman" w:hAnsi="Times New Roman"/>
          <w:b/>
          <w:bCs/>
          <w:noProof/>
          <w:color w:val="000000"/>
          <w:sz w:val="28"/>
          <w:szCs w:val="32"/>
          <w:lang w:val="en-US"/>
        </w:rPr>
        <w:t>IESNIEGUMS</w:t>
      </w:r>
    </w:p>
    <w:p w14:paraId="637D3A32" w14:textId="77777777" w:rsidR="00AA3B1D" w:rsidRPr="00AA3B1D" w:rsidRDefault="00AA3B1D" w:rsidP="00AA3B1D">
      <w:pPr>
        <w:spacing w:after="0" w:line="240" w:lineRule="auto"/>
        <w:jc w:val="center"/>
        <w:rPr>
          <w:rFonts w:ascii="Times New Roman" w:hAnsi="Times New Roman"/>
          <w:b/>
          <w:bCs/>
          <w:noProof/>
          <w:color w:val="000000"/>
          <w:sz w:val="28"/>
          <w:szCs w:val="32"/>
          <w:lang w:val="en-US" w:eastAsia="lv-LV"/>
        </w:rPr>
      </w:pPr>
      <w:r w:rsidRPr="00AA3B1D">
        <w:rPr>
          <w:rFonts w:ascii="Times New Roman" w:hAnsi="Times New Roman"/>
          <w:b/>
          <w:bCs/>
          <w:noProof/>
          <w:color w:val="000000"/>
          <w:sz w:val="28"/>
          <w:szCs w:val="32"/>
          <w:lang w:val="en-US" w:eastAsia="lv-LV"/>
        </w:rPr>
        <w:t>kravu pārkraušanas operācijām no kuģa uz kuģi</w:t>
      </w:r>
    </w:p>
    <w:p w14:paraId="562E84E7" w14:textId="77777777" w:rsidR="00AA3B1D" w:rsidRPr="00AA3B1D" w:rsidRDefault="00AA3B1D" w:rsidP="00AA3B1D">
      <w:pPr>
        <w:spacing w:after="0" w:line="240" w:lineRule="auto"/>
        <w:jc w:val="center"/>
        <w:rPr>
          <w:rFonts w:ascii="Times New Roman" w:hAnsi="Times New Roman"/>
          <w:b/>
          <w:bCs/>
          <w:noProof/>
          <w:color w:val="000000"/>
          <w:sz w:val="24"/>
          <w:szCs w:val="28"/>
          <w:lang w:val="en-US" w:eastAsia="lv-LV"/>
        </w:rPr>
      </w:pPr>
    </w:p>
    <w:p w14:paraId="51AD6B9B" w14:textId="77777777" w:rsidR="00AA3B1D" w:rsidRPr="00AA3B1D" w:rsidRDefault="00AA3B1D" w:rsidP="00AA3B1D">
      <w:pPr>
        <w:spacing w:after="0" w:line="240" w:lineRule="auto"/>
        <w:jc w:val="center"/>
        <w:rPr>
          <w:rFonts w:ascii="Times New Roman" w:hAnsi="Times New Roman"/>
          <w:b/>
          <w:bCs/>
          <w:i/>
          <w:iCs/>
          <w:noProof/>
          <w:sz w:val="24"/>
          <w:szCs w:val="28"/>
          <w:lang w:val="en-US" w:eastAsia="lv-LV"/>
        </w:rPr>
      </w:pPr>
      <w:r w:rsidRPr="00AA3B1D">
        <w:rPr>
          <w:rFonts w:ascii="Times New Roman" w:hAnsi="Times New Roman"/>
          <w:b/>
          <w:bCs/>
          <w:i/>
          <w:iCs/>
          <w:noProof/>
          <w:sz w:val="24"/>
          <w:szCs w:val="28"/>
          <w:lang w:val="en-US" w:eastAsia="lv-LV"/>
        </w:rPr>
        <w:t>Application for Ship to Ship Cargo Transfer Operation</w:t>
      </w:r>
    </w:p>
    <w:p w14:paraId="05060369" w14:textId="77777777" w:rsidR="00AA3B1D" w:rsidRPr="00AA3B1D" w:rsidRDefault="00AA3B1D" w:rsidP="00AA3B1D">
      <w:pPr>
        <w:spacing w:after="0" w:line="240" w:lineRule="auto"/>
        <w:jc w:val="both"/>
        <w:rPr>
          <w:rFonts w:ascii="Times New Roman" w:hAnsi="Times New Roman"/>
          <w:noProof/>
          <w:sz w:val="24"/>
          <w:szCs w:val="28"/>
          <w:lang w:val="en-US" w:eastAsia="lv-LV"/>
        </w:rPr>
      </w:pPr>
    </w:p>
    <w:p w14:paraId="52BD8E69" w14:textId="77777777" w:rsidR="00AA3B1D" w:rsidRPr="00AA3B1D" w:rsidRDefault="00AA3B1D" w:rsidP="00AA3B1D">
      <w:pPr>
        <w:spacing w:after="0" w:line="240" w:lineRule="auto"/>
        <w:jc w:val="both"/>
        <w:rPr>
          <w:rFonts w:ascii="Times New Roman" w:hAnsi="Times New Roman"/>
          <w:noProof/>
          <w:sz w:val="24"/>
          <w:szCs w:val="28"/>
          <w:lang w:val="en-US" w:eastAsia="lv-LV"/>
        </w:rPr>
      </w:pPr>
    </w:p>
    <w:tbl>
      <w:tblPr>
        <w:tblW w:w="5000" w:type="pct"/>
        <w:tblCellMar>
          <w:top w:w="28" w:type="dxa"/>
          <w:left w:w="28" w:type="dxa"/>
          <w:bottom w:w="28" w:type="dxa"/>
          <w:right w:w="28" w:type="dxa"/>
        </w:tblCellMar>
        <w:tblLook w:val="00A0" w:firstRow="1" w:lastRow="0" w:firstColumn="1" w:lastColumn="0" w:noHBand="0" w:noVBand="0"/>
      </w:tblPr>
      <w:tblGrid>
        <w:gridCol w:w="2063"/>
        <w:gridCol w:w="2168"/>
        <w:gridCol w:w="544"/>
        <w:gridCol w:w="3371"/>
        <w:gridCol w:w="925"/>
      </w:tblGrid>
      <w:tr w:rsidR="00AA3B1D" w:rsidRPr="00AA3B1D" w14:paraId="451AA9CB" w14:textId="77777777" w:rsidTr="0072091C">
        <w:tc>
          <w:tcPr>
            <w:tcW w:w="1137" w:type="pct"/>
            <w:hideMark/>
          </w:tcPr>
          <w:p w14:paraId="4D0D45FC" w14:textId="77777777" w:rsidR="00AA3B1D" w:rsidRPr="00AA3B1D" w:rsidRDefault="00AA3B1D" w:rsidP="0072091C">
            <w:pPr>
              <w:spacing w:after="0" w:line="240" w:lineRule="auto"/>
              <w:jc w:val="both"/>
              <w:rPr>
                <w:rFonts w:ascii="Times New Roman" w:hAnsi="Times New Roman"/>
                <w:noProof/>
                <w:sz w:val="24"/>
                <w:lang w:val="en-US" w:eastAsia="lv-LV"/>
              </w:rPr>
            </w:pPr>
            <w:r w:rsidRPr="00AA3B1D">
              <w:rPr>
                <w:rFonts w:ascii="Times New Roman" w:hAnsi="Times New Roman"/>
                <w:noProof/>
                <w:sz w:val="24"/>
                <w:lang w:val="en-US" w:eastAsia="lv-LV"/>
              </w:rPr>
              <w:t>Izkraujamais kuģis</w:t>
            </w:r>
          </w:p>
        </w:tc>
        <w:tc>
          <w:tcPr>
            <w:tcW w:w="3863" w:type="pct"/>
            <w:gridSpan w:val="4"/>
            <w:tcBorders>
              <w:top w:val="nil"/>
              <w:left w:val="nil"/>
              <w:bottom w:val="single" w:sz="4" w:space="0" w:color="auto"/>
              <w:right w:val="nil"/>
            </w:tcBorders>
          </w:tcPr>
          <w:p w14:paraId="1142A759"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54D9D144" w14:textId="77777777" w:rsidTr="0072091C">
        <w:tc>
          <w:tcPr>
            <w:tcW w:w="1137" w:type="pct"/>
            <w:hideMark/>
          </w:tcPr>
          <w:p w14:paraId="2AF0ADE2" w14:textId="77777777" w:rsidR="00AA3B1D" w:rsidRPr="00AA3B1D" w:rsidRDefault="00AA3B1D" w:rsidP="0072091C">
            <w:pPr>
              <w:spacing w:after="0" w:line="240" w:lineRule="auto"/>
              <w:jc w:val="both"/>
              <w:rPr>
                <w:rFonts w:ascii="Times New Roman" w:hAnsi="Times New Roman"/>
                <w:i/>
                <w:iCs/>
                <w:noProof/>
                <w:sz w:val="24"/>
                <w:lang w:val="en-US" w:eastAsia="lv-LV"/>
              </w:rPr>
            </w:pPr>
            <w:r w:rsidRPr="00AA3B1D">
              <w:rPr>
                <w:rFonts w:ascii="Times New Roman" w:hAnsi="Times New Roman"/>
                <w:i/>
                <w:iCs/>
                <w:noProof/>
                <w:sz w:val="24"/>
                <w:lang w:val="en-US" w:eastAsia="lv-LV"/>
              </w:rPr>
              <w:t>Discharging Ship</w:t>
            </w:r>
          </w:p>
        </w:tc>
        <w:tc>
          <w:tcPr>
            <w:tcW w:w="3863" w:type="pct"/>
            <w:gridSpan w:val="4"/>
            <w:tcBorders>
              <w:top w:val="single" w:sz="4" w:space="0" w:color="auto"/>
              <w:left w:val="nil"/>
              <w:bottom w:val="nil"/>
              <w:right w:val="nil"/>
            </w:tcBorders>
          </w:tcPr>
          <w:p w14:paraId="6E4B8879" w14:textId="77777777" w:rsidR="00AA3B1D" w:rsidRPr="00AA3B1D" w:rsidRDefault="00AA3B1D" w:rsidP="0072091C">
            <w:pPr>
              <w:spacing w:after="0" w:line="240" w:lineRule="auto"/>
              <w:jc w:val="center"/>
              <w:rPr>
                <w:rFonts w:ascii="Times New Roman" w:hAnsi="Times New Roman"/>
                <w:noProof/>
                <w:sz w:val="24"/>
                <w:szCs w:val="20"/>
                <w:lang w:val="en-US" w:eastAsia="lv-LV"/>
              </w:rPr>
            </w:pPr>
            <w:r w:rsidRPr="00AA3B1D">
              <w:rPr>
                <w:rFonts w:ascii="Times New Roman" w:hAnsi="Times New Roman"/>
                <w:noProof/>
                <w:sz w:val="24"/>
                <w:szCs w:val="20"/>
                <w:lang w:val="en-US" w:eastAsia="lv-LV"/>
              </w:rPr>
              <w:t>(kuģa vārds, karogs, izsaukuma signāls, IMO numurs, paredzamais pienākšanas laiks/</w:t>
            </w:r>
          </w:p>
          <w:p w14:paraId="62BF6DD6" w14:textId="77777777" w:rsidR="00AA3B1D" w:rsidRPr="00AA3B1D" w:rsidRDefault="00AA3B1D" w:rsidP="0072091C">
            <w:pPr>
              <w:spacing w:after="0" w:line="240" w:lineRule="auto"/>
              <w:jc w:val="center"/>
              <w:rPr>
                <w:rFonts w:ascii="Times New Roman" w:hAnsi="Times New Roman"/>
                <w:noProof/>
                <w:sz w:val="24"/>
                <w:szCs w:val="20"/>
                <w:lang w:val="en-US" w:eastAsia="lv-LV"/>
              </w:rPr>
            </w:pPr>
            <w:r w:rsidRPr="00AA3B1D">
              <w:rPr>
                <w:rFonts w:ascii="Times New Roman" w:hAnsi="Times New Roman"/>
                <w:i/>
                <w:iCs/>
                <w:noProof/>
                <w:sz w:val="24"/>
                <w:szCs w:val="20"/>
                <w:lang w:val="en-US" w:eastAsia="lv-LV"/>
              </w:rPr>
              <w:t>name, flag, call sign, IMO Number and estimated time of arrival</w:t>
            </w:r>
            <w:r w:rsidRPr="00AA3B1D">
              <w:rPr>
                <w:rFonts w:ascii="Times New Roman" w:hAnsi="Times New Roman"/>
                <w:noProof/>
                <w:sz w:val="24"/>
                <w:szCs w:val="20"/>
                <w:lang w:val="en-US" w:eastAsia="lv-LV"/>
              </w:rPr>
              <w:t>)</w:t>
            </w:r>
          </w:p>
          <w:p w14:paraId="64E58986"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62A505B2" w14:textId="77777777" w:rsidTr="0072091C">
        <w:tc>
          <w:tcPr>
            <w:tcW w:w="1137" w:type="pct"/>
            <w:hideMark/>
          </w:tcPr>
          <w:p w14:paraId="433DF3A5" w14:textId="77777777" w:rsidR="00AA3B1D" w:rsidRPr="00AA3B1D" w:rsidRDefault="00AA3B1D" w:rsidP="0072091C">
            <w:pPr>
              <w:spacing w:after="0" w:line="240" w:lineRule="auto"/>
              <w:jc w:val="both"/>
              <w:rPr>
                <w:rFonts w:ascii="Times New Roman" w:hAnsi="Times New Roman"/>
                <w:noProof/>
                <w:sz w:val="24"/>
                <w:lang w:val="en-US" w:eastAsia="lv-LV"/>
              </w:rPr>
            </w:pPr>
            <w:r w:rsidRPr="00AA3B1D">
              <w:rPr>
                <w:rFonts w:ascii="Times New Roman" w:hAnsi="Times New Roman"/>
                <w:noProof/>
                <w:sz w:val="24"/>
                <w:lang w:val="en-US" w:eastAsia="lv-LV"/>
              </w:rPr>
              <w:t>Iekraujamais kuģis</w:t>
            </w:r>
          </w:p>
        </w:tc>
        <w:tc>
          <w:tcPr>
            <w:tcW w:w="3863" w:type="pct"/>
            <w:gridSpan w:val="4"/>
            <w:tcBorders>
              <w:top w:val="nil"/>
              <w:left w:val="nil"/>
              <w:bottom w:val="single" w:sz="4" w:space="0" w:color="auto"/>
              <w:right w:val="nil"/>
            </w:tcBorders>
          </w:tcPr>
          <w:p w14:paraId="3AB8E7E5"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75A71D5F" w14:textId="77777777" w:rsidTr="0072091C">
        <w:tc>
          <w:tcPr>
            <w:tcW w:w="1137" w:type="pct"/>
            <w:hideMark/>
          </w:tcPr>
          <w:p w14:paraId="6FD85EC5" w14:textId="77777777" w:rsidR="00AA3B1D" w:rsidRPr="00AA3B1D" w:rsidRDefault="00AA3B1D" w:rsidP="0072091C">
            <w:pPr>
              <w:spacing w:after="0" w:line="240" w:lineRule="auto"/>
              <w:jc w:val="both"/>
              <w:rPr>
                <w:rFonts w:ascii="Times New Roman" w:hAnsi="Times New Roman"/>
                <w:i/>
                <w:noProof/>
                <w:sz w:val="24"/>
                <w:lang w:val="en-US"/>
              </w:rPr>
            </w:pPr>
            <w:r w:rsidRPr="00AA3B1D">
              <w:rPr>
                <w:rFonts w:ascii="Times New Roman" w:hAnsi="Times New Roman"/>
                <w:i/>
                <w:noProof/>
                <w:sz w:val="24"/>
                <w:lang w:val="en-US"/>
              </w:rPr>
              <w:t>Loading Ship</w:t>
            </w:r>
          </w:p>
        </w:tc>
        <w:tc>
          <w:tcPr>
            <w:tcW w:w="3863" w:type="pct"/>
            <w:gridSpan w:val="4"/>
            <w:tcBorders>
              <w:top w:val="single" w:sz="4" w:space="0" w:color="auto"/>
              <w:left w:val="nil"/>
              <w:bottom w:val="nil"/>
              <w:right w:val="nil"/>
            </w:tcBorders>
          </w:tcPr>
          <w:p w14:paraId="5AB894FD" w14:textId="77777777" w:rsidR="00AA3B1D" w:rsidRPr="00AA3B1D" w:rsidRDefault="00AA3B1D" w:rsidP="0072091C">
            <w:pPr>
              <w:spacing w:after="0" w:line="240" w:lineRule="auto"/>
              <w:jc w:val="center"/>
              <w:rPr>
                <w:rFonts w:ascii="Times New Roman" w:hAnsi="Times New Roman"/>
                <w:noProof/>
                <w:sz w:val="24"/>
                <w:szCs w:val="20"/>
                <w:lang w:val="en-US" w:eastAsia="lv-LV"/>
              </w:rPr>
            </w:pPr>
            <w:r w:rsidRPr="00AA3B1D">
              <w:rPr>
                <w:rFonts w:ascii="Times New Roman" w:hAnsi="Times New Roman"/>
                <w:noProof/>
                <w:sz w:val="24"/>
                <w:szCs w:val="20"/>
                <w:lang w:val="en-US" w:eastAsia="lv-LV"/>
              </w:rPr>
              <w:t>(kuģa vārds, karogs, izsaukuma signāls, IMO numurs, paredzamais pienākšanas laiks/</w:t>
            </w:r>
          </w:p>
          <w:p w14:paraId="76389DA0" w14:textId="77777777" w:rsidR="00AA3B1D" w:rsidRPr="00AA3B1D" w:rsidRDefault="00AA3B1D" w:rsidP="0072091C">
            <w:pPr>
              <w:spacing w:after="0" w:line="240" w:lineRule="auto"/>
              <w:jc w:val="center"/>
              <w:rPr>
                <w:rFonts w:ascii="Times New Roman" w:hAnsi="Times New Roman"/>
                <w:noProof/>
                <w:sz w:val="24"/>
                <w:szCs w:val="28"/>
                <w:lang w:val="en-US" w:eastAsia="lv-LV"/>
              </w:rPr>
            </w:pPr>
            <w:r w:rsidRPr="00AA3B1D">
              <w:rPr>
                <w:rFonts w:ascii="Times New Roman" w:hAnsi="Times New Roman"/>
                <w:i/>
                <w:iCs/>
                <w:noProof/>
                <w:sz w:val="24"/>
                <w:szCs w:val="20"/>
                <w:lang w:val="en-US" w:eastAsia="lv-LV"/>
              </w:rPr>
              <w:t>name, flag, call sign, IMO Number and estimated time of arrival</w:t>
            </w:r>
            <w:r w:rsidRPr="00AA3B1D">
              <w:rPr>
                <w:rFonts w:ascii="Times New Roman" w:hAnsi="Times New Roman"/>
                <w:noProof/>
                <w:sz w:val="24"/>
                <w:szCs w:val="20"/>
                <w:lang w:val="en-US" w:eastAsia="lv-LV"/>
              </w:rPr>
              <w:t>)</w:t>
            </w:r>
          </w:p>
          <w:p w14:paraId="7503FCA8" w14:textId="77777777" w:rsidR="00AA3B1D" w:rsidRPr="00AA3B1D" w:rsidRDefault="00AA3B1D" w:rsidP="0072091C">
            <w:pPr>
              <w:spacing w:after="0" w:line="240" w:lineRule="auto"/>
              <w:jc w:val="both"/>
              <w:rPr>
                <w:rFonts w:ascii="Times New Roman" w:hAnsi="Times New Roman"/>
                <w:noProof/>
                <w:sz w:val="24"/>
                <w:lang w:val="en-US" w:eastAsia="lv-LV"/>
              </w:rPr>
            </w:pPr>
          </w:p>
          <w:p w14:paraId="3500AAD9"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20A335C8" w14:textId="77777777" w:rsidTr="0072091C">
        <w:tc>
          <w:tcPr>
            <w:tcW w:w="2632" w:type="pct"/>
            <w:gridSpan w:val="3"/>
            <w:hideMark/>
          </w:tcPr>
          <w:p w14:paraId="271EBDD9"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Operāciju uzsākšanas datums, laiks un vietas koordinātas (WGS 84)</w:t>
            </w:r>
          </w:p>
        </w:tc>
        <w:tc>
          <w:tcPr>
            <w:tcW w:w="2368" w:type="pct"/>
            <w:gridSpan w:val="2"/>
            <w:tcBorders>
              <w:top w:val="nil"/>
              <w:left w:val="nil"/>
              <w:bottom w:val="single" w:sz="4" w:space="0" w:color="auto"/>
              <w:right w:val="nil"/>
            </w:tcBorders>
          </w:tcPr>
          <w:p w14:paraId="6165FCE1"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65B851AB" w14:textId="77777777" w:rsidTr="0072091C">
        <w:tc>
          <w:tcPr>
            <w:tcW w:w="2632" w:type="pct"/>
            <w:gridSpan w:val="3"/>
          </w:tcPr>
          <w:p w14:paraId="3052FEAB"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Date, time and geographical location (WGS 84)</w:t>
            </w:r>
          </w:p>
          <w:p w14:paraId="7B00A4C2"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at the commencement of the planned operations</w:t>
            </w:r>
          </w:p>
          <w:p w14:paraId="62BDA0FC"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c>
          <w:tcPr>
            <w:tcW w:w="2368" w:type="pct"/>
            <w:gridSpan w:val="2"/>
            <w:tcBorders>
              <w:top w:val="single" w:sz="4" w:space="0" w:color="auto"/>
              <w:left w:val="nil"/>
              <w:bottom w:val="nil"/>
              <w:right w:val="nil"/>
            </w:tcBorders>
          </w:tcPr>
          <w:p w14:paraId="1FD5BCCA"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6668E667" w14:textId="77777777" w:rsidTr="0072091C">
        <w:tc>
          <w:tcPr>
            <w:tcW w:w="5000" w:type="pct"/>
            <w:gridSpan w:val="5"/>
            <w:hideMark/>
          </w:tcPr>
          <w:p w14:paraId="6B22077A" w14:textId="77777777" w:rsidR="00AA3B1D" w:rsidRPr="00AA3B1D" w:rsidRDefault="00AA3B1D" w:rsidP="0072091C">
            <w:pPr>
              <w:spacing w:after="0" w:line="240" w:lineRule="auto"/>
              <w:jc w:val="both"/>
              <w:rPr>
                <w:rFonts w:ascii="Times New Roman" w:hAnsi="Times New Roman"/>
                <w:noProof/>
                <w:sz w:val="24"/>
                <w:lang w:val="en-US" w:eastAsia="lv-LV"/>
              </w:rPr>
            </w:pPr>
            <w:r w:rsidRPr="00AA3B1D">
              <w:rPr>
                <w:rFonts w:ascii="Times New Roman" w:hAnsi="Times New Roman"/>
                <w:noProof/>
                <w:sz w:val="24"/>
                <w:lang w:val="en-US" w:eastAsia="lv-LV"/>
              </w:rPr>
              <w:t>Kraušanas operācijas tiks veiktas, kuģiem stāvot uz enkura vai esot gaitā (vajadzīgo pasvītrot)</w:t>
            </w:r>
          </w:p>
          <w:p w14:paraId="1385C4EA" w14:textId="77777777" w:rsidR="00AA3B1D" w:rsidRPr="00AA3B1D" w:rsidRDefault="00AA3B1D" w:rsidP="0072091C">
            <w:pPr>
              <w:spacing w:after="0" w:line="240" w:lineRule="auto"/>
              <w:jc w:val="both"/>
              <w:rPr>
                <w:rFonts w:ascii="Times New Roman" w:hAnsi="Times New Roman"/>
                <w:i/>
                <w:iCs/>
                <w:noProof/>
                <w:sz w:val="24"/>
                <w:lang w:val="en-US" w:eastAsia="lv-LV"/>
              </w:rPr>
            </w:pPr>
            <w:r w:rsidRPr="00AA3B1D">
              <w:rPr>
                <w:rFonts w:ascii="Times New Roman" w:hAnsi="Times New Roman"/>
                <w:i/>
                <w:iCs/>
                <w:noProof/>
                <w:sz w:val="24"/>
                <w:lang w:val="en-US" w:eastAsia="lv-LV"/>
              </w:rPr>
              <w:t>Cargo operations are to be conducted at anchor or underway (underline as appropriate)</w:t>
            </w:r>
          </w:p>
          <w:p w14:paraId="0DE00693"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5CC6394D" w14:textId="77777777" w:rsidTr="0072091C">
        <w:tc>
          <w:tcPr>
            <w:tcW w:w="2632" w:type="pct"/>
            <w:gridSpan w:val="3"/>
            <w:hideMark/>
          </w:tcPr>
          <w:p w14:paraId="615BF5AD"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Precīzs kravas nosaukums un daudzums (t)</w:t>
            </w:r>
          </w:p>
        </w:tc>
        <w:tc>
          <w:tcPr>
            <w:tcW w:w="2368" w:type="pct"/>
            <w:gridSpan w:val="2"/>
            <w:tcBorders>
              <w:top w:val="nil"/>
              <w:left w:val="nil"/>
              <w:bottom w:val="single" w:sz="4" w:space="0" w:color="auto"/>
              <w:right w:val="nil"/>
            </w:tcBorders>
          </w:tcPr>
          <w:p w14:paraId="1FECDC25"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6CE36C66" w14:textId="77777777" w:rsidTr="0072091C">
        <w:tc>
          <w:tcPr>
            <w:tcW w:w="2632" w:type="pct"/>
            <w:gridSpan w:val="3"/>
          </w:tcPr>
          <w:p w14:paraId="3B913237"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Type of cargo and quantity (t)</w:t>
            </w:r>
          </w:p>
          <w:p w14:paraId="4C402964" w14:textId="77777777" w:rsidR="00AA3B1D" w:rsidRPr="00AA3B1D" w:rsidRDefault="00AA3B1D" w:rsidP="0072091C">
            <w:pPr>
              <w:spacing w:after="0" w:line="240" w:lineRule="auto"/>
              <w:jc w:val="both"/>
              <w:rPr>
                <w:rFonts w:ascii="Times New Roman" w:hAnsi="Times New Roman"/>
                <w:noProof/>
                <w:sz w:val="24"/>
                <w:lang w:val="en-US"/>
              </w:rPr>
            </w:pPr>
          </w:p>
        </w:tc>
        <w:tc>
          <w:tcPr>
            <w:tcW w:w="2368" w:type="pct"/>
            <w:gridSpan w:val="2"/>
            <w:tcBorders>
              <w:top w:val="single" w:sz="4" w:space="0" w:color="auto"/>
              <w:left w:val="nil"/>
              <w:bottom w:val="nil"/>
              <w:right w:val="nil"/>
            </w:tcBorders>
          </w:tcPr>
          <w:p w14:paraId="5480D11F"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01B7A8BD" w14:textId="77777777" w:rsidTr="0072091C">
        <w:tc>
          <w:tcPr>
            <w:tcW w:w="2632" w:type="pct"/>
            <w:gridSpan w:val="3"/>
            <w:hideMark/>
          </w:tcPr>
          <w:p w14:paraId="6BC27299"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Plānotais kravas operāciju ilgums</w:t>
            </w:r>
          </w:p>
        </w:tc>
        <w:tc>
          <w:tcPr>
            <w:tcW w:w="2368" w:type="pct"/>
            <w:gridSpan w:val="2"/>
            <w:tcBorders>
              <w:top w:val="nil"/>
              <w:left w:val="nil"/>
              <w:bottom w:val="single" w:sz="4" w:space="0" w:color="auto"/>
              <w:right w:val="nil"/>
            </w:tcBorders>
          </w:tcPr>
          <w:p w14:paraId="1DB34701"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75129AB5" w14:textId="77777777" w:rsidTr="0072091C">
        <w:tc>
          <w:tcPr>
            <w:tcW w:w="2632" w:type="pct"/>
            <w:gridSpan w:val="3"/>
          </w:tcPr>
          <w:p w14:paraId="7DD1170D"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Planned duration of the cargo operations</w:t>
            </w:r>
          </w:p>
          <w:p w14:paraId="596E36FF"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c>
          <w:tcPr>
            <w:tcW w:w="2368" w:type="pct"/>
            <w:gridSpan w:val="2"/>
            <w:tcBorders>
              <w:top w:val="single" w:sz="4" w:space="0" w:color="auto"/>
              <w:left w:val="nil"/>
              <w:bottom w:val="nil"/>
              <w:right w:val="nil"/>
            </w:tcBorders>
          </w:tcPr>
          <w:p w14:paraId="7440CD58"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130025FB" w14:textId="77777777" w:rsidTr="0072091C">
        <w:tc>
          <w:tcPr>
            <w:tcW w:w="2632" w:type="pct"/>
            <w:gridSpan w:val="3"/>
            <w:hideMark/>
          </w:tcPr>
          <w:p w14:paraId="65C607C4"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Kravas operāciju servisa nodrošinātājs/ uzraugošā persona un tās kontaktinformācija</w:t>
            </w:r>
          </w:p>
        </w:tc>
        <w:tc>
          <w:tcPr>
            <w:tcW w:w="2368" w:type="pct"/>
            <w:gridSpan w:val="2"/>
            <w:tcBorders>
              <w:top w:val="nil"/>
              <w:left w:val="nil"/>
              <w:bottom w:val="single" w:sz="4" w:space="0" w:color="auto"/>
              <w:right w:val="nil"/>
            </w:tcBorders>
          </w:tcPr>
          <w:p w14:paraId="7924C756"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0703A77B" w14:textId="77777777" w:rsidTr="0072091C">
        <w:tc>
          <w:tcPr>
            <w:tcW w:w="2632" w:type="pct"/>
            <w:gridSpan w:val="3"/>
            <w:tcBorders>
              <w:top w:val="nil"/>
              <w:left w:val="nil"/>
              <w:bottom w:val="single" w:sz="4" w:space="0" w:color="auto"/>
              <w:right w:val="nil"/>
            </w:tcBorders>
          </w:tcPr>
          <w:p w14:paraId="07BDCBDA"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Cargo operation service provider or person in overall advisory control, contact information</w:t>
            </w:r>
          </w:p>
          <w:p w14:paraId="1742307B"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c>
          <w:tcPr>
            <w:tcW w:w="2368" w:type="pct"/>
            <w:gridSpan w:val="2"/>
            <w:tcBorders>
              <w:top w:val="single" w:sz="4" w:space="0" w:color="auto"/>
              <w:left w:val="nil"/>
              <w:bottom w:val="single" w:sz="4" w:space="0" w:color="auto"/>
              <w:right w:val="nil"/>
            </w:tcBorders>
          </w:tcPr>
          <w:p w14:paraId="614AA0B2"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511814CF" w14:textId="77777777" w:rsidTr="0072091C">
        <w:tc>
          <w:tcPr>
            <w:tcW w:w="4490" w:type="pct"/>
            <w:gridSpan w:val="4"/>
            <w:tcBorders>
              <w:top w:val="single" w:sz="4" w:space="0" w:color="auto"/>
              <w:left w:val="single" w:sz="4" w:space="0" w:color="auto"/>
              <w:bottom w:val="single" w:sz="4" w:space="0" w:color="auto"/>
              <w:right w:val="single" w:sz="4" w:space="0" w:color="auto"/>
            </w:tcBorders>
            <w:hideMark/>
          </w:tcPr>
          <w:p w14:paraId="323CD2DB"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Naftas tankkuģiem – apstiprinājums, ka uz kuģiem ir MARPOL konvencijai atbilstošs plāns kravu pārkraušanas operācijām no kuģa uz kuģi (Jā/Nē)</w:t>
            </w:r>
          </w:p>
          <w:p w14:paraId="6271E5BC"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For oil tankers confirmation that ship to ship operations Plan meeting the requirements of MARPOL are on board (Yes/No)</w:t>
            </w:r>
          </w:p>
        </w:tc>
        <w:tc>
          <w:tcPr>
            <w:tcW w:w="510" w:type="pct"/>
            <w:tcBorders>
              <w:top w:val="single" w:sz="4" w:space="0" w:color="auto"/>
              <w:left w:val="single" w:sz="4" w:space="0" w:color="auto"/>
              <w:bottom w:val="single" w:sz="4" w:space="0" w:color="auto"/>
              <w:right w:val="single" w:sz="4" w:space="0" w:color="auto"/>
            </w:tcBorders>
          </w:tcPr>
          <w:p w14:paraId="468756C1"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2A63FEED" w14:textId="77777777" w:rsidTr="0072091C">
        <w:tc>
          <w:tcPr>
            <w:tcW w:w="2332" w:type="pct"/>
            <w:gridSpan w:val="2"/>
          </w:tcPr>
          <w:p w14:paraId="23E33C37" w14:textId="77777777" w:rsidR="00AA3B1D" w:rsidRPr="00AA3B1D" w:rsidRDefault="00AA3B1D" w:rsidP="0072091C">
            <w:pPr>
              <w:keepNext/>
              <w:spacing w:after="0" w:line="240" w:lineRule="auto"/>
              <w:jc w:val="both"/>
              <w:rPr>
                <w:rFonts w:ascii="Times New Roman" w:hAnsi="Times New Roman"/>
                <w:noProof/>
                <w:sz w:val="24"/>
                <w:szCs w:val="24"/>
                <w:lang w:val="en-US"/>
              </w:rPr>
            </w:pPr>
          </w:p>
          <w:p w14:paraId="5F89DCD9" w14:textId="77777777" w:rsidR="00AA3B1D" w:rsidRPr="00AA3B1D" w:rsidRDefault="00AA3B1D" w:rsidP="0072091C">
            <w:pPr>
              <w:keepNext/>
              <w:spacing w:after="0" w:line="240" w:lineRule="auto"/>
              <w:jc w:val="both"/>
              <w:rPr>
                <w:rFonts w:ascii="Times New Roman" w:hAnsi="Times New Roman"/>
                <w:noProof/>
                <w:sz w:val="24"/>
                <w:lang w:val="en-US"/>
              </w:rPr>
            </w:pPr>
            <w:r w:rsidRPr="00AA3B1D">
              <w:rPr>
                <w:rFonts w:ascii="Times New Roman" w:hAnsi="Times New Roman"/>
                <w:noProof/>
                <w:sz w:val="24"/>
                <w:lang w:val="en-US"/>
              </w:rPr>
              <w:t>Iesnieguma iesniedzēja vārds, uzvārds,</w:t>
            </w:r>
          </w:p>
        </w:tc>
        <w:tc>
          <w:tcPr>
            <w:tcW w:w="2668" w:type="pct"/>
            <w:gridSpan w:val="3"/>
            <w:tcBorders>
              <w:top w:val="nil"/>
              <w:left w:val="nil"/>
              <w:bottom w:val="single" w:sz="4" w:space="0" w:color="auto"/>
              <w:right w:val="nil"/>
            </w:tcBorders>
          </w:tcPr>
          <w:p w14:paraId="46EA6CFD" w14:textId="77777777" w:rsidR="00AA3B1D" w:rsidRPr="00AA3B1D" w:rsidRDefault="00AA3B1D" w:rsidP="0072091C">
            <w:pPr>
              <w:keepNext/>
              <w:spacing w:after="0" w:line="240" w:lineRule="auto"/>
              <w:jc w:val="both"/>
              <w:rPr>
                <w:rFonts w:ascii="Times New Roman" w:hAnsi="Times New Roman"/>
                <w:noProof/>
                <w:sz w:val="24"/>
                <w:szCs w:val="28"/>
                <w:lang w:val="en-US" w:eastAsia="lv-LV"/>
              </w:rPr>
            </w:pPr>
          </w:p>
        </w:tc>
      </w:tr>
      <w:tr w:rsidR="00AA3B1D" w:rsidRPr="00AA3B1D" w14:paraId="70E7C81E" w14:textId="77777777" w:rsidTr="0072091C">
        <w:tc>
          <w:tcPr>
            <w:tcW w:w="2332" w:type="pct"/>
            <w:gridSpan w:val="2"/>
            <w:hideMark/>
          </w:tcPr>
          <w:p w14:paraId="59379BD8" w14:textId="77777777" w:rsidR="00AA3B1D" w:rsidRPr="00AA3B1D" w:rsidRDefault="00AA3B1D" w:rsidP="0072091C">
            <w:pPr>
              <w:keepNext/>
              <w:spacing w:after="0" w:line="240" w:lineRule="auto"/>
              <w:jc w:val="both"/>
              <w:rPr>
                <w:rFonts w:ascii="Times New Roman" w:hAnsi="Times New Roman"/>
                <w:noProof/>
                <w:sz w:val="24"/>
                <w:lang w:val="en-US" w:eastAsia="lv-LV"/>
              </w:rPr>
            </w:pPr>
            <w:r w:rsidRPr="00AA3B1D">
              <w:rPr>
                <w:rFonts w:ascii="Times New Roman" w:hAnsi="Times New Roman"/>
                <w:noProof/>
                <w:sz w:val="24"/>
                <w:lang w:val="en-US" w:eastAsia="lv-LV"/>
              </w:rPr>
              <w:t>amats, paraksts,</w:t>
            </w:r>
          </w:p>
        </w:tc>
        <w:tc>
          <w:tcPr>
            <w:tcW w:w="2668" w:type="pct"/>
            <w:gridSpan w:val="3"/>
            <w:tcBorders>
              <w:top w:val="single" w:sz="4" w:space="0" w:color="auto"/>
              <w:left w:val="nil"/>
              <w:bottom w:val="single" w:sz="4" w:space="0" w:color="auto"/>
              <w:right w:val="nil"/>
            </w:tcBorders>
          </w:tcPr>
          <w:p w14:paraId="45628DD4" w14:textId="77777777" w:rsidR="00AA3B1D" w:rsidRPr="00AA3B1D" w:rsidRDefault="00AA3B1D" w:rsidP="0072091C">
            <w:pPr>
              <w:keepNext/>
              <w:spacing w:after="0" w:line="240" w:lineRule="auto"/>
              <w:jc w:val="both"/>
              <w:rPr>
                <w:rFonts w:ascii="Times New Roman" w:hAnsi="Times New Roman"/>
                <w:noProof/>
                <w:sz w:val="24"/>
                <w:szCs w:val="28"/>
                <w:lang w:val="en-US" w:eastAsia="lv-LV"/>
              </w:rPr>
            </w:pPr>
          </w:p>
        </w:tc>
      </w:tr>
      <w:tr w:rsidR="00AA3B1D" w:rsidRPr="00AA3B1D" w14:paraId="243EC04C" w14:textId="77777777" w:rsidTr="0072091C">
        <w:tc>
          <w:tcPr>
            <w:tcW w:w="2332" w:type="pct"/>
            <w:gridSpan w:val="2"/>
            <w:hideMark/>
          </w:tcPr>
          <w:p w14:paraId="06F51965" w14:textId="77777777" w:rsidR="00AA3B1D" w:rsidRPr="00AA3B1D" w:rsidRDefault="00AA3B1D" w:rsidP="0072091C">
            <w:pPr>
              <w:spacing w:after="0" w:line="240" w:lineRule="auto"/>
              <w:jc w:val="both"/>
              <w:rPr>
                <w:rFonts w:ascii="Times New Roman" w:hAnsi="Times New Roman"/>
                <w:noProof/>
                <w:sz w:val="24"/>
                <w:lang w:val="en-US" w:eastAsia="lv-LV"/>
              </w:rPr>
            </w:pPr>
            <w:r w:rsidRPr="00AA3B1D">
              <w:rPr>
                <w:rFonts w:ascii="Times New Roman" w:hAnsi="Times New Roman"/>
                <w:noProof/>
                <w:sz w:val="24"/>
                <w:lang w:val="en-US" w:eastAsia="lv-LV"/>
              </w:rPr>
              <w:t>kontaktinformācija</w:t>
            </w:r>
          </w:p>
        </w:tc>
        <w:tc>
          <w:tcPr>
            <w:tcW w:w="2668" w:type="pct"/>
            <w:gridSpan w:val="3"/>
            <w:tcBorders>
              <w:top w:val="single" w:sz="4" w:space="0" w:color="auto"/>
              <w:left w:val="nil"/>
              <w:bottom w:val="single" w:sz="4" w:space="0" w:color="auto"/>
              <w:right w:val="nil"/>
            </w:tcBorders>
          </w:tcPr>
          <w:p w14:paraId="03DBD9CA" w14:textId="77777777" w:rsidR="00AA3B1D" w:rsidRPr="00AA3B1D" w:rsidRDefault="00AA3B1D" w:rsidP="0072091C">
            <w:pPr>
              <w:spacing w:after="0" w:line="240" w:lineRule="auto"/>
              <w:jc w:val="both"/>
              <w:rPr>
                <w:rFonts w:ascii="Times New Roman" w:hAnsi="Times New Roman"/>
                <w:noProof/>
                <w:sz w:val="24"/>
                <w:lang w:val="en-US" w:eastAsia="lv-LV"/>
              </w:rPr>
            </w:pPr>
          </w:p>
        </w:tc>
      </w:tr>
      <w:tr w:rsidR="00AA3B1D" w:rsidRPr="00AA3B1D" w14:paraId="439A6C32" w14:textId="77777777" w:rsidTr="0072091C">
        <w:tc>
          <w:tcPr>
            <w:tcW w:w="2332" w:type="pct"/>
            <w:gridSpan w:val="2"/>
            <w:hideMark/>
          </w:tcPr>
          <w:p w14:paraId="1663FA01"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Name, position and signature and contact details of applicant</w:t>
            </w:r>
          </w:p>
        </w:tc>
        <w:tc>
          <w:tcPr>
            <w:tcW w:w="2668" w:type="pct"/>
            <w:gridSpan w:val="3"/>
            <w:tcBorders>
              <w:top w:val="single" w:sz="4" w:space="0" w:color="auto"/>
              <w:left w:val="nil"/>
              <w:bottom w:val="nil"/>
              <w:right w:val="nil"/>
            </w:tcBorders>
          </w:tcPr>
          <w:p w14:paraId="147ABC67"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r w:rsidR="00AA3B1D" w:rsidRPr="00AA3B1D" w14:paraId="21E8CB9D" w14:textId="77777777" w:rsidTr="0072091C">
        <w:tc>
          <w:tcPr>
            <w:tcW w:w="5000" w:type="pct"/>
            <w:gridSpan w:val="5"/>
          </w:tcPr>
          <w:p w14:paraId="16359D86" w14:textId="77777777" w:rsidR="00AA3B1D" w:rsidRPr="00AA3B1D" w:rsidRDefault="00AA3B1D" w:rsidP="0072091C">
            <w:pPr>
              <w:spacing w:after="0" w:line="240" w:lineRule="auto"/>
              <w:jc w:val="both"/>
              <w:rPr>
                <w:rFonts w:ascii="Times New Roman" w:hAnsi="Times New Roman"/>
                <w:noProof/>
                <w:sz w:val="24"/>
                <w:szCs w:val="28"/>
                <w:lang w:val="en-US" w:eastAsia="lv-LV"/>
              </w:rPr>
            </w:pPr>
          </w:p>
        </w:tc>
      </w:tr>
    </w:tbl>
    <w:p w14:paraId="7AD806C5" w14:textId="77777777" w:rsidR="00AA3B1D" w:rsidRPr="00AA3B1D" w:rsidRDefault="00AA3B1D" w:rsidP="00AA3B1D">
      <w:pPr>
        <w:spacing w:after="0" w:line="240" w:lineRule="auto"/>
        <w:jc w:val="both"/>
        <w:rPr>
          <w:rFonts w:ascii="Times New Roman" w:eastAsia="Times New Roman" w:hAnsi="Times New Roman"/>
          <w:noProof/>
          <w:sz w:val="24"/>
          <w:szCs w:val="28"/>
          <w:lang w:val="en-US"/>
        </w:rPr>
      </w:pPr>
    </w:p>
    <w:tbl>
      <w:tblPr>
        <w:tblW w:w="5000" w:type="pct"/>
        <w:tblCellMar>
          <w:top w:w="28" w:type="dxa"/>
          <w:left w:w="28" w:type="dxa"/>
          <w:bottom w:w="28" w:type="dxa"/>
          <w:right w:w="28" w:type="dxa"/>
        </w:tblCellMar>
        <w:tblLook w:val="00A0" w:firstRow="1" w:lastRow="0" w:firstColumn="1" w:lastColumn="0" w:noHBand="0" w:noVBand="0"/>
      </w:tblPr>
      <w:tblGrid>
        <w:gridCol w:w="3543"/>
        <w:gridCol w:w="5528"/>
      </w:tblGrid>
      <w:tr w:rsidR="00AA3B1D" w:rsidRPr="00AA3B1D" w14:paraId="0D6609DA" w14:textId="77777777" w:rsidTr="0072091C">
        <w:tc>
          <w:tcPr>
            <w:tcW w:w="5000" w:type="pct"/>
            <w:gridSpan w:val="2"/>
          </w:tcPr>
          <w:p w14:paraId="4C88B15F" w14:textId="77777777" w:rsidR="00AA3B1D" w:rsidRPr="00AA3B1D" w:rsidRDefault="00AA3B1D" w:rsidP="0072091C">
            <w:pPr>
              <w:spacing w:after="0" w:line="240" w:lineRule="auto"/>
              <w:jc w:val="both"/>
              <w:rPr>
                <w:rFonts w:ascii="Times New Roman" w:hAnsi="Times New Roman"/>
                <w:b/>
                <w:bCs/>
                <w:noProof/>
                <w:color w:val="000000"/>
                <w:sz w:val="24"/>
                <w:lang w:val="en-US" w:eastAsia="lv-LV"/>
              </w:rPr>
            </w:pPr>
            <w:r w:rsidRPr="00AA3B1D">
              <w:rPr>
                <w:rFonts w:ascii="Times New Roman" w:hAnsi="Times New Roman"/>
                <w:b/>
                <w:bCs/>
                <w:noProof/>
                <w:color w:val="000000"/>
                <w:sz w:val="24"/>
                <w:lang w:val="en-US" w:eastAsia="lv-LV"/>
              </w:rPr>
              <w:t>Kravu pārkraušana no kuģa uz kuģi saskaņota ar:</w:t>
            </w:r>
          </w:p>
          <w:p w14:paraId="33096274" w14:textId="77777777" w:rsidR="00AA3B1D" w:rsidRPr="00AA3B1D" w:rsidRDefault="00AA3B1D" w:rsidP="0072091C">
            <w:pPr>
              <w:spacing w:after="0" w:line="240" w:lineRule="auto"/>
              <w:jc w:val="both"/>
              <w:rPr>
                <w:rFonts w:ascii="Times New Roman" w:hAnsi="Times New Roman"/>
                <w:b/>
                <w:bCs/>
                <w:i/>
                <w:iCs/>
                <w:noProof/>
                <w:sz w:val="24"/>
                <w:lang w:val="en-US"/>
              </w:rPr>
            </w:pPr>
            <w:r w:rsidRPr="00AA3B1D">
              <w:rPr>
                <w:rFonts w:ascii="Times New Roman" w:hAnsi="Times New Roman"/>
                <w:b/>
                <w:bCs/>
                <w:i/>
                <w:iCs/>
                <w:noProof/>
                <w:sz w:val="24"/>
                <w:lang w:val="en-US"/>
              </w:rPr>
              <w:t>Ship to ship cargo transfer operation approved by:</w:t>
            </w:r>
          </w:p>
          <w:p w14:paraId="0A12C6EC" w14:textId="77777777" w:rsidR="00AA3B1D" w:rsidRPr="00AA3B1D" w:rsidRDefault="00AA3B1D" w:rsidP="0072091C">
            <w:pPr>
              <w:spacing w:after="0" w:line="240" w:lineRule="auto"/>
              <w:jc w:val="both"/>
              <w:rPr>
                <w:rFonts w:ascii="Times New Roman" w:hAnsi="Times New Roman"/>
                <w:noProof/>
                <w:sz w:val="24"/>
                <w:szCs w:val="20"/>
                <w:lang w:val="en-US"/>
              </w:rPr>
            </w:pPr>
          </w:p>
        </w:tc>
      </w:tr>
      <w:tr w:rsidR="00AA3B1D" w:rsidRPr="00AA3B1D" w14:paraId="7E63E472" w14:textId="77777777" w:rsidTr="0072091C">
        <w:tc>
          <w:tcPr>
            <w:tcW w:w="1953" w:type="pct"/>
            <w:hideMark/>
          </w:tcPr>
          <w:p w14:paraId="1E94B9ED" w14:textId="77777777" w:rsidR="00AA3B1D" w:rsidRPr="00AA3B1D" w:rsidRDefault="00AA3B1D" w:rsidP="0072091C">
            <w:pPr>
              <w:pStyle w:val="ListParagraph"/>
              <w:numPr>
                <w:ilvl w:val="0"/>
                <w:numId w:val="3"/>
              </w:numPr>
              <w:spacing w:after="0" w:line="240" w:lineRule="auto"/>
              <w:ind w:left="396" w:hanging="396"/>
              <w:jc w:val="both"/>
              <w:rPr>
                <w:rFonts w:ascii="Times New Roman" w:hAnsi="Times New Roman"/>
                <w:noProof/>
                <w:sz w:val="24"/>
                <w:lang w:val="en-US"/>
              </w:rPr>
            </w:pPr>
            <w:r w:rsidRPr="00AA3B1D">
              <w:rPr>
                <w:rFonts w:ascii="Times New Roman" w:hAnsi="Times New Roman"/>
                <w:noProof/>
                <w:sz w:val="24"/>
                <w:lang w:val="en-US"/>
              </w:rPr>
              <w:t>Krasta apsardzi</w:t>
            </w:r>
          </w:p>
        </w:tc>
        <w:tc>
          <w:tcPr>
            <w:tcW w:w="3047" w:type="pct"/>
            <w:tcBorders>
              <w:top w:val="nil"/>
              <w:left w:val="nil"/>
              <w:bottom w:val="single" w:sz="4" w:space="0" w:color="auto"/>
              <w:right w:val="nil"/>
            </w:tcBorders>
          </w:tcPr>
          <w:p w14:paraId="4AAD88BF" w14:textId="77777777" w:rsidR="00AA3B1D" w:rsidRPr="00AA3B1D" w:rsidRDefault="00AA3B1D" w:rsidP="0072091C">
            <w:pPr>
              <w:spacing w:after="0" w:line="240" w:lineRule="auto"/>
              <w:jc w:val="both"/>
              <w:rPr>
                <w:rFonts w:ascii="Times New Roman" w:hAnsi="Times New Roman"/>
                <w:noProof/>
                <w:sz w:val="24"/>
                <w:szCs w:val="20"/>
                <w:lang w:val="en-US"/>
              </w:rPr>
            </w:pPr>
          </w:p>
        </w:tc>
      </w:tr>
      <w:tr w:rsidR="00AA3B1D" w:rsidRPr="00AA3B1D" w14:paraId="3EB84A53" w14:textId="77777777" w:rsidTr="0072091C">
        <w:tc>
          <w:tcPr>
            <w:tcW w:w="1953" w:type="pct"/>
            <w:hideMark/>
          </w:tcPr>
          <w:p w14:paraId="593FDA2E"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Coast Guard</w:t>
            </w:r>
          </w:p>
        </w:tc>
        <w:tc>
          <w:tcPr>
            <w:tcW w:w="3047" w:type="pct"/>
            <w:tcBorders>
              <w:top w:val="single" w:sz="4" w:space="0" w:color="auto"/>
              <w:left w:val="nil"/>
              <w:bottom w:val="nil"/>
              <w:right w:val="nil"/>
            </w:tcBorders>
            <w:hideMark/>
          </w:tcPr>
          <w:p w14:paraId="01A1FECA" w14:textId="77777777" w:rsidR="00AA3B1D" w:rsidRPr="00AA3B1D" w:rsidRDefault="00AA3B1D" w:rsidP="0072091C">
            <w:pPr>
              <w:spacing w:after="0" w:line="240" w:lineRule="auto"/>
              <w:jc w:val="center"/>
              <w:rPr>
                <w:rFonts w:ascii="Times New Roman" w:hAnsi="Times New Roman"/>
                <w:noProof/>
                <w:sz w:val="24"/>
                <w:szCs w:val="20"/>
                <w:lang w:val="en-US"/>
              </w:rPr>
            </w:pPr>
            <w:r w:rsidRPr="00AA3B1D">
              <w:rPr>
                <w:rFonts w:ascii="Times New Roman" w:hAnsi="Times New Roman"/>
                <w:noProof/>
                <w:sz w:val="24"/>
                <w:szCs w:val="20"/>
                <w:lang w:val="en-US"/>
              </w:rPr>
              <w:t>(vārds, uzvārds, amats, paraksts, datums/</w:t>
            </w:r>
            <w:r w:rsidRPr="00AA3B1D">
              <w:rPr>
                <w:rFonts w:ascii="Times New Roman" w:hAnsi="Times New Roman"/>
                <w:i/>
                <w:iCs/>
                <w:noProof/>
                <w:sz w:val="24"/>
                <w:szCs w:val="20"/>
                <w:lang w:val="en-US"/>
              </w:rPr>
              <w:t>Name, position, signature, date</w:t>
            </w:r>
            <w:r w:rsidRPr="00AA3B1D">
              <w:rPr>
                <w:rFonts w:ascii="Times New Roman" w:hAnsi="Times New Roman"/>
                <w:noProof/>
                <w:sz w:val="24"/>
                <w:szCs w:val="20"/>
                <w:lang w:val="en-US"/>
              </w:rPr>
              <w:t>)</w:t>
            </w:r>
          </w:p>
        </w:tc>
      </w:tr>
      <w:tr w:rsidR="00AA3B1D" w:rsidRPr="00AA3B1D" w14:paraId="3DC02509" w14:textId="77777777" w:rsidTr="0072091C">
        <w:tc>
          <w:tcPr>
            <w:tcW w:w="1953" w:type="pct"/>
          </w:tcPr>
          <w:p w14:paraId="3F081BCF" w14:textId="77777777" w:rsidR="00AA3B1D" w:rsidRPr="00AA3B1D" w:rsidRDefault="00AA3B1D" w:rsidP="0072091C">
            <w:pPr>
              <w:spacing w:after="0" w:line="240" w:lineRule="auto"/>
              <w:jc w:val="both"/>
              <w:rPr>
                <w:rFonts w:ascii="Times New Roman" w:hAnsi="Times New Roman"/>
                <w:noProof/>
                <w:sz w:val="24"/>
                <w:szCs w:val="20"/>
                <w:lang w:val="en-US"/>
              </w:rPr>
            </w:pPr>
          </w:p>
          <w:p w14:paraId="351FA858" w14:textId="77777777" w:rsidR="00AA3B1D" w:rsidRPr="00AA3B1D" w:rsidRDefault="00AA3B1D" w:rsidP="0072091C">
            <w:pPr>
              <w:pStyle w:val="ListParagraph"/>
              <w:numPr>
                <w:ilvl w:val="0"/>
                <w:numId w:val="3"/>
              </w:numPr>
              <w:spacing w:after="0" w:line="240" w:lineRule="auto"/>
              <w:ind w:left="396" w:hanging="396"/>
              <w:jc w:val="both"/>
              <w:rPr>
                <w:rFonts w:ascii="Times New Roman" w:hAnsi="Times New Roman"/>
                <w:noProof/>
                <w:sz w:val="24"/>
                <w:lang w:val="en-US"/>
              </w:rPr>
            </w:pPr>
            <w:r w:rsidRPr="00AA3B1D">
              <w:rPr>
                <w:rFonts w:ascii="Times New Roman" w:hAnsi="Times New Roman"/>
                <w:noProof/>
                <w:sz w:val="24"/>
                <w:lang w:val="en-US"/>
              </w:rPr>
              <w:t>Valsts vides dienestu</w:t>
            </w:r>
          </w:p>
        </w:tc>
        <w:tc>
          <w:tcPr>
            <w:tcW w:w="3047" w:type="pct"/>
            <w:tcBorders>
              <w:top w:val="nil"/>
              <w:left w:val="nil"/>
              <w:bottom w:val="single" w:sz="4" w:space="0" w:color="auto"/>
              <w:right w:val="nil"/>
            </w:tcBorders>
          </w:tcPr>
          <w:p w14:paraId="1A8A1123" w14:textId="77777777" w:rsidR="00AA3B1D" w:rsidRPr="00AA3B1D" w:rsidRDefault="00AA3B1D" w:rsidP="0072091C">
            <w:pPr>
              <w:spacing w:after="0" w:line="240" w:lineRule="auto"/>
              <w:jc w:val="center"/>
              <w:rPr>
                <w:rFonts w:ascii="Times New Roman" w:hAnsi="Times New Roman"/>
                <w:noProof/>
                <w:sz w:val="24"/>
                <w:szCs w:val="20"/>
                <w:lang w:val="en-US"/>
              </w:rPr>
            </w:pPr>
          </w:p>
        </w:tc>
      </w:tr>
      <w:tr w:rsidR="00AA3B1D" w:rsidRPr="00AA3B1D" w14:paraId="725C1BA1" w14:textId="77777777" w:rsidTr="0072091C">
        <w:tc>
          <w:tcPr>
            <w:tcW w:w="1953" w:type="pct"/>
          </w:tcPr>
          <w:p w14:paraId="0F59A263"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State Environmental Service</w:t>
            </w:r>
          </w:p>
          <w:p w14:paraId="7CB77AD1" w14:textId="77777777" w:rsidR="00AA3B1D" w:rsidRPr="00AA3B1D" w:rsidRDefault="00AA3B1D" w:rsidP="0072091C">
            <w:pPr>
              <w:spacing w:after="0" w:line="240" w:lineRule="auto"/>
              <w:jc w:val="both"/>
              <w:rPr>
                <w:rFonts w:ascii="Times New Roman" w:hAnsi="Times New Roman"/>
                <w:noProof/>
                <w:sz w:val="24"/>
                <w:szCs w:val="20"/>
                <w:lang w:val="en-US"/>
              </w:rPr>
            </w:pPr>
          </w:p>
        </w:tc>
        <w:tc>
          <w:tcPr>
            <w:tcW w:w="3047" w:type="pct"/>
            <w:tcBorders>
              <w:top w:val="single" w:sz="4" w:space="0" w:color="auto"/>
              <w:left w:val="nil"/>
              <w:bottom w:val="nil"/>
              <w:right w:val="nil"/>
            </w:tcBorders>
            <w:hideMark/>
          </w:tcPr>
          <w:p w14:paraId="25EF8F60" w14:textId="77777777" w:rsidR="00AA3B1D" w:rsidRPr="00AA3B1D" w:rsidRDefault="00AA3B1D" w:rsidP="0072091C">
            <w:pPr>
              <w:spacing w:after="0" w:line="240" w:lineRule="auto"/>
              <w:jc w:val="center"/>
              <w:rPr>
                <w:rFonts w:ascii="Times New Roman" w:hAnsi="Times New Roman"/>
                <w:noProof/>
                <w:sz w:val="24"/>
                <w:szCs w:val="20"/>
                <w:lang w:val="en-US"/>
              </w:rPr>
            </w:pPr>
            <w:r w:rsidRPr="00AA3B1D">
              <w:rPr>
                <w:rFonts w:ascii="Times New Roman" w:hAnsi="Times New Roman"/>
                <w:noProof/>
                <w:sz w:val="24"/>
                <w:szCs w:val="20"/>
                <w:lang w:val="en-US"/>
              </w:rPr>
              <w:t>(vārds, uzvārds, amats, paraksts, datums/</w:t>
            </w:r>
            <w:r w:rsidRPr="00AA3B1D">
              <w:rPr>
                <w:rFonts w:ascii="Times New Roman" w:hAnsi="Times New Roman"/>
                <w:i/>
                <w:iCs/>
                <w:noProof/>
                <w:sz w:val="24"/>
                <w:szCs w:val="20"/>
                <w:lang w:val="en-US"/>
              </w:rPr>
              <w:t>Name, position, signature, date</w:t>
            </w:r>
            <w:r w:rsidRPr="00AA3B1D">
              <w:rPr>
                <w:rFonts w:ascii="Times New Roman" w:hAnsi="Times New Roman"/>
                <w:noProof/>
                <w:sz w:val="24"/>
                <w:szCs w:val="20"/>
                <w:lang w:val="en-US"/>
              </w:rPr>
              <w:t>)</w:t>
            </w:r>
          </w:p>
        </w:tc>
      </w:tr>
      <w:tr w:rsidR="00AA3B1D" w:rsidRPr="00AA3B1D" w14:paraId="0B37EB94" w14:textId="77777777" w:rsidTr="0072091C">
        <w:tc>
          <w:tcPr>
            <w:tcW w:w="1953" w:type="pct"/>
            <w:hideMark/>
          </w:tcPr>
          <w:p w14:paraId="529CF3D0" w14:textId="77777777" w:rsidR="00AA3B1D" w:rsidRPr="00AA3B1D" w:rsidRDefault="00AA3B1D" w:rsidP="0072091C">
            <w:pPr>
              <w:pStyle w:val="ListParagraph"/>
              <w:numPr>
                <w:ilvl w:val="0"/>
                <w:numId w:val="3"/>
              </w:numPr>
              <w:spacing w:after="0" w:line="240" w:lineRule="auto"/>
              <w:ind w:left="396" w:hanging="396"/>
              <w:jc w:val="both"/>
              <w:rPr>
                <w:rFonts w:ascii="Times New Roman" w:hAnsi="Times New Roman"/>
                <w:noProof/>
                <w:sz w:val="24"/>
                <w:lang w:val="en-US"/>
              </w:rPr>
            </w:pPr>
            <w:r w:rsidRPr="00AA3B1D">
              <w:rPr>
                <w:rFonts w:ascii="Times New Roman" w:hAnsi="Times New Roman"/>
                <w:noProof/>
                <w:sz w:val="24"/>
                <w:lang w:val="en-US"/>
              </w:rPr>
              <w:t>Muitu</w:t>
            </w:r>
          </w:p>
        </w:tc>
        <w:tc>
          <w:tcPr>
            <w:tcW w:w="3047" w:type="pct"/>
            <w:tcBorders>
              <w:top w:val="nil"/>
              <w:left w:val="nil"/>
              <w:bottom w:val="single" w:sz="4" w:space="0" w:color="auto"/>
              <w:right w:val="nil"/>
            </w:tcBorders>
          </w:tcPr>
          <w:p w14:paraId="6A424402" w14:textId="77777777" w:rsidR="00AA3B1D" w:rsidRPr="00AA3B1D" w:rsidRDefault="00AA3B1D" w:rsidP="0072091C">
            <w:pPr>
              <w:spacing w:after="0" w:line="240" w:lineRule="auto"/>
              <w:jc w:val="center"/>
              <w:rPr>
                <w:rFonts w:ascii="Times New Roman" w:hAnsi="Times New Roman"/>
                <w:noProof/>
                <w:sz w:val="24"/>
                <w:szCs w:val="20"/>
                <w:lang w:val="en-US"/>
              </w:rPr>
            </w:pPr>
          </w:p>
        </w:tc>
      </w:tr>
      <w:tr w:rsidR="00AA3B1D" w:rsidRPr="00AA3B1D" w14:paraId="551D0ED6" w14:textId="77777777" w:rsidTr="0072091C">
        <w:tc>
          <w:tcPr>
            <w:tcW w:w="1953" w:type="pct"/>
          </w:tcPr>
          <w:p w14:paraId="7B5540FD"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Customs</w:t>
            </w:r>
          </w:p>
          <w:p w14:paraId="10AB1AE8" w14:textId="77777777" w:rsidR="00AA3B1D" w:rsidRPr="00AA3B1D" w:rsidRDefault="00AA3B1D" w:rsidP="0072091C">
            <w:pPr>
              <w:spacing w:after="0" w:line="240" w:lineRule="auto"/>
              <w:jc w:val="both"/>
              <w:rPr>
                <w:rFonts w:ascii="Times New Roman" w:hAnsi="Times New Roman"/>
                <w:noProof/>
                <w:sz w:val="24"/>
                <w:szCs w:val="20"/>
                <w:lang w:val="en-US"/>
              </w:rPr>
            </w:pPr>
          </w:p>
        </w:tc>
        <w:tc>
          <w:tcPr>
            <w:tcW w:w="3047" w:type="pct"/>
            <w:tcBorders>
              <w:top w:val="single" w:sz="4" w:space="0" w:color="auto"/>
              <w:left w:val="nil"/>
              <w:bottom w:val="nil"/>
              <w:right w:val="nil"/>
            </w:tcBorders>
            <w:hideMark/>
          </w:tcPr>
          <w:p w14:paraId="0F33E677" w14:textId="77777777" w:rsidR="00AA3B1D" w:rsidRPr="00AA3B1D" w:rsidRDefault="00AA3B1D" w:rsidP="0072091C">
            <w:pPr>
              <w:spacing w:after="0" w:line="240" w:lineRule="auto"/>
              <w:jc w:val="center"/>
              <w:rPr>
                <w:rFonts w:ascii="Times New Roman" w:hAnsi="Times New Roman"/>
                <w:noProof/>
                <w:sz w:val="24"/>
                <w:szCs w:val="20"/>
                <w:lang w:val="en-US"/>
              </w:rPr>
            </w:pPr>
            <w:r w:rsidRPr="00AA3B1D">
              <w:rPr>
                <w:rFonts w:ascii="Times New Roman" w:hAnsi="Times New Roman"/>
                <w:noProof/>
                <w:sz w:val="24"/>
                <w:szCs w:val="20"/>
                <w:lang w:val="en-US"/>
              </w:rPr>
              <w:t>(vārds, uzvārds, amats, paraksts, datums/</w:t>
            </w:r>
            <w:r w:rsidRPr="00AA3B1D">
              <w:rPr>
                <w:rFonts w:ascii="Times New Roman" w:hAnsi="Times New Roman"/>
                <w:i/>
                <w:iCs/>
                <w:noProof/>
                <w:sz w:val="24"/>
                <w:szCs w:val="20"/>
                <w:lang w:val="en-US"/>
              </w:rPr>
              <w:t>Name, position, signature, date</w:t>
            </w:r>
            <w:r w:rsidRPr="00AA3B1D">
              <w:rPr>
                <w:rFonts w:ascii="Times New Roman" w:hAnsi="Times New Roman"/>
                <w:noProof/>
                <w:sz w:val="24"/>
                <w:szCs w:val="20"/>
                <w:lang w:val="en-US"/>
              </w:rPr>
              <w:t>)</w:t>
            </w:r>
          </w:p>
        </w:tc>
      </w:tr>
      <w:tr w:rsidR="00AA3B1D" w:rsidRPr="00AA3B1D" w14:paraId="125E2FD9" w14:textId="77777777" w:rsidTr="0072091C">
        <w:tc>
          <w:tcPr>
            <w:tcW w:w="1953" w:type="pct"/>
            <w:hideMark/>
          </w:tcPr>
          <w:p w14:paraId="56CF1D01" w14:textId="77777777" w:rsidR="00AA3B1D" w:rsidRPr="00AA3B1D" w:rsidRDefault="00AA3B1D" w:rsidP="0072091C">
            <w:pPr>
              <w:pStyle w:val="ListParagraph"/>
              <w:numPr>
                <w:ilvl w:val="0"/>
                <w:numId w:val="3"/>
              </w:numPr>
              <w:spacing w:after="0" w:line="240" w:lineRule="auto"/>
              <w:ind w:left="396" w:hanging="396"/>
              <w:jc w:val="both"/>
              <w:rPr>
                <w:rFonts w:ascii="Times New Roman" w:hAnsi="Times New Roman"/>
                <w:noProof/>
                <w:sz w:val="24"/>
                <w:lang w:val="en-US" w:eastAsia="lv-LV"/>
              </w:rPr>
            </w:pPr>
            <w:r w:rsidRPr="00AA3B1D">
              <w:rPr>
                <w:rFonts w:ascii="Times New Roman" w:hAnsi="Times New Roman"/>
                <w:noProof/>
                <w:sz w:val="24"/>
                <w:lang w:val="en-US" w:eastAsia="lv-LV"/>
              </w:rPr>
              <w:t>Latvijas Jūras administrāciju</w:t>
            </w:r>
          </w:p>
        </w:tc>
        <w:tc>
          <w:tcPr>
            <w:tcW w:w="3047" w:type="pct"/>
            <w:tcBorders>
              <w:top w:val="nil"/>
              <w:left w:val="nil"/>
              <w:bottom w:val="single" w:sz="4" w:space="0" w:color="auto"/>
              <w:right w:val="nil"/>
            </w:tcBorders>
          </w:tcPr>
          <w:p w14:paraId="62989377" w14:textId="77777777" w:rsidR="00AA3B1D" w:rsidRPr="00AA3B1D" w:rsidRDefault="00AA3B1D" w:rsidP="0072091C">
            <w:pPr>
              <w:spacing w:after="0" w:line="240" w:lineRule="auto"/>
              <w:jc w:val="center"/>
              <w:rPr>
                <w:rFonts w:ascii="Times New Roman" w:hAnsi="Times New Roman"/>
                <w:noProof/>
                <w:sz w:val="24"/>
                <w:szCs w:val="20"/>
                <w:lang w:val="en-US"/>
              </w:rPr>
            </w:pPr>
          </w:p>
        </w:tc>
      </w:tr>
      <w:tr w:rsidR="00AA3B1D" w:rsidRPr="00AA3B1D" w14:paraId="5251837C" w14:textId="77777777" w:rsidTr="0072091C">
        <w:tc>
          <w:tcPr>
            <w:tcW w:w="1953" w:type="pct"/>
          </w:tcPr>
          <w:p w14:paraId="425E55B9" w14:textId="77777777" w:rsidR="00AA3B1D" w:rsidRPr="00AA3B1D" w:rsidRDefault="00AA3B1D" w:rsidP="0072091C">
            <w:pPr>
              <w:spacing w:after="0" w:line="240" w:lineRule="auto"/>
              <w:jc w:val="both"/>
              <w:rPr>
                <w:rFonts w:ascii="Times New Roman" w:hAnsi="Times New Roman"/>
                <w:i/>
                <w:iCs/>
                <w:noProof/>
                <w:sz w:val="24"/>
                <w:lang w:val="en-US" w:eastAsia="lv-LV"/>
              </w:rPr>
            </w:pPr>
            <w:r w:rsidRPr="00AA3B1D">
              <w:rPr>
                <w:rFonts w:ascii="Times New Roman" w:hAnsi="Times New Roman"/>
                <w:i/>
                <w:iCs/>
                <w:noProof/>
                <w:sz w:val="24"/>
                <w:lang w:val="en-US" w:eastAsia="lv-LV"/>
              </w:rPr>
              <w:t>Maritime Administration of Latvia</w:t>
            </w:r>
          </w:p>
          <w:p w14:paraId="380B7565" w14:textId="77777777" w:rsidR="00AA3B1D" w:rsidRPr="00AA3B1D" w:rsidRDefault="00AA3B1D" w:rsidP="0072091C">
            <w:pPr>
              <w:spacing w:after="0" w:line="240" w:lineRule="auto"/>
              <w:jc w:val="both"/>
              <w:rPr>
                <w:rFonts w:ascii="Times New Roman" w:hAnsi="Times New Roman"/>
                <w:noProof/>
                <w:sz w:val="24"/>
                <w:szCs w:val="20"/>
                <w:lang w:val="en-US"/>
              </w:rPr>
            </w:pPr>
          </w:p>
        </w:tc>
        <w:tc>
          <w:tcPr>
            <w:tcW w:w="3047" w:type="pct"/>
            <w:tcBorders>
              <w:top w:val="single" w:sz="4" w:space="0" w:color="auto"/>
              <w:left w:val="nil"/>
              <w:bottom w:val="nil"/>
              <w:right w:val="nil"/>
            </w:tcBorders>
          </w:tcPr>
          <w:p w14:paraId="2AA37FB4" w14:textId="77777777" w:rsidR="00AA3B1D" w:rsidRPr="00AA3B1D" w:rsidRDefault="00AA3B1D" w:rsidP="0072091C">
            <w:pPr>
              <w:spacing w:after="0" w:line="240" w:lineRule="auto"/>
              <w:ind w:firstLine="284"/>
              <w:jc w:val="center"/>
              <w:rPr>
                <w:rFonts w:ascii="Times New Roman" w:hAnsi="Times New Roman"/>
                <w:noProof/>
                <w:sz w:val="24"/>
                <w:szCs w:val="24"/>
                <w:lang w:val="en-US" w:eastAsia="lv-LV"/>
              </w:rPr>
            </w:pPr>
            <w:r w:rsidRPr="00AA3B1D">
              <w:rPr>
                <w:rFonts w:ascii="Times New Roman" w:hAnsi="Times New Roman"/>
                <w:noProof/>
                <w:sz w:val="24"/>
                <w:szCs w:val="20"/>
                <w:lang w:val="en-US"/>
              </w:rPr>
              <w:t>(vārds, uzvārds, amats, paraksts, datums/</w:t>
            </w:r>
            <w:r w:rsidRPr="00AA3B1D">
              <w:rPr>
                <w:rFonts w:ascii="Times New Roman" w:hAnsi="Times New Roman"/>
                <w:i/>
                <w:iCs/>
                <w:noProof/>
                <w:sz w:val="24"/>
                <w:szCs w:val="20"/>
                <w:lang w:val="en-US"/>
              </w:rPr>
              <w:t>Name, position, signature, date</w:t>
            </w:r>
            <w:r w:rsidRPr="00AA3B1D">
              <w:rPr>
                <w:rFonts w:ascii="Times New Roman" w:hAnsi="Times New Roman"/>
                <w:noProof/>
                <w:sz w:val="24"/>
                <w:szCs w:val="20"/>
                <w:lang w:val="en-US"/>
              </w:rPr>
              <w:t>)</w:t>
            </w:r>
          </w:p>
          <w:p w14:paraId="5D66F853" w14:textId="77777777" w:rsidR="00AA3B1D" w:rsidRPr="00AA3B1D" w:rsidRDefault="00AA3B1D" w:rsidP="0072091C">
            <w:pPr>
              <w:spacing w:after="0" w:line="240" w:lineRule="auto"/>
              <w:jc w:val="center"/>
              <w:rPr>
                <w:rFonts w:ascii="Times New Roman" w:hAnsi="Times New Roman"/>
                <w:noProof/>
                <w:sz w:val="24"/>
                <w:szCs w:val="20"/>
                <w:lang w:val="en-US"/>
              </w:rPr>
            </w:pPr>
          </w:p>
        </w:tc>
      </w:tr>
      <w:tr w:rsidR="00AA3B1D" w:rsidRPr="00AA3B1D" w14:paraId="74ECA032" w14:textId="77777777" w:rsidTr="0072091C">
        <w:tc>
          <w:tcPr>
            <w:tcW w:w="1953" w:type="pct"/>
            <w:hideMark/>
          </w:tcPr>
          <w:p w14:paraId="1C2E0524" w14:textId="77777777" w:rsidR="00AA3B1D" w:rsidRPr="00AA3B1D" w:rsidRDefault="00AA3B1D" w:rsidP="0072091C">
            <w:pPr>
              <w:pStyle w:val="ListParagraph"/>
              <w:numPr>
                <w:ilvl w:val="0"/>
                <w:numId w:val="3"/>
              </w:numPr>
              <w:spacing w:after="0" w:line="240" w:lineRule="auto"/>
              <w:ind w:left="396" w:hanging="396"/>
              <w:jc w:val="both"/>
              <w:rPr>
                <w:rFonts w:ascii="Times New Roman" w:hAnsi="Times New Roman"/>
                <w:noProof/>
                <w:sz w:val="24"/>
                <w:lang w:val="en-US"/>
              </w:rPr>
            </w:pPr>
            <w:r w:rsidRPr="00AA3B1D">
              <w:rPr>
                <w:rFonts w:ascii="Times New Roman" w:hAnsi="Times New Roman"/>
                <w:noProof/>
                <w:sz w:val="24"/>
                <w:lang w:val="en-US"/>
              </w:rPr>
              <w:t xml:space="preserve">Ostas kapteini </w:t>
            </w:r>
          </w:p>
        </w:tc>
        <w:tc>
          <w:tcPr>
            <w:tcW w:w="3047" w:type="pct"/>
            <w:tcBorders>
              <w:top w:val="nil"/>
              <w:left w:val="nil"/>
              <w:bottom w:val="single" w:sz="4" w:space="0" w:color="auto"/>
              <w:right w:val="nil"/>
            </w:tcBorders>
          </w:tcPr>
          <w:p w14:paraId="2C87E86E" w14:textId="77777777" w:rsidR="00AA3B1D" w:rsidRPr="00AA3B1D" w:rsidRDefault="00AA3B1D" w:rsidP="0072091C">
            <w:pPr>
              <w:spacing w:after="0" w:line="240" w:lineRule="auto"/>
              <w:jc w:val="center"/>
              <w:rPr>
                <w:rFonts w:ascii="Times New Roman" w:hAnsi="Times New Roman"/>
                <w:noProof/>
                <w:sz w:val="24"/>
                <w:szCs w:val="20"/>
                <w:lang w:val="en-US"/>
              </w:rPr>
            </w:pPr>
          </w:p>
        </w:tc>
      </w:tr>
      <w:tr w:rsidR="00AA3B1D" w:rsidRPr="00AA3B1D" w14:paraId="0F9B3ED6" w14:textId="77777777" w:rsidTr="0072091C">
        <w:tc>
          <w:tcPr>
            <w:tcW w:w="1953" w:type="pct"/>
            <w:hideMark/>
          </w:tcPr>
          <w:p w14:paraId="34CA8F02" w14:textId="77777777" w:rsidR="00AA3B1D" w:rsidRPr="00AA3B1D" w:rsidRDefault="00AA3B1D" w:rsidP="0072091C">
            <w:pPr>
              <w:spacing w:after="0" w:line="240" w:lineRule="auto"/>
              <w:jc w:val="both"/>
              <w:rPr>
                <w:rFonts w:ascii="Times New Roman" w:hAnsi="Times New Roman"/>
                <w:i/>
                <w:iCs/>
                <w:noProof/>
                <w:sz w:val="24"/>
                <w:lang w:val="en-US"/>
              </w:rPr>
            </w:pPr>
            <w:r w:rsidRPr="00AA3B1D">
              <w:rPr>
                <w:rFonts w:ascii="Times New Roman" w:hAnsi="Times New Roman"/>
                <w:i/>
                <w:iCs/>
                <w:noProof/>
                <w:sz w:val="24"/>
                <w:lang w:val="en-US"/>
              </w:rPr>
              <w:t>Harbour Master</w:t>
            </w:r>
          </w:p>
        </w:tc>
        <w:tc>
          <w:tcPr>
            <w:tcW w:w="3047" w:type="pct"/>
            <w:tcBorders>
              <w:top w:val="single" w:sz="4" w:space="0" w:color="auto"/>
              <w:left w:val="nil"/>
              <w:bottom w:val="nil"/>
              <w:right w:val="nil"/>
            </w:tcBorders>
            <w:hideMark/>
          </w:tcPr>
          <w:p w14:paraId="59DD087B" w14:textId="77777777" w:rsidR="00AA3B1D" w:rsidRPr="00AA3B1D" w:rsidRDefault="00AA3B1D" w:rsidP="0072091C">
            <w:pPr>
              <w:spacing w:after="0" w:line="240" w:lineRule="auto"/>
              <w:jc w:val="center"/>
              <w:rPr>
                <w:rFonts w:ascii="Times New Roman" w:hAnsi="Times New Roman"/>
                <w:noProof/>
                <w:sz w:val="24"/>
                <w:szCs w:val="20"/>
                <w:lang w:val="en-US"/>
              </w:rPr>
            </w:pPr>
            <w:r w:rsidRPr="00AA3B1D">
              <w:rPr>
                <w:rFonts w:ascii="Times New Roman" w:hAnsi="Times New Roman"/>
                <w:noProof/>
                <w:sz w:val="24"/>
                <w:szCs w:val="20"/>
                <w:lang w:val="en-US"/>
              </w:rPr>
              <w:t>(vārds, uzvārds, amats, paraksts, datums/</w:t>
            </w:r>
            <w:r w:rsidRPr="00AA3B1D">
              <w:rPr>
                <w:rFonts w:ascii="Times New Roman" w:hAnsi="Times New Roman"/>
                <w:i/>
                <w:iCs/>
                <w:noProof/>
                <w:sz w:val="24"/>
                <w:szCs w:val="20"/>
                <w:lang w:val="en-US"/>
              </w:rPr>
              <w:t>Name, position, signature, date</w:t>
            </w:r>
            <w:r w:rsidRPr="00AA3B1D">
              <w:rPr>
                <w:rFonts w:ascii="Times New Roman" w:hAnsi="Times New Roman"/>
                <w:noProof/>
                <w:sz w:val="24"/>
                <w:szCs w:val="20"/>
                <w:lang w:val="en-US"/>
              </w:rPr>
              <w:t>)</w:t>
            </w:r>
          </w:p>
        </w:tc>
      </w:tr>
    </w:tbl>
    <w:p w14:paraId="51C65DA6" w14:textId="77777777" w:rsidR="00AA3B1D" w:rsidRPr="00AA3B1D" w:rsidRDefault="00AA3B1D" w:rsidP="00AA3B1D">
      <w:pPr>
        <w:tabs>
          <w:tab w:val="left" w:pos="6804"/>
          <w:tab w:val="left" w:pos="6840"/>
        </w:tabs>
        <w:spacing w:after="0" w:line="240" w:lineRule="auto"/>
        <w:jc w:val="both"/>
        <w:rPr>
          <w:rFonts w:ascii="Times New Roman" w:eastAsia="Times New Roman" w:hAnsi="Times New Roman"/>
          <w:noProof/>
          <w:sz w:val="24"/>
          <w:szCs w:val="24"/>
          <w:lang w:val="en-US"/>
        </w:rPr>
      </w:pPr>
    </w:p>
    <w:p w14:paraId="42039534" w14:textId="77777777" w:rsidR="00AA3B1D" w:rsidRPr="00AA3B1D" w:rsidRDefault="00AA3B1D" w:rsidP="00AA3B1D">
      <w:pPr>
        <w:spacing w:after="0" w:line="240" w:lineRule="auto"/>
        <w:jc w:val="both"/>
        <w:rPr>
          <w:noProof/>
          <w:lang w:val="en-US"/>
        </w:rPr>
      </w:pPr>
      <w:r w:rsidRPr="00AA3B1D">
        <w:rPr>
          <w:noProof/>
          <w:lang w:val="en-US"/>
        </w:rPr>
        <w:br w:type="page"/>
      </w:r>
    </w:p>
    <w:p w14:paraId="1E7FB4F3" w14:textId="77777777" w:rsidR="00AA3B1D" w:rsidRPr="00AA3B1D" w:rsidRDefault="00AA3B1D" w:rsidP="00AA3B1D">
      <w:pPr>
        <w:spacing w:after="0" w:line="240" w:lineRule="auto"/>
        <w:jc w:val="right"/>
        <w:rPr>
          <w:rFonts w:ascii="Times New Roman" w:hAnsi="Times New Roman"/>
          <w:b/>
          <w:noProof/>
          <w:sz w:val="24"/>
          <w:lang w:val="en-US"/>
        </w:rPr>
      </w:pPr>
    </w:p>
    <w:p w14:paraId="244D8594" w14:textId="77777777" w:rsidR="00AA3B1D" w:rsidRPr="00AA3B1D" w:rsidRDefault="00AA3B1D" w:rsidP="00AA3B1D">
      <w:pPr>
        <w:spacing w:after="0" w:line="240" w:lineRule="auto"/>
        <w:jc w:val="right"/>
        <w:rPr>
          <w:rFonts w:ascii="Times New Roman" w:hAnsi="Times New Roman"/>
          <w:b/>
          <w:noProof/>
          <w:sz w:val="24"/>
          <w:lang w:val="en-US"/>
        </w:rPr>
      </w:pPr>
      <w:r w:rsidRPr="00AA3B1D">
        <w:rPr>
          <w:rFonts w:ascii="Times New Roman" w:hAnsi="Times New Roman"/>
          <w:b/>
          <w:noProof/>
          <w:sz w:val="24"/>
          <w:lang w:val="en-US"/>
        </w:rPr>
        <w:t>Annex 3</w:t>
      </w:r>
    </w:p>
    <w:p w14:paraId="4D0A3430" w14:textId="77777777" w:rsidR="00AA3B1D" w:rsidRPr="00AA3B1D" w:rsidRDefault="00AA3B1D" w:rsidP="00AA3B1D">
      <w:pPr>
        <w:spacing w:after="0" w:line="240" w:lineRule="auto"/>
        <w:jc w:val="right"/>
        <w:rPr>
          <w:rFonts w:ascii="Times New Roman" w:hAnsi="Times New Roman"/>
          <w:noProof/>
          <w:sz w:val="24"/>
          <w:lang w:val="en-US"/>
        </w:rPr>
      </w:pPr>
      <w:r w:rsidRPr="00AA3B1D">
        <w:rPr>
          <w:rFonts w:ascii="Times New Roman" w:hAnsi="Times New Roman"/>
          <w:noProof/>
          <w:sz w:val="24"/>
          <w:lang w:val="en-US"/>
        </w:rPr>
        <w:t>Cabinet Regulation No. 1171</w:t>
      </w:r>
    </w:p>
    <w:p w14:paraId="1B8102D6" w14:textId="77777777" w:rsidR="00AA3B1D" w:rsidRPr="00AA3B1D" w:rsidRDefault="00AA3B1D" w:rsidP="00AA3B1D">
      <w:pPr>
        <w:spacing w:after="0" w:line="240" w:lineRule="auto"/>
        <w:jc w:val="right"/>
        <w:rPr>
          <w:rFonts w:ascii="Times New Roman" w:hAnsi="Times New Roman"/>
          <w:noProof/>
          <w:sz w:val="24"/>
          <w:lang w:val="en-US"/>
        </w:rPr>
      </w:pPr>
      <w:r w:rsidRPr="00AA3B1D">
        <w:rPr>
          <w:rFonts w:ascii="Times New Roman" w:hAnsi="Times New Roman"/>
          <w:noProof/>
          <w:sz w:val="24"/>
          <w:lang w:val="en-US"/>
        </w:rPr>
        <w:t>21 December 2010</w:t>
      </w:r>
      <w:bookmarkStart w:id="158" w:name="piel-376176"/>
      <w:bookmarkEnd w:id="158"/>
    </w:p>
    <w:p w14:paraId="3F5686B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757ACC1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2F424EA" w14:textId="77777777" w:rsidR="00AA3B1D" w:rsidRPr="00AA3B1D" w:rsidRDefault="00AA3B1D" w:rsidP="00AA3B1D">
      <w:pPr>
        <w:spacing w:after="0" w:line="240" w:lineRule="auto"/>
        <w:jc w:val="center"/>
        <w:rPr>
          <w:rFonts w:ascii="Times New Roman" w:hAnsi="Times New Roman"/>
          <w:b/>
          <w:noProof/>
          <w:sz w:val="28"/>
          <w:lang w:val="en-US"/>
        </w:rPr>
      </w:pPr>
      <w:bookmarkStart w:id="159" w:name="376177"/>
      <w:bookmarkStart w:id="160" w:name="n-376177"/>
      <w:bookmarkEnd w:id="159"/>
      <w:bookmarkEnd w:id="160"/>
      <w:r w:rsidRPr="00AA3B1D">
        <w:rPr>
          <w:rFonts w:ascii="Times New Roman" w:hAnsi="Times New Roman"/>
          <w:b/>
          <w:noProof/>
          <w:sz w:val="28"/>
          <w:lang w:val="en-US"/>
        </w:rPr>
        <w:t>Places of Refuge in Latvian Waters</w:t>
      </w:r>
    </w:p>
    <w:p w14:paraId="6B38CC0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7CF8B43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2594"/>
        <w:gridCol w:w="1349"/>
        <w:gridCol w:w="1868"/>
        <w:gridCol w:w="1323"/>
        <w:gridCol w:w="1417"/>
      </w:tblGrid>
      <w:tr w:rsidR="00AA3B1D" w:rsidRPr="00AA3B1D" w14:paraId="38550A55" w14:textId="77777777" w:rsidTr="0072091C">
        <w:tc>
          <w:tcPr>
            <w:tcW w:w="281" w:type="pct"/>
            <w:vMerge w:val="restart"/>
            <w:vAlign w:val="center"/>
            <w:hideMark/>
          </w:tcPr>
          <w:p w14:paraId="6C257F7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No.</w:t>
            </w:r>
          </w:p>
        </w:tc>
        <w:tc>
          <w:tcPr>
            <w:tcW w:w="1431" w:type="pct"/>
            <w:vMerge w:val="restart"/>
            <w:vAlign w:val="center"/>
            <w:hideMark/>
          </w:tcPr>
          <w:p w14:paraId="7597AC9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Name and responsible authority of the place of refuge</w:t>
            </w:r>
          </w:p>
        </w:tc>
        <w:tc>
          <w:tcPr>
            <w:tcW w:w="744" w:type="pct"/>
            <w:vMerge w:val="restart"/>
            <w:vAlign w:val="center"/>
            <w:hideMark/>
          </w:tcPr>
          <w:p w14:paraId="56C58EF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Geographical coordinates</w:t>
            </w:r>
          </w:p>
        </w:tc>
        <w:tc>
          <w:tcPr>
            <w:tcW w:w="2543" w:type="pct"/>
            <w:gridSpan w:val="3"/>
            <w:vAlign w:val="center"/>
            <w:hideMark/>
          </w:tcPr>
          <w:p w14:paraId="7409D59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Main restrictions of the place of refuge</w:t>
            </w:r>
          </w:p>
        </w:tc>
      </w:tr>
      <w:tr w:rsidR="00AA3B1D" w:rsidRPr="00AA3B1D" w14:paraId="6F1AC5AC" w14:textId="77777777" w:rsidTr="0072091C">
        <w:tc>
          <w:tcPr>
            <w:tcW w:w="281" w:type="pct"/>
            <w:vMerge/>
            <w:vAlign w:val="center"/>
            <w:hideMark/>
          </w:tcPr>
          <w:p w14:paraId="317A2324" w14:textId="77777777" w:rsidR="00AA3B1D" w:rsidRPr="00AA3B1D" w:rsidRDefault="00AA3B1D" w:rsidP="0072091C">
            <w:pPr>
              <w:spacing w:after="0" w:line="240" w:lineRule="auto"/>
              <w:jc w:val="center"/>
              <w:rPr>
                <w:rFonts w:ascii="Times New Roman" w:eastAsia="Times New Roman" w:hAnsi="Times New Roman" w:cs="Times New Roman"/>
                <w:noProof/>
                <w:sz w:val="24"/>
                <w:szCs w:val="24"/>
                <w:lang w:val="en-US" w:eastAsia="lv-LV"/>
              </w:rPr>
            </w:pPr>
          </w:p>
        </w:tc>
        <w:tc>
          <w:tcPr>
            <w:tcW w:w="1431" w:type="pct"/>
            <w:vMerge/>
            <w:vAlign w:val="center"/>
            <w:hideMark/>
          </w:tcPr>
          <w:p w14:paraId="35A2E1C3" w14:textId="77777777" w:rsidR="00AA3B1D" w:rsidRPr="00AA3B1D" w:rsidRDefault="00AA3B1D" w:rsidP="0072091C">
            <w:pPr>
              <w:spacing w:after="0" w:line="240" w:lineRule="auto"/>
              <w:jc w:val="center"/>
              <w:rPr>
                <w:rFonts w:ascii="Times New Roman" w:eastAsia="Times New Roman" w:hAnsi="Times New Roman" w:cs="Times New Roman"/>
                <w:noProof/>
                <w:sz w:val="24"/>
                <w:szCs w:val="24"/>
                <w:lang w:val="en-US" w:eastAsia="lv-LV"/>
              </w:rPr>
            </w:pPr>
          </w:p>
        </w:tc>
        <w:tc>
          <w:tcPr>
            <w:tcW w:w="744" w:type="pct"/>
            <w:vMerge/>
            <w:vAlign w:val="center"/>
            <w:hideMark/>
          </w:tcPr>
          <w:p w14:paraId="44BBCCD5" w14:textId="77777777" w:rsidR="00AA3B1D" w:rsidRPr="00AA3B1D" w:rsidRDefault="00AA3B1D" w:rsidP="0072091C">
            <w:pPr>
              <w:spacing w:after="0" w:line="240" w:lineRule="auto"/>
              <w:jc w:val="center"/>
              <w:rPr>
                <w:rFonts w:ascii="Times New Roman" w:eastAsia="Times New Roman" w:hAnsi="Times New Roman" w:cs="Times New Roman"/>
                <w:noProof/>
                <w:sz w:val="24"/>
                <w:szCs w:val="24"/>
                <w:lang w:val="en-US" w:eastAsia="lv-LV"/>
              </w:rPr>
            </w:pPr>
          </w:p>
        </w:tc>
        <w:tc>
          <w:tcPr>
            <w:tcW w:w="1031" w:type="pct"/>
            <w:vAlign w:val="center"/>
            <w:hideMark/>
          </w:tcPr>
          <w:p w14:paraId="73ADDC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maximum draught, length of ships</w:t>
            </w:r>
          </w:p>
        </w:tc>
        <w:tc>
          <w:tcPr>
            <w:tcW w:w="730" w:type="pct"/>
            <w:vAlign w:val="center"/>
            <w:hideMark/>
          </w:tcPr>
          <w:p w14:paraId="6FFC5AA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unfavourable wind direction</w:t>
            </w:r>
          </w:p>
        </w:tc>
        <w:tc>
          <w:tcPr>
            <w:tcW w:w="781" w:type="pct"/>
            <w:vAlign w:val="center"/>
            <w:hideMark/>
          </w:tcPr>
          <w:p w14:paraId="3F2E525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distance from densely populated area</w:t>
            </w:r>
          </w:p>
        </w:tc>
      </w:tr>
      <w:tr w:rsidR="00AA3B1D" w:rsidRPr="00AA3B1D" w14:paraId="7C114773" w14:textId="77777777" w:rsidTr="0072091C">
        <w:tc>
          <w:tcPr>
            <w:tcW w:w="281" w:type="pct"/>
            <w:hideMark/>
          </w:tcPr>
          <w:p w14:paraId="711E5C68"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1.</w:t>
            </w:r>
          </w:p>
        </w:tc>
        <w:tc>
          <w:tcPr>
            <w:tcW w:w="1431" w:type="pct"/>
            <w:vAlign w:val="center"/>
            <w:hideMark/>
          </w:tcPr>
          <w:p w14:paraId="34CBE49D"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Port of Liepaja</w:t>
            </w:r>
          </w:p>
          <w:p w14:paraId="0D0E24FE"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Liepaja Port Authority</w:t>
            </w:r>
          </w:p>
        </w:tc>
        <w:tc>
          <w:tcPr>
            <w:tcW w:w="744" w:type="pct"/>
            <w:vAlign w:val="center"/>
            <w:hideMark/>
          </w:tcPr>
          <w:p w14:paraId="72ADE27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56º 32´ N</w:t>
            </w:r>
          </w:p>
          <w:p w14:paraId="13D5BFE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20º 59´ E</w:t>
            </w:r>
          </w:p>
        </w:tc>
        <w:tc>
          <w:tcPr>
            <w:tcW w:w="1031" w:type="pct"/>
            <w:vAlign w:val="center"/>
            <w:hideMark/>
          </w:tcPr>
          <w:p w14:paraId="0A30D91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Berth No. 43</w:t>
            </w:r>
          </w:p>
          <w:p w14:paraId="0F041F3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9.5–200 m</w:t>
            </w:r>
          </w:p>
        </w:tc>
        <w:tc>
          <w:tcPr>
            <w:tcW w:w="730" w:type="pct"/>
            <w:vAlign w:val="center"/>
            <w:hideMark/>
          </w:tcPr>
          <w:p w14:paraId="2C2E6A1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W</w:t>
            </w:r>
          </w:p>
        </w:tc>
        <w:tc>
          <w:tcPr>
            <w:tcW w:w="781" w:type="pct"/>
            <w:vAlign w:val="center"/>
            <w:hideMark/>
          </w:tcPr>
          <w:p w14:paraId="0BA961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0.3–1.0 km</w:t>
            </w:r>
          </w:p>
        </w:tc>
      </w:tr>
      <w:tr w:rsidR="00AA3B1D" w:rsidRPr="00AA3B1D" w14:paraId="3FD2366D" w14:textId="77777777" w:rsidTr="0072091C">
        <w:tc>
          <w:tcPr>
            <w:tcW w:w="281" w:type="pct"/>
            <w:hideMark/>
          </w:tcPr>
          <w:p w14:paraId="3DEEFB11"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2.</w:t>
            </w:r>
          </w:p>
        </w:tc>
        <w:tc>
          <w:tcPr>
            <w:tcW w:w="1431" w:type="pct"/>
            <w:vAlign w:val="center"/>
            <w:hideMark/>
          </w:tcPr>
          <w:p w14:paraId="1422916C"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Liepaja anchorage area L3</w:t>
            </w:r>
          </w:p>
          <w:p w14:paraId="0D319256"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Liepaja Port Authority</w:t>
            </w:r>
          </w:p>
        </w:tc>
        <w:tc>
          <w:tcPr>
            <w:tcW w:w="744" w:type="pct"/>
            <w:vAlign w:val="center"/>
            <w:hideMark/>
          </w:tcPr>
          <w:p w14:paraId="41C7A64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56º 32´ N</w:t>
            </w:r>
          </w:p>
          <w:p w14:paraId="23423AF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20º 46´ E</w:t>
            </w:r>
          </w:p>
        </w:tc>
        <w:tc>
          <w:tcPr>
            <w:tcW w:w="1031" w:type="pct"/>
            <w:vAlign w:val="center"/>
            <w:hideMark/>
          </w:tcPr>
          <w:p w14:paraId="3EDC314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18 m</w:t>
            </w:r>
          </w:p>
        </w:tc>
        <w:tc>
          <w:tcPr>
            <w:tcW w:w="730" w:type="pct"/>
            <w:vAlign w:val="center"/>
            <w:hideMark/>
          </w:tcPr>
          <w:p w14:paraId="205A4E3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S–W–N</w:t>
            </w:r>
          </w:p>
        </w:tc>
        <w:tc>
          <w:tcPr>
            <w:tcW w:w="781" w:type="pct"/>
            <w:vAlign w:val="center"/>
            <w:hideMark/>
          </w:tcPr>
          <w:p w14:paraId="4376CE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15 km</w:t>
            </w:r>
          </w:p>
        </w:tc>
      </w:tr>
      <w:tr w:rsidR="00AA3B1D" w:rsidRPr="00AA3B1D" w14:paraId="49FC83B5" w14:textId="77777777" w:rsidTr="0072091C">
        <w:tc>
          <w:tcPr>
            <w:tcW w:w="281" w:type="pct"/>
            <w:hideMark/>
          </w:tcPr>
          <w:p w14:paraId="7E7EC5A4"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3.</w:t>
            </w:r>
          </w:p>
        </w:tc>
        <w:tc>
          <w:tcPr>
            <w:tcW w:w="1431" w:type="pct"/>
            <w:vAlign w:val="center"/>
            <w:hideMark/>
          </w:tcPr>
          <w:p w14:paraId="607120CF"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Port of Riga</w:t>
            </w:r>
          </w:p>
          <w:p w14:paraId="6F048554"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Riga Freeport Authority</w:t>
            </w:r>
          </w:p>
        </w:tc>
        <w:tc>
          <w:tcPr>
            <w:tcW w:w="744" w:type="pct"/>
            <w:vAlign w:val="center"/>
            <w:hideMark/>
          </w:tcPr>
          <w:p w14:paraId="1B7BE97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57º 03´ N</w:t>
            </w:r>
          </w:p>
          <w:p w14:paraId="7BB76CB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24º 04´ E</w:t>
            </w:r>
          </w:p>
        </w:tc>
        <w:tc>
          <w:tcPr>
            <w:tcW w:w="1031" w:type="pct"/>
            <w:vAlign w:val="center"/>
            <w:hideMark/>
          </w:tcPr>
          <w:p w14:paraId="46D1979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Berth ZO14</w:t>
            </w:r>
          </w:p>
          <w:p w14:paraId="71B08AC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5.6–105 m</w:t>
            </w:r>
          </w:p>
        </w:tc>
        <w:tc>
          <w:tcPr>
            <w:tcW w:w="730" w:type="pct"/>
            <w:vAlign w:val="center"/>
            <w:hideMark/>
          </w:tcPr>
          <w:p w14:paraId="1CC93D8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NW</w:t>
            </w:r>
          </w:p>
          <w:p w14:paraId="6F4B1FD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(in entrance)</w:t>
            </w:r>
          </w:p>
        </w:tc>
        <w:tc>
          <w:tcPr>
            <w:tcW w:w="781" w:type="pct"/>
            <w:vAlign w:val="center"/>
            <w:hideMark/>
          </w:tcPr>
          <w:p w14:paraId="301252B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0.5 km</w:t>
            </w:r>
          </w:p>
        </w:tc>
      </w:tr>
      <w:tr w:rsidR="00AA3B1D" w:rsidRPr="00AA3B1D" w14:paraId="516D56BE" w14:textId="77777777" w:rsidTr="0072091C">
        <w:tc>
          <w:tcPr>
            <w:tcW w:w="281" w:type="pct"/>
            <w:hideMark/>
          </w:tcPr>
          <w:p w14:paraId="7755A44C"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4.</w:t>
            </w:r>
          </w:p>
        </w:tc>
        <w:tc>
          <w:tcPr>
            <w:tcW w:w="1431" w:type="pct"/>
            <w:vAlign w:val="center"/>
            <w:hideMark/>
          </w:tcPr>
          <w:p w14:paraId="2B8CE6E1"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Anchorage area of the Port of Riga</w:t>
            </w:r>
          </w:p>
          <w:p w14:paraId="57821589"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Riga Freeport Authority</w:t>
            </w:r>
          </w:p>
        </w:tc>
        <w:tc>
          <w:tcPr>
            <w:tcW w:w="744" w:type="pct"/>
            <w:vAlign w:val="center"/>
            <w:hideMark/>
          </w:tcPr>
          <w:p w14:paraId="348113C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57º 07´ N</w:t>
            </w:r>
          </w:p>
          <w:p w14:paraId="56E02EB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23º 52´ E</w:t>
            </w:r>
          </w:p>
        </w:tc>
        <w:tc>
          <w:tcPr>
            <w:tcW w:w="1031" w:type="pct"/>
            <w:vAlign w:val="center"/>
            <w:hideMark/>
          </w:tcPr>
          <w:p w14:paraId="716D7E5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25 m</w:t>
            </w:r>
          </w:p>
          <w:p w14:paraId="1093E71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In Irbe Strait 15 m</w:t>
            </w:r>
          </w:p>
        </w:tc>
        <w:tc>
          <w:tcPr>
            <w:tcW w:w="730" w:type="pct"/>
            <w:vAlign w:val="center"/>
            <w:hideMark/>
          </w:tcPr>
          <w:p w14:paraId="1514DBA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NW–NE</w:t>
            </w:r>
          </w:p>
        </w:tc>
        <w:tc>
          <w:tcPr>
            <w:tcW w:w="781" w:type="pct"/>
            <w:vAlign w:val="center"/>
            <w:hideMark/>
          </w:tcPr>
          <w:p w14:paraId="5C3AA8D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11.0 km</w:t>
            </w:r>
          </w:p>
        </w:tc>
      </w:tr>
      <w:tr w:rsidR="00AA3B1D" w:rsidRPr="00AA3B1D" w14:paraId="40E2A201" w14:textId="77777777" w:rsidTr="0072091C">
        <w:tc>
          <w:tcPr>
            <w:tcW w:w="281" w:type="pct"/>
            <w:hideMark/>
          </w:tcPr>
          <w:p w14:paraId="6AA587CB"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5.</w:t>
            </w:r>
          </w:p>
        </w:tc>
        <w:tc>
          <w:tcPr>
            <w:tcW w:w="1431" w:type="pct"/>
            <w:vAlign w:val="center"/>
            <w:hideMark/>
          </w:tcPr>
          <w:p w14:paraId="6B576F9A"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Port of Ventspils</w:t>
            </w:r>
          </w:p>
          <w:p w14:paraId="146166A0"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Ventspils Free Port Authority</w:t>
            </w:r>
          </w:p>
        </w:tc>
        <w:tc>
          <w:tcPr>
            <w:tcW w:w="744" w:type="pct"/>
            <w:vAlign w:val="center"/>
            <w:hideMark/>
          </w:tcPr>
          <w:p w14:paraId="77AACF6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57º 24´ N</w:t>
            </w:r>
          </w:p>
          <w:p w14:paraId="6EE2B27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21º 32´ E</w:t>
            </w:r>
          </w:p>
        </w:tc>
        <w:tc>
          <w:tcPr>
            <w:tcW w:w="1031" w:type="pct"/>
            <w:vAlign w:val="center"/>
            <w:hideMark/>
          </w:tcPr>
          <w:p w14:paraId="09E5BE1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Berth No. 37</w:t>
            </w:r>
          </w:p>
          <w:p w14:paraId="4DB9AAF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12.5–200 m</w:t>
            </w:r>
          </w:p>
        </w:tc>
        <w:tc>
          <w:tcPr>
            <w:tcW w:w="730" w:type="pct"/>
            <w:vAlign w:val="center"/>
            <w:hideMark/>
          </w:tcPr>
          <w:p w14:paraId="66E03A7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N–NW</w:t>
            </w:r>
          </w:p>
        </w:tc>
        <w:tc>
          <w:tcPr>
            <w:tcW w:w="781" w:type="pct"/>
            <w:vAlign w:val="center"/>
            <w:hideMark/>
          </w:tcPr>
          <w:p w14:paraId="4330C42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0.3 km</w:t>
            </w:r>
          </w:p>
        </w:tc>
      </w:tr>
      <w:tr w:rsidR="00AA3B1D" w:rsidRPr="00AA3B1D" w14:paraId="0C2C1B5E" w14:textId="77777777" w:rsidTr="0072091C">
        <w:tc>
          <w:tcPr>
            <w:tcW w:w="281" w:type="pct"/>
            <w:hideMark/>
          </w:tcPr>
          <w:p w14:paraId="516DC7EB"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6.</w:t>
            </w:r>
          </w:p>
        </w:tc>
        <w:tc>
          <w:tcPr>
            <w:tcW w:w="1431" w:type="pct"/>
            <w:vAlign w:val="center"/>
            <w:hideMark/>
          </w:tcPr>
          <w:p w14:paraId="7B9B6E1D"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Anchorage area of the port of Ventspils V2</w:t>
            </w:r>
          </w:p>
          <w:p w14:paraId="14DC5662"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Ventspils Free Port Authority</w:t>
            </w:r>
          </w:p>
        </w:tc>
        <w:tc>
          <w:tcPr>
            <w:tcW w:w="744" w:type="pct"/>
            <w:vAlign w:val="center"/>
            <w:hideMark/>
          </w:tcPr>
          <w:p w14:paraId="63EAAD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57º 31´ N</w:t>
            </w:r>
          </w:p>
          <w:p w14:paraId="3D03F8F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21º 22´ E</w:t>
            </w:r>
          </w:p>
        </w:tc>
        <w:tc>
          <w:tcPr>
            <w:tcW w:w="1031" w:type="pct"/>
            <w:vAlign w:val="center"/>
            <w:hideMark/>
          </w:tcPr>
          <w:p w14:paraId="5C73CBD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m</w:t>
            </w:r>
          </w:p>
        </w:tc>
        <w:tc>
          <w:tcPr>
            <w:tcW w:w="730" w:type="pct"/>
            <w:vAlign w:val="center"/>
            <w:hideMark/>
          </w:tcPr>
          <w:p w14:paraId="6160C1D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S–W–N</w:t>
            </w:r>
          </w:p>
        </w:tc>
        <w:tc>
          <w:tcPr>
            <w:tcW w:w="781" w:type="pct"/>
            <w:vAlign w:val="center"/>
            <w:hideMark/>
          </w:tcPr>
          <w:p w14:paraId="57F925C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16.0 km</w:t>
            </w:r>
          </w:p>
        </w:tc>
      </w:tr>
      <w:tr w:rsidR="00AA3B1D" w:rsidRPr="00AA3B1D" w14:paraId="68A0C4F5" w14:textId="77777777" w:rsidTr="0072091C">
        <w:tc>
          <w:tcPr>
            <w:tcW w:w="281" w:type="pct"/>
            <w:hideMark/>
          </w:tcPr>
          <w:p w14:paraId="13229C39"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7.</w:t>
            </w:r>
          </w:p>
        </w:tc>
        <w:tc>
          <w:tcPr>
            <w:tcW w:w="1431" w:type="pct"/>
            <w:vAlign w:val="center"/>
            <w:hideMark/>
          </w:tcPr>
          <w:p w14:paraId="31CFFD97"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Anchorage “The Lee of Kolka”</w:t>
            </w:r>
          </w:p>
          <w:p w14:paraId="13405D41"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Coast Guard</w:t>
            </w:r>
          </w:p>
          <w:p w14:paraId="27464076" w14:textId="77777777" w:rsidR="00AA3B1D" w:rsidRPr="00AA3B1D" w:rsidRDefault="00AA3B1D" w:rsidP="0072091C">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(Shall not be provided in case of leakage of oil)</w:t>
            </w:r>
          </w:p>
        </w:tc>
        <w:tc>
          <w:tcPr>
            <w:tcW w:w="744" w:type="pct"/>
            <w:vAlign w:val="center"/>
            <w:hideMark/>
          </w:tcPr>
          <w:p w14:paraId="4D23AB0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57º 42´ N</w:t>
            </w:r>
          </w:p>
          <w:p w14:paraId="6C654CA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22º 45´ E</w:t>
            </w:r>
          </w:p>
        </w:tc>
        <w:tc>
          <w:tcPr>
            <w:tcW w:w="1031" w:type="pct"/>
            <w:vAlign w:val="center"/>
            <w:hideMark/>
          </w:tcPr>
          <w:p w14:paraId="0539F74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30 m</w:t>
            </w:r>
          </w:p>
          <w:p w14:paraId="1BD07EE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In Irbe Strait 15 m</w:t>
            </w:r>
          </w:p>
        </w:tc>
        <w:tc>
          <w:tcPr>
            <w:tcW w:w="730" w:type="pct"/>
            <w:vAlign w:val="center"/>
            <w:hideMark/>
          </w:tcPr>
          <w:p w14:paraId="28A1B73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NE–E–SE</w:t>
            </w:r>
          </w:p>
        </w:tc>
        <w:tc>
          <w:tcPr>
            <w:tcW w:w="781" w:type="pct"/>
            <w:vAlign w:val="center"/>
            <w:hideMark/>
          </w:tcPr>
          <w:p w14:paraId="5EFE9B8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40.0 km</w:t>
            </w:r>
          </w:p>
        </w:tc>
      </w:tr>
    </w:tbl>
    <w:p w14:paraId="7AB0D91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D848138"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Note.</w:t>
      </w:r>
    </w:p>
    <w:p w14:paraId="0F5E40F3"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The MRCC shall determine a specific place of refuge on the basis of the information received, comprehensive analysis of the situation and risk assessment.</w:t>
      </w:r>
    </w:p>
    <w:p w14:paraId="2DEE6AA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2E7DF08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3081CB9B" w14:textId="77777777" w:rsidR="00AA3B1D" w:rsidRPr="00AA3B1D" w:rsidRDefault="00AA3B1D" w:rsidP="00AA3B1D">
      <w:pPr>
        <w:tabs>
          <w:tab w:val="left" w:pos="8222"/>
        </w:tabs>
        <w:spacing w:after="0" w:line="240" w:lineRule="auto"/>
        <w:jc w:val="both"/>
        <w:rPr>
          <w:rFonts w:ascii="Times New Roman" w:hAnsi="Times New Roman"/>
          <w:noProof/>
          <w:sz w:val="24"/>
          <w:lang w:val="en-US"/>
        </w:rPr>
      </w:pPr>
      <w:r w:rsidRPr="00AA3B1D">
        <w:rPr>
          <w:rFonts w:ascii="Times New Roman" w:hAnsi="Times New Roman"/>
          <w:noProof/>
          <w:sz w:val="24"/>
          <w:lang w:val="en-US"/>
        </w:rPr>
        <w:t>Acting for the Minister for Transport, Minister for Education and Science</w:t>
      </w:r>
      <w:r w:rsidRPr="00AA3B1D">
        <w:rPr>
          <w:rFonts w:ascii="Times New Roman" w:hAnsi="Times New Roman"/>
          <w:noProof/>
          <w:sz w:val="24"/>
          <w:lang w:val="en-US"/>
        </w:rPr>
        <w:tab/>
        <w:t>R. Broks</w:t>
      </w:r>
    </w:p>
    <w:p w14:paraId="7E6CBB3E" w14:textId="77777777" w:rsidR="00AA3B1D" w:rsidRPr="00AA3B1D" w:rsidRDefault="00AA3B1D" w:rsidP="00AA3B1D">
      <w:pPr>
        <w:rPr>
          <w:noProof/>
          <w:lang w:val="en-US"/>
        </w:rPr>
      </w:pPr>
      <w:r w:rsidRPr="00AA3B1D">
        <w:rPr>
          <w:noProof/>
          <w:lang w:val="en-US"/>
        </w:rPr>
        <w:br w:type="page"/>
      </w:r>
      <w:bookmarkStart w:id="161" w:name="piel4"/>
      <w:bookmarkEnd w:id="161"/>
    </w:p>
    <w:p w14:paraId="2C5833B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EC570AA" w14:textId="77777777" w:rsidR="00AA3B1D" w:rsidRPr="00AA3B1D" w:rsidRDefault="00AA3B1D" w:rsidP="00AA3B1D">
      <w:pPr>
        <w:spacing w:after="0" w:line="240" w:lineRule="auto"/>
        <w:jc w:val="right"/>
        <w:rPr>
          <w:rFonts w:ascii="Times New Roman" w:hAnsi="Times New Roman"/>
          <w:b/>
          <w:noProof/>
          <w:sz w:val="24"/>
          <w:lang w:val="en-US"/>
        </w:rPr>
      </w:pPr>
      <w:r w:rsidRPr="00AA3B1D">
        <w:rPr>
          <w:rFonts w:ascii="Times New Roman" w:hAnsi="Times New Roman"/>
          <w:b/>
          <w:noProof/>
          <w:sz w:val="24"/>
          <w:lang w:val="en-US"/>
        </w:rPr>
        <w:t>Annex 4</w:t>
      </w:r>
    </w:p>
    <w:p w14:paraId="077FFA89" w14:textId="77777777" w:rsidR="00AA3B1D" w:rsidRPr="00AA3B1D" w:rsidRDefault="00AA3B1D" w:rsidP="00AA3B1D">
      <w:pPr>
        <w:spacing w:after="0" w:line="240" w:lineRule="auto"/>
        <w:jc w:val="right"/>
        <w:rPr>
          <w:rFonts w:ascii="Times New Roman" w:hAnsi="Times New Roman"/>
          <w:noProof/>
          <w:sz w:val="24"/>
          <w:lang w:val="en-US"/>
        </w:rPr>
      </w:pPr>
      <w:r w:rsidRPr="00AA3B1D">
        <w:rPr>
          <w:rFonts w:ascii="Times New Roman" w:hAnsi="Times New Roman"/>
          <w:noProof/>
          <w:sz w:val="24"/>
          <w:lang w:val="en-US"/>
        </w:rPr>
        <w:t>Cabinet Regulation No. 1171</w:t>
      </w:r>
    </w:p>
    <w:p w14:paraId="53BB05E7" w14:textId="77777777" w:rsidR="00AA3B1D" w:rsidRPr="00AA3B1D" w:rsidRDefault="00AA3B1D" w:rsidP="00AA3B1D">
      <w:pPr>
        <w:spacing w:after="0" w:line="240" w:lineRule="auto"/>
        <w:jc w:val="right"/>
        <w:rPr>
          <w:rFonts w:ascii="Times New Roman" w:hAnsi="Times New Roman"/>
          <w:noProof/>
          <w:sz w:val="24"/>
          <w:lang w:val="en-US"/>
        </w:rPr>
      </w:pPr>
      <w:r w:rsidRPr="00AA3B1D">
        <w:rPr>
          <w:rFonts w:ascii="Times New Roman" w:hAnsi="Times New Roman"/>
          <w:noProof/>
          <w:sz w:val="24"/>
          <w:lang w:val="en-US"/>
        </w:rPr>
        <w:t>21 December 2010</w:t>
      </w:r>
      <w:bookmarkStart w:id="162" w:name="piel-582335"/>
      <w:bookmarkEnd w:id="162"/>
    </w:p>
    <w:p w14:paraId="48DE483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1285ED0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36E401F6" w14:textId="77777777" w:rsidR="00AA3B1D" w:rsidRPr="00AA3B1D" w:rsidRDefault="00AA3B1D" w:rsidP="00AA3B1D">
      <w:pPr>
        <w:spacing w:after="0" w:line="240" w:lineRule="auto"/>
        <w:jc w:val="center"/>
        <w:rPr>
          <w:rFonts w:ascii="Times New Roman" w:hAnsi="Times New Roman"/>
          <w:b/>
          <w:noProof/>
          <w:sz w:val="28"/>
          <w:lang w:val="en-US"/>
        </w:rPr>
      </w:pPr>
      <w:bookmarkStart w:id="163" w:name="582336"/>
      <w:bookmarkStart w:id="164" w:name="n-582336"/>
      <w:bookmarkEnd w:id="163"/>
      <w:bookmarkEnd w:id="164"/>
      <w:r w:rsidRPr="00AA3B1D">
        <w:rPr>
          <w:rFonts w:ascii="Times New Roman" w:hAnsi="Times New Roman"/>
          <w:b/>
          <w:noProof/>
          <w:sz w:val="28"/>
          <w:lang w:val="en-US"/>
        </w:rPr>
        <w:t>The Areas where Diving is Prohibited</w:t>
      </w:r>
    </w:p>
    <w:p w14:paraId="642C05F8"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1 March 2016</w:t>
      </w:r>
      <w:r w:rsidRPr="00AA3B1D">
        <w:rPr>
          <w:rFonts w:ascii="Times New Roman" w:hAnsi="Times New Roman"/>
          <w:noProof/>
          <w:sz w:val="24"/>
          <w:lang w:val="en-US"/>
        </w:rPr>
        <w:t>]</w:t>
      </w:r>
    </w:p>
    <w:p w14:paraId="07EDDF8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BA3F44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BDE821B"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Prohibited area No. 1:</w:t>
      </w:r>
    </w:p>
    <w:p w14:paraId="523248D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78"/>
        <w:gridCol w:w="3896"/>
        <w:gridCol w:w="3987"/>
      </w:tblGrid>
      <w:tr w:rsidR="00AA3B1D" w:rsidRPr="00AA3B1D" w14:paraId="7BEE4340" w14:textId="77777777" w:rsidTr="0072091C">
        <w:tc>
          <w:tcPr>
            <w:tcW w:w="650" w:type="pct"/>
            <w:vMerge w:val="restart"/>
            <w:hideMark/>
          </w:tcPr>
          <w:p w14:paraId="6E21EDE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No.</w:t>
            </w:r>
          </w:p>
        </w:tc>
        <w:tc>
          <w:tcPr>
            <w:tcW w:w="4350" w:type="pct"/>
            <w:gridSpan w:val="2"/>
            <w:hideMark/>
          </w:tcPr>
          <w:p w14:paraId="26B153F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WGS-84</w:t>
            </w:r>
          </w:p>
        </w:tc>
      </w:tr>
      <w:tr w:rsidR="00AA3B1D" w:rsidRPr="00AA3B1D" w14:paraId="1422F78A" w14:textId="77777777" w:rsidTr="0072091C">
        <w:tc>
          <w:tcPr>
            <w:tcW w:w="0" w:type="auto"/>
            <w:vMerge/>
            <w:hideMark/>
          </w:tcPr>
          <w:p w14:paraId="7E96F45E" w14:textId="77777777" w:rsidR="00AA3B1D" w:rsidRPr="00AA3B1D" w:rsidRDefault="00AA3B1D" w:rsidP="0072091C">
            <w:pPr>
              <w:spacing w:after="0" w:line="240" w:lineRule="auto"/>
              <w:jc w:val="center"/>
              <w:rPr>
                <w:rFonts w:ascii="Times New Roman" w:eastAsia="Times New Roman" w:hAnsi="Times New Roman" w:cs="Times New Roman"/>
                <w:noProof/>
                <w:sz w:val="24"/>
                <w:szCs w:val="24"/>
                <w:lang w:val="en-US" w:eastAsia="lv-LV"/>
              </w:rPr>
            </w:pPr>
          </w:p>
        </w:tc>
        <w:tc>
          <w:tcPr>
            <w:tcW w:w="2150" w:type="pct"/>
            <w:hideMark/>
          </w:tcPr>
          <w:p w14:paraId="0029BFC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Latitude</w:t>
            </w:r>
          </w:p>
        </w:tc>
        <w:tc>
          <w:tcPr>
            <w:tcW w:w="2150" w:type="pct"/>
            <w:hideMark/>
          </w:tcPr>
          <w:p w14:paraId="5CADD72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Longitude</w:t>
            </w:r>
          </w:p>
        </w:tc>
      </w:tr>
      <w:tr w:rsidR="00AA3B1D" w:rsidRPr="00AA3B1D" w14:paraId="7F89CFFD" w14:textId="77777777" w:rsidTr="0072091C">
        <w:tc>
          <w:tcPr>
            <w:tcW w:w="650" w:type="pct"/>
            <w:hideMark/>
          </w:tcPr>
          <w:p w14:paraId="1C7F363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5750721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15.000' N</w:t>
            </w:r>
          </w:p>
        </w:tc>
        <w:tc>
          <w:tcPr>
            <w:tcW w:w="2150" w:type="pct"/>
            <w:vAlign w:val="center"/>
            <w:hideMark/>
          </w:tcPr>
          <w:p w14:paraId="4436A5F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13.200' E</w:t>
            </w:r>
          </w:p>
        </w:tc>
      </w:tr>
      <w:tr w:rsidR="00AA3B1D" w:rsidRPr="00AA3B1D" w14:paraId="696917CB" w14:textId="77777777" w:rsidTr="0072091C">
        <w:tc>
          <w:tcPr>
            <w:tcW w:w="650" w:type="pct"/>
            <w:hideMark/>
          </w:tcPr>
          <w:p w14:paraId="64FD264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5EB1638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15.000' N</w:t>
            </w:r>
          </w:p>
        </w:tc>
        <w:tc>
          <w:tcPr>
            <w:tcW w:w="2150" w:type="pct"/>
            <w:hideMark/>
          </w:tcPr>
          <w:p w14:paraId="5643282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18.700' E</w:t>
            </w:r>
          </w:p>
        </w:tc>
      </w:tr>
      <w:tr w:rsidR="00AA3B1D" w:rsidRPr="00AA3B1D" w14:paraId="32BF8C81" w14:textId="77777777" w:rsidTr="0072091C">
        <w:tc>
          <w:tcPr>
            <w:tcW w:w="650" w:type="pct"/>
            <w:hideMark/>
          </w:tcPr>
          <w:p w14:paraId="7FC2B19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6B23EEC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12.000' N</w:t>
            </w:r>
          </w:p>
        </w:tc>
        <w:tc>
          <w:tcPr>
            <w:tcW w:w="2150" w:type="pct"/>
            <w:hideMark/>
          </w:tcPr>
          <w:p w14:paraId="5C8D45E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18.700' E</w:t>
            </w:r>
          </w:p>
        </w:tc>
      </w:tr>
      <w:tr w:rsidR="00AA3B1D" w:rsidRPr="00AA3B1D" w14:paraId="1365F37B" w14:textId="77777777" w:rsidTr="0072091C">
        <w:tc>
          <w:tcPr>
            <w:tcW w:w="650" w:type="pct"/>
            <w:hideMark/>
          </w:tcPr>
          <w:p w14:paraId="797E05A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72ACD5B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12.991' N</w:t>
            </w:r>
          </w:p>
        </w:tc>
        <w:tc>
          <w:tcPr>
            <w:tcW w:w="2150" w:type="pct"/>
            <w:hideMark/>
          </w:tcPr>
          <w:p w14:paraId="6B90219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13.057' E</w:t>
            </w:r>
          </w:p>
        </w:tc>
      </w:tr>
      <w:tr w:rsidR="00AA3B1D" w:rsidRPr="00AA3B1D" w14:paraId="11CDC2CE" w14:textId="77777777" w:rsidTr="0072091C">
        <w:tc>
          <w:tcPr>
            <w:tcW w:w="650" w:type="pct"/>
            <w:hideMark/>
          </w:tcPr>
          <w:p w14:paraId="493A63C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601224E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13.770' N</w:t>
            </w:r>
          </w:p>
        </w:tc>
        <w:tc>
          <w:tcPr>
            <w:tcW w:w="2150" w:type="pct"/>
            <w:hideMark/>
          </w:tcPr>
          <w:p w14:paraId="331D9AF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12.436' E</w:t>
            </w:r>
          </w:p>
        </w:tc>
      </w:tr>
    </w:tbl>
    <w:p w14:paraId="1DB7159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13C49AB3"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Prohibited area No. 2:</w:t>
      </w:r>
    </w:p>
    <w:p w14:paraId="786F922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10542F29" w14:textId="77777777" w:rsidTr="0072091C">
        <w:tc>
          <w:tcPr>
            <w:tcW w:w="650" w:type="pct"/>
            <w:hideMark/>
          </w:tcPr>
          <w:p w14:paraId="6B45D24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70A1DDC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34.220' N</w:t>
            </w:r>
          </w:p>
        </w:tc>
        <w:tc>
          <w:tcPr>
            <w:tcW w:w="2150" w:type="pct"/>
            <w:hideMark/>
          </w:tcPr>
          <w:p w14:paraId="0CC5838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58.274' E</w:t>
            </w:r>
          </w:p>
        </w:tc>
      </w:tr>
      <w:tr w:rsidR="00AA3B1D" w:rsidRPr="00AA3B1D" w14:paraId="18CD7EB0" w14:textId="77777777" w:rsidTr="0072091C">
        <w:tc>
          <w:tcPr>
            <w:tcW w:w="650" w:type="pct"/>
            <w:hideMark/>
          </w:tcPr>
          <w:p w14:paraId="08A1EC3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46EF0BC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34.220' N</w:t>
            </w:r>
          </w:p>
        </w:tc>
        <w:tc>
          <w:tcPr>
            <w:tcW w:w="2150" w:type="pct"/>
            <w:hideMark/>
          </w:tcPr>
          <w:p w14:paraId="5BA30A4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00.383' E</w:t>
            </w:r>
          </w:p>
        </w:tc>
      </w:tr>
      <w:tr w:rsidR="00AA3B1D" w:rsidRPr="00AA3B1D" w14:paraId="7A137FEC" w14:textId="77777777" w:rsidTr="0072091C">
        <w:tc>
          <w:tcPr>
            <w:tcW w:w="0" w:type="auto"/>
            <w:gridSpan w:val="3"/>
            <w:hideMark/>
          </w:tcPr>
          <w:p w14:paraId="1E81F15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5EB5734A" w14:textId="77777777" w:rsidTr="0072091C">
        <w:tc>
          <w:tcPr>
            <w:tcW w:w="650" w:type="pct"/>
            <w:hideMark/>
          </w:tcPr>
          <w:p w14:paraId="591F76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27073B5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33.465' N</w:t>
            </w:r>
          </w:p>
        </w:tc>
        <w:tc>
          <w:tcPr>
            <w:tcW w:w="2150" w:type="pct"/>
            <w:hideMark/>
          </w:tcPr>
          <w:p w14:paraId="5B7CD2F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59.972' E</w:t>
            </w:r>
          </w:p>
        </w:tc>
      </w:tr>
      <w:tr w:rsidR="00AA3B1D" w:rsidRPr="00AA3B1D" w14:paraId="5C9118F5" w14:textId="77777777" w:rsidTr="0072091C">
        <w:tc>
          <w:tcPr>
            <w:tcW w:w="650" w:type="pct"/>
            <w:hideMark/>
          </w:tcPr>
          <w:p w14:paraId="7214D4D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2437339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33.231' N</w:t>
            </w:r>
          </w:p>
        </w:tc>
        <w:tc>
          <w:tcPr>
            <w:tcW w:w="2150" w:type="pct"/>
            <w:hideMark/>
          </w:tcPr>
          <w:p w14:paraId="74C249A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58.274' E</w:t>
            </w:r>
          </w:p>
        </w:tc>
      </w:tr>
    </w:tbl>
    <w:p w14:paraId="4577685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10E9A1D4"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Prohibited area No. 3:</w:t>
      </w:r>
    </w:p>
    <w:p w14:paraId="6DF1F08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45EEC628" w14:textId="77777777" w:rsidTr="0072091C">
        <w:tc>
          <w:tcPr>
            <w:tcW w:w="650" w:type="pct"/>
            <w:hideMark/>
          </w:tcPr>
          <w:p w14:paraId="75A5FCF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7BE7060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27.750' N</w:t>
            </w:r>
          </w:p>
        </w:tc>
        <w:tc>
          <w:tcPr>
            <w:tcW w:w="2150" w:type="pct"/>
            <w:hideMark/>
          </w:tcPr>
          <w:p w14:paraId="68DEC9C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38.000' E</w:t>
            </w:r>
          </w:p>
        </w:tc>
      </w:tr>
      <w:tr w:rsidR="00AA3B1D" w:rsidRPr="00AA3B1D" w14:paraId="5C3D3428" w14:textId="77777777" w:rsidTr="0072091C">
        <w:tc>
          <w:tcPr>
            <w:tcW w:w="650" w:type="pct"/>
            <w:hideMark/>
          </w:tcPr>
          <w:p w14:paraId="7434CC9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2899917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27.750' N</w:t>
            </w:r>
          </w:p>
        </w:tc>
        <w:tc>
          <w:tcPr>
            <w:tcW w:w="2150" w:type="pct"/>
            <w:hideMark/>
          </w:tcPr>
          <w:p w14:paraId="266DC57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43.200' E</w:t>
            </w:r>
          </w:p>
        </w:tc>
      </w:tr>
      <w:tr w:rsidR="00AA3B1D" w:rsidRPr="00AA3B1D" w14:paraId="307717B9" w14:textId="77777777" w:rsidTr="0072091C">
        <w:tc>
          <w:tcPr>
            <w:tcW w:w="650" w:type="pct"/>
            <w:hideMark/>
          </w:tcPr>
          <w:p w14:paraId="3306B8C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23EB606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24.800' N</w:t>
            </w:r>
          </w:p>
        </w:tc>
        <w:tc>
          <w:tcPr>
            <w:tcW w:w="2150" w:type="pct"/>
            <w:hideMark/>
          </w:tcPr>
          <w:p w14:paraId="17DDBBB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43.200' E</w:t>
            </w:r>
          </w:p>
        </w:tc>
      </w:tr>
      <w:tr w:rsidR="00AA3B1D" w:rsidRPr="00AA3B1D" w14:paraId="712E85E3" w14:textId="77777777" w:rsidTr="0072091C">
        <w:tc>
          <w:tcPr>
            <w:tcW w:w="650" w:type="pct"/>
            <w:hideMark/>
          </w:tcPr>
          <w:p w14:paraId="63D5EF8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2153917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24.800' N</w:t>
            </w:r>
          </w:p>
        </w:tc>
        <w:tc>
          <w:tcPr>
            <w:tcW w:w="2150" w:type="pct"/>
            <w:hideMark/>
          </w:tcPr>
          <w:p w14:paraId="1DFF961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38.000' E</w:t>
            </w:r>
          </w:p>
        </w:tc>
      </w:tr>
    </w:tbl>
    <w:p w14:paraId="20D34DE0"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55F605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Prohibited area No. 4:</w:t>
      </w:r>
    </w:p>
    <w:p w14:paraId="16FEEA6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23E088CA" w14:textId="77777777" w:rsidTr="0072091C">
        <w:tc>
          <w:tcPr>
            <w:tcW w:w="650" w:type="pct"/>
            <w:hideMark/>
          </w:tcPr>
          <w:p w14:paraId="4C7254B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5929DE2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27.194' N</w:t>
            </w:r>
          </w:p>
        </w:tc>
        <w:tc>
          <w:tcPr>
            <w:tcW w:w="2150" w:type="pct"/>
            <w:hideMark/>
          </w:tcPr>
          <w:p w14:paraId="363B816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54.170' E</w:t>
            </w:r>
          </w:p>
        </w:tc>
      </w:tr>
      <w:tr w:rsidR="00AA3B1D" w:rsidRPr="00AA3B1D" w14:paraId="3F2A62CF" w14:textId="77777777" w:rsidTr="0072091C">
        <w:tc>
          <w:tcPr>
            <w:tcW w:w="650" w:type="pct"/>
            <w:hideMark/>
          </w:tcPr>
          <w:p w14:paraId="77EC79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46013EE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27.194' N</w:t>
            </w:r>
          </w:p>
        </w:tc>
        <w:tc>
          <w:tcPr>
            <w:tcW w:w="2150" w:type="pct"/>
            <w:hideMark/>
          </w:tcPr>
          <w:p w14:paraId="38D7858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55.978' E</w:t>
            </w:r>
          </w:p>
        </w:tc>
      </w:tr>
      <w:tr w:rsidR="00AA3B1D" w:rsidRPr="00AA3B1D" w14:paraId="0E6CEC28" w14:textId="77777777" w:rsidTr="0072091C">
        <w:tc>
          <w:tcPr>
            <w:tcW w:w="650" w:type="pct"/>
            <w:hideMark/>
          </w:tcPr>
          <w:p w14:paraId="581D861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7FAD6FC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26.194' N</w:t>
            </w:r>
          </w:p>
        </w:tc>
        <w:tc>
          <w:tcPr>
            <w:tcW w:w="2150" w:type="pct"/>
            <w:hideMark/>
          </w:tcPr>
          <w:p w14:paraId="3BA6F0B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55.978' E</w:t>
            </w:r>
          </w:p>
        </w:tc>
      </w:tr>
      <w:tr w:rsidR="00AA3B1D" w:rsidRPr="00AA3B1D" w14:paraId="56FD9137" w14:textId="77777777" w:rsidTr="0072091C">
        <w:tc>
          <w:tcPr>
            <w:tcW w:w="650" w:type="pct"/>
            <w:hideMark/>
          </w:tcPr>
          <w:p w14:paraId="03AC67F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081C3EE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26.194' N</w:t>
            </w:r>
          </w:p>
        </w:tc>
        <w:tc>
          <w:tcPr>
            <w:tcW w:w="2150" w:type="pct"/>
            <w:hideMark/>
          </w:tcPr>
          <w:p w14:paraId="3EA4E54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54.170' E</w:t>
            </w:r>
          </w:p>
        </w:tc>
      </w:tr>
    </w:tbl>
    <w:p w14:paraId="58B8C77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3C8196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Prohibited area No. 5:</w:t>
      </w:r>
    </w:p>
    <w:p w14:paraId="6E8499E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51026FEC" w14:textId="77777777" w:rsidTr="0072091C">
        <w:tc>
          <w:tcPr>
            <w:tcW w:w="650" w:type="pct"/>
            <w:hideMark/>
          </w:tcPr>
          <w:p w14:paraId="70121AC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019AEE2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33.710' N</w:t>
            </w:r>
          </w:p>
        </w:tc>
        <w:tc>
          <w:tcPr>
            <w:tcW w:w="2150" w:type="pct"/>
            <w:hideMark/>
          </w:tcPr>
          <w:p w14:paraId="2FAE691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40.240' E</w:t>
            </w:r>
          </w:p>
        </w:tc>
      </w:tr>
      <w:tr w:rsidR="00AA3B1D" w:rsidRPr="00AA3B1D" w14:paraId="2ED4D551" w14:textId="77777777" w:rsidTr="0072091C">
        <w:tc>
          <w:tcPr>
            <w:tcW w:w="650" w:type="pct"/>
            <w:hideMark/>
          </w:tcPr>
          <w:p w14:paraId="658C8A8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5BAB8B2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33.710' N</w:t>
            </w:r>
          </w:p>
        </w:tc>
        <w:tc>
          <w:tcPr>
            <w:tcW w:w="2150" w:type="pct"/>
            <w:hideMark/>
          </w:tcPr>
          <w:p w14:paraId="5F071C4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42.030' E</w:t>
            </w:r>
          </w:p>
        </w:tc>
      </w:tr>
      <w:tr w:rsidR="00AA3B1D" w:rsidRPr="00AA3B1D" w14:paraId="39BD7228" w14:textId="77777777" w:rsidTr="0072091C">
        <w:tc>
          <w:tcPr>
            <w:tcW w:w="650" w:type="pct"/>
            <w:hideMark/>
          </w:tcPr>
          <w:p w14:paraId="3608522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78437D5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32.710' N</w:t>
            </w:r>
          </w:p>
        </w:tc>
        <w:tc>
          <w:tcPr>
            <w:tcW w:w="2150" w:type="pct"/>
            <w:hideMark/>
          </w:tcPr>
          <w:p w14:paraId="502BC1F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42.030' E</w:t>
            </w:r>
          </w:p>
        </w:tc>
      </w:tr>
      <w:tr w:rsidR="00AA3B1D" w:rsidRPr="00AA3B1D" w14:paraId="6A6C4ECF" w14:textId="77777777" w:rsidTr="0072091C">
        <w:tc>
          <w:tcPr>
            <w:tcW w:w="650" w:type="pct"/>
            <w:hideMark/>
          </w:tcPr>
          <w:p w14:paraId="33D1364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7C1D3D0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32.710' N</w:t>
            </w:r>
          </w:p>
        </w:tc>
        <w:tc>
          <w:tcPr>
            <w:tcW w:w="2150" w:type="pct"/>
            <w:hideMark/>
          </w:tcPr>
          <w:p w14:paraId="08BA341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40.240' E</w:t>
            </w:r>
          </w:p>
        </w:tc>
      </w:tr>
    </w:tbl>
    <w:p w14:paraId="581844D9"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eastAsia="lv-LV"/>
        </w:rPr>
      </w:pPr>
    </w:p>
    <w:p w14:paraId="36161705"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eastAsia="Times New Roman" w:hAnsi="Times New Roman" w:cs="Times New Roman"/>
          <w:noProof/>
          <w:sz w:val="24"/>
          <w:szCs w:val="24"/>
          <w:lang w:val="en-US"/>
        </w:rPr>
        <w:drawing>
          <wp:inline distT="0" distB="0" distL="0" distR="0" wp14:anchorId="07396D73" wp14:editId="412881F6">
            <wp:extent cx="4667250" cy="6686550"/>
            <wp:effectExtent l="0" t="0" r="0" b="0"/>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6686550"/>
                    </a:xfrm>
                    <a:prstGeom prst="rect">
                      <a:avLst/>
                    </a:prstGeom>
                    <a:noFill/>
                    <a:ln>
                      <a:noFill/>
                    </a:ln>
                  </pic:spPr>
                </pic:pic>
              </a:graphicData>
            </a:graphic>
          </wp:inline>
        </w:drawing>
      </w:r>
    </w:p>
    <w:p w14:paraId="087DDAA9" w14:textId="77777777" w:rsidR="00AA3B1D" w:rsidRPr="00AA3B1D" w:rsidRDefault="00AA3B1D" w:rsidP="00AA3B1D">
      <w:pPr>
        <w:rPr>
          <w:noProof/>
          <w:lang w:val="en-US"/>
        </w:rPr>
      </w:pPr>
      <w:r w:rsidRPr="00AA3B1D">
        <w:rPr>
          <w:noProof/>
          <w:lang w:val="en-US"/>
        </w:rPr>
        <w:br w:type="page"/>
      </w:r>
      <w:bookmarkStart w:id="165" w:name="piel5"/>
      <w:bookmarkEnd w:id="165"/>
    </w:p>
    <w:p w14:paraId="5F3A2F9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564024B8" w14:textId="77777777" w:rsidR="00AA3B1D" w:rsidRPr="00AA3B1D" w:rsidRDefault="00AA3B1D" w:rsidP="00AA3B1D">
      <w:pPr>
        <w:spacing w:after="0" w:line="240" w:lineRule="auto"/>
        <w:jc w:val="right"/>
        <w:rPr>
          <w:rFonts w:ascii="Times New Roman" w:hAnsi="Times New Roman"/>
          <w:b/>
          <w:noProof/>
          <w:sz w:val="24"/>
          <w:lang w:val="en-US"/>
        </w:rPr>
      </w:pPr>
      <w:r w:rsidRPr="00AA3B1D">
        <w:rPr>
          <w:rFonts w:ascii="Times New Roman" w:hAnsi="Times New Roman"/>
          <w:b/>
          <w:noProof/>
          <w:sz w:val="24"/>
          <w:lang w:val="en-US"/>
        </w:rPr>
        <w:t>Annex 5</w:t>
      </w:r>
    </w:p>
    <w:p w14:paraId="75CD8C85" w14:textId="77777777" w:rsidR="00AA3B1D" w:rsidRPr="00AA3B1D" w:rsidRDefault="00AA3B1D" w:rsidP="00AA3B1D">
      <w:pPr>
        <w:spacing w:after="0" w:line="240" w:lineRule="auto"/>
        <w:jc w:val="right"/>
        <w:rPr>
          <w:rFonts w:ascii="Times New Roman" w:hAnsi="Times New Roman"/>
          <w:noProof/>
          <w:sz w:val="24"/>
          <w:lang w:val="en-US"/>
        </w:rPr>
      </w:pPr>
      <w:r w:rsidRPr="00AA3B1D">
        <w:rPr>
          <w:rFonts w:ascii="Times New Roman" w:hAnsi="Times New Roman"/>
          <w:noProof/>
          <w:sz w:val="24"/>
          <w:lang w:val="en-US"/>
        </w:rPr>
        <w:t>Cabinet Regulation No. 1171</w:t>
      </w:r>
    </w:p>
    <w:p w14:paraId="6994B6CF" w14:textId="77777777" w:rsidR="00AA3B1D" w:rsidRPr="00AA3B1D" w:rsidRDefault="00AA3B1D" w:rsidP="00AA3B1D">
      <w:pPr>
        <w:spacing w:after="0" w:line="240" w:lineRule="auto"/>
        <w:jc w:val="right"/>
        <w:rPr>
          <w:rFonts w:ascii="Times New Roman" w:hAnsi="Times New Roman"/>
          <w:noProof/>
          <w:sz w:val="24"/>
          <w:lang w:val="en-US"/>
        </w:rPr>
      </w:pPr>
      <w:r w:rsidRPr="00AA3B1D">
        <w:rPr>
          <w:rFonts w:ascii="Times New Roman" w:hAnsi="Times New Roman"/>
          <w:noProof/>
          <w:sz w:val="24"/>
          <w:lang w:val="en-US"/>
        </w:rPr>
        <w:t>21 December 2010</w:t>
      </w:r>
      <w:bookmarkStart w:id="166" w:name="piel-582342"/>
      <w:bookmarkEnd w:id="166"/>
    </w:p>
    <w:p w14:paraId="0936240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7D0FF70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885B2DE" w14:textId="77777777" w:rsidR="00AA3B1D" w:rsidRPr="00AA3B1D" w:rsidRDefault="00AA3B1D" w:rsidP="00AA3B1D">
      <w:pPr>
        <w:spacing w:after="0" w:line="240" w:lineRule="auto"/>
        <w:jc w:val="center"/>
        <w:rPr>
          <w:rFonts w:ascii="Times New Roman" w:hAnsi="Times New Roman"/>
          <w:b/>
          <w:noProof/>
          <w:sz w:val="28"/>
          <w:lang w:val="en-US"/>
        </w:rPr>
      </w:pPr>
      <w:bookmarkStart w:id="167" w:name="582346"/>
      <w:bookmarkStart w:id="168" w:name="n-582346"/>
      <w:bookmarkEnd w:id="167"/>
      <w:bookmarkEnd w:id="168"/>
      <w:r w:rsidRPr="00AA3B1D">
        <w:rPr>
          <w:rFonts w:ascii="Times New Roman" w:hAnsi="Times New Roman"/>
          <w:b/>
          <w:noProof/>
          <w:sz w:val="28"/>
          <w:lang w:val="en-US"/>
        </w:rPr>
        <w:t>The Areas where Diving is Restricted</w:t>
      </w:r>
    </w:p>
    <w:p w14:paraId="6C2BE64E"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hAnsi="Times New Roman"/>
          <w:noProof/>
          <w:sz w:val="24"/>
          <w:lang w:val="en-US"/>
        </w:rPr>
        <w:t>[</w:t>
      </w:r>
      <w:r w:rsidRPr="00AA3B1D">
        <w:rPr>
          <w:rFonts w:ascii="Times New Roman" w:hAnsi="Times New Roman"/>
          <w:i/>
          <w:noProof/>
          <w:sz w:val="24"/>
          <w:lang w:val="en-US"/>
        </w:rPr>
        <w:t>1 March 2016</w:t>
      </w:r>
      <w:r w:rsidRPr="00AA3B1D">
        <w:rPr>
          <w:rFonts w:ascii="Times New Roman" w:hAnsi="Times New Roman"/>
          <w:noProof/>
          <w:sz w:val="24"/>
          <w:lang w:val="en-US"/>
        </w:rPr>
        <w:t>]</w:t>
      </w:r>
    </w:p>
    <w:p w14:paraId="6B2F419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EF4E08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3557ED1"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w:t>
      </w:r>
    </w:p>
    <w:p w14:paraId="61EEFC7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78"/>
        <w:gridCol w:w="3896"/>
        <w:gridCol w:w="3987"/>
      </w:tblGrid>
      <w:tr w:rsidR="00AA3B1D" w:rsidRPr="00AA3B1D" w14:paraId="38E5E16D" w14:textId="77777777" w:rsidTr="0072091C">
        <w:tc>
          <w:tcPr>
            <w:tcW w:w="650" w:type="pct"/>
            <w:vMerge w:val="restart"/>
            <w:vAlign w:val="center"/>
            <w:hideMark/>
          </w:tcPr>
          <w:p w14:paraId="2858CB6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No.</w:t>
            </w:r>
          </w:p>
        </w:tc>
        <w:tc>
          <w:tcPr>
            <w:tcW w:w="4350" w:type="pct"/>
            <w:gridSpan w:val="2"/>
            <w:vAlign w:val="center"/>
            <w:hideMark/>
          </w:tcPr>
          <w:p w14:paraId="717F3A2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WGS-84</w:t>
            </w:r>
          </w:p>
        </w:tc>
      </w:tr>
      <w:tr w:rsidR="00AA3B1D" w:rsidRPr="00AA3B1D" w14:paraId="563366B1" w14:textId="77777777" w:rsidTr="0072091C">
        <w:tc>
          <w:tcPr>
            <w:tcW w:w="0" w:type="auto"/>
            <w:vMerge/>
            <w:vAlign w:val="center"/>
            <w:hideMark/>
          </w:tcPr>
          <w:p w14:paraId="6605D98E" w14:textId="77777777" w:rsidR="00AA3B1D" w:rsidRPr="00AA3B1D" w:rsidRDefault="00AA3B1D" w:rsidP="0072091C">
            <w:pPr>
              <w:spacing w:after="0" w:line="240" w:lineRule="auto"/>
              <w:jc w:val="center"/>
              <w:rPr>
                <w:rFonts w:ascii="Times New Roman" w:eastAsia="Times New Roman" w:hAnsi="Times New Roman" w:cs="Times New Roman"/>
                <w:noProof/>
                <w:sz w:val="24"/>
                <w:szCs w:val="24"/>
                <w:lang w:val="en-US" w:eastAsia="lv-LV"/>
              </w:rPr>
            </w:pPr>
          </w:p>
        </w:tc>
        <w:tc>
          <w:tcPr>
            <w:tcW w:w="2150" w:type="pct"/>
            <w:vAlign w:val="center"/>
            <w:hideMark/>
          </w:tcPr>
          <w:p w14:paraId="0977F6F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Latitude</w:t>
            </w:r>
          </w:p>
        </w:tc>
        <w:tc>
          <w:tcPr>
            <w:tcW w:w="2150" w:type="pct"/>
            <w:vAlign w:val="center"/>
            <w:hideMark/>
          </w:tcPr>
          <w:p w14:paraId="5A49A45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Longitude</w:t>
            </w:r>
          </w:p>
        </w:tc>
      </w:tr>
      <w:tr w:rsidR="00AA3B1D" w:rsidRPr="00AA3B1D" w14:paraId="50F4E9F8" w14:textId="77777777" w:rsidTr="0072091C">
        <w:tc>
          <w:tcPr>
            <w:tcW w:w="650" w:type="pct"/>
            <w:vAlign w:val="center"/>
            <w:hideMark/>
          </w:tcPr>
          <w:p w14:paraId="0CF7652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vAlign w:val="center"/>
            <w:hideMark/>
          </w:tcPr>
          <w:p w14:paraId="09F03C4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50.989' N</w:t>
            </w:r>
          </w:p>
        </w:tc>
        <w:tc>
          <w:tcPr>
            <w:tcW w:w="2150" w:type="pct"/>
            <w:vAlign w:val="center"/>
            <w:hideMark/>
          </w:tcPr>
          <w:p w14:paraId="6044F84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59.166' E</w:t>
            </w:r>
          </w:p>
        </w:tc>
      </w:tr>
      <w:tr w:rsidR="00AA3B1D" w:rsidRPr="00AA3B1D" w14:paraId="6BE04396" w14:textId="77777777" w:rsidTr="0072091C">
        <w:tc>
          <w:tcPr>
            <w:tcW w:w="650" w:type="pct"/>
            <w:vAlign w:val="center"/>
            <w:hideMark/>
          </w:tcPr>
          <w:p w14:paraId="5EC0C1C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vAlign w:val="center"/>
            <w:hideMark/>
          </w:tcPr>
          <w:p w14:paraId="23D7FF9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50.719' N</w:t>
            </w:r>
          </w:p>
        </w:tc>
        <w:tc>
          <w:tcPr>
            <w:tcW w:w="2150" w:type="pct"/>
            <w:vAlign w:val="center"/>
            <w:hideMark/>
          </w:tcPr>
          <w:p w14:paraId="3073F73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01.092' E</w:t>
            </w:r>
          </w:p>
        </w:tc>
      </w:tr>
      <w:tr w:rsidR="00AA3B1D" w:rsidRPr="00AA3B1D" w14:paraId="18FA7686" w14:textId="77777777" w:rsidTr="0072091C">
        <w:tc>
          <w:tcPr>
            <w:tcW w:w="650" w:type="pct"/>
            <w:vAlign w:val="center"/>
            <w:hideMark/>
          </w:tcPr>
          <w:p w14:paraId="158DB15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vAlign w:val="center"/>
            <w:hideMark/>
          </w:tcPr>
          <w:p w14:paraId="77D8A34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49.587' N</w:t>
            </w:r>
          </w:p>
        </w:tc>
        <w:tc>
          <w:tcPr>
            <w:tcW w:w="2150" w:type="pct"/>
            <w:vAlign w:val="center"/>
            <w:hideMark/>
          </w:tcPr>
          <w:p w14:paraId="4CFCCAB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01.372' E</w:t>
            </w:r>
          </w:p>
        </w:tc>
      </w:tr>
      <w:tr w:rsidR="00AA3B1D" w:rsidRPr="00AA3B1D" w14:paraId="1B2AEF1F" w14:textId="77777777" w:rsidTr="0072091C">
        <w:tc>
          <w:tcPr>
            <w:tcW w:w="650" w:type="pct"/>
            <w:vAlign w:val="center"/>
            <w:hideMark/>
          </w:tcPr>
          <w:p w14:paraId="5BA1BF8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vAlign w:val="center"/>
            <w:hideMark/>
          </w:tcPr>
          <w:p w14:paraId="673E925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49.069' N</w:t>
            </w:r>
          </w:p>
        </w:tc>
        <w:tc>
          <w:tcPr>
            <w:tcW w:w="2150" w:type="pct"/>
            <w:vAlign w:val="center"/>
            <w:hideMark/>
          </w:tcPr>
          <w:p w14:paraId="6681C33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59.353' E</w:t>
            </w:r>
          </w:p>
        </w:tc>
      </w:tr>
      <w:tr w:rsidR="00AA3B1D" w:rsidRPr="00AA3B1D" w14:paraId="223B239F" w14:textId="77777777" w:rsidTr="0072091C">
        <w:tc>
          <w:tcPr>
            <w:tcW w:w="650" w:type="pct"/>
            <w:vAlign w:val="center"/>
            <w:hideMark/>
          </w:tcPr>
          <w:p w14:paraId="59243F7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vAlign w:val="center"/>
            <w:hideMark/>
          </w:tcPr>
          <w:p w14:paraId="5EA2C15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50.000' N</w:t>
            </w:r>
          </w:p>
        </w:tc>
        <w:tc>
          <w:tcPr>
            <w:tcW w:w="2150" w:type="pct"/>
            <w:vAlign w:val="center"/>
            <w:hideMark/>
          </w:tcPr>
          <w:p w14:paraId="24DF368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20° 57.933' E</w:t>
            </w:r>
          </w:p>
        </w:tc>
      </w:tr>
    </w:tbl>
    <w:p w14:paraId="51D2510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C7BFB60"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2:</w:t>
      </w:r>
    </w:p>
    <w:p w14:paraId="0B67465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1AF612F9" w14:textId="77777777" w:rsidTr="0072091C">
        <w:tc>
          <w:tcPr>
            <w:tcW w:w="650" w:type="pct"/>
            <w:hideMark/>
          </w:tcPr>
          <w:p w14:paraId="1401BDB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21D6D31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54.690' N</w:t>
            </w:r>
          </w:p>
        </w:tc>
        <w:tc>
          <w:tcPr>
            <w:tcW w:w="2150" w:type="pct"/>
            <w:hideMark/>
          </w:tcPr>
          <w:p w14:paraId="496DF8F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08.413' E</w:t>
            </w:r>
          </w:p>
        </w:tc>
      </w:tr>
      <w:tr w:rsidR="00AA3B1D" w:rsidRPr="00AA3B1D" w14:paraId="7B88BD23" w14:textId="77777777" w:rsidTr="0072091C">
        <w:tc>
          <w:tcPr>
            <w:tcW w:w="650" w:type="pct"/>
            <w:hideMark/>
          </w:tcPr>
          <w:p w14:paraId="6D42A71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3111B00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53.960' N</w:t>
            </w:r>
          </w:p>
        </w:tc>
        <w:tc>
          <w:tcPr>
            <w:tcW w:w="2150" w:type="pct"/>
            <w:hideMark/>
          </w:tcPr>
          <w:p w14:paraId="0E9B6BF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10.170' E</w:t>
            </w:r>
          </w:p>
        </w:tc>
      </w:tr>
      <w:tr w:rsidR="00AA3B1D" w:rsidRPr="00AA3B1D" w14:paraId="1C5878E1" w14:textId="77777777" w:rsidTr="0072091C">
        <w:tc>
          <w:tcPr>
            <w:tcW w:w="650" w:type="pct"/>
            <w:hideMark/>
          </w:tcPr>
          <w:p w14:paraId="47CCD7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1877505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52.839' N</w:t>
            </w:r>
          </w:p>
        </w:tc>
        <w:tc>
          <w:tcPr>
            <w:tcW w:w="2150" w:type="pct"/>
            <w:hideMark/>
          </w:tcPr>
          <w:p w14:paraId="3450D71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09.363' E</w:t>
            </w:r>
          </w:p>
        </w:tc>
      </w:tr>
      <w:tr w:rsidR="00AA3B1D" w:rsidRPr="00AA3B1D" w14:paraId="218C379A" w14:textId="77777777" w:rsidTr="0072091C">
        <w:tc>
          <w:tcPr>
            <w:tcW w:w="650" w:type="pct"/>
            <w:hideMark/>
          </w:tcPr>
          <w:p w14:paraId="09221C5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7CA51B5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52.971' N</w:t>
            </w:r>
          </w:p>
        </w:tc>
        <w:tc>
          <w:tcPr>
            <w:tcW w:w="2150" w:type="pct"/>
            <w:hideMark/>
          </w:tcPr>
          <w:p w14:paraId="65163F6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07.151' E</w:t>
            </w:r>
          </w:p>
        </w:tc>
      </w:tr>
      <w:tr w:rsidR="00AA3B1D" w:rsidRPr="00AA3B1D" w14:paraId="3CBBB328" w14:textId="77777777" w:rsidTr="0072091C">
        <w:tc>
          <w:tcPr>
            <w:tcW w:w="650" w:type="pct"/>
            <w:hideMark/>
          </w:tcPr>
          <w:p w14:paraId="1B3DE4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3068E0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54.122' N</w:t>
            </w:r>
          </w:p>
        </w:tc>
        <w:tc>
          <w:tcPr>
            <w:tcW w:w="2150" w:type="pct"/>
            <w:hideMark/>
          </w:tcPr>
          <w:p w14:paraId="427C7C5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06.768' E</w:t>
            </w:r>
          </w:p>
        </w:tc>
      </w:tr>
    </w:tbl>
    <w:p w14:paraId="07D4E84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DE021CC"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3:</w:t>
      </w:r>
    </w:p>
    <w:p w14:paraId="6A7D4A7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5C1A5AE7" w14:textId="77777777" w:rsidTr="0072091C">
        <w:tc>
          <w:tcPr>
            <w:tcW w:w="650" w:type="pct"/>
            <w:hideMark/>
          </w:tcPr>
          <w:p w14:paraId="639E18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4322012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57.696' N</w:t>
            </w:r>
          </w:p>
        </w:tc>
        <w:tc>
          <w:tcPr>
            <w:tcW w:w="2150" w:type="pct"/>
            <w:hideMark/>
          </w:tcPr>
          <w:p w14:paraId="0A939DD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16.067' E</w:t>
            </w:r>
          </w:p>
        </w:tc>
      </w:tr>
      <w:tr w:rsidR="00AA3B1D" w:rsidRPr="00AA3B1D" w14:paraId="65463559" w14:textId="77777777" w:rsidTr="0072091C">
        <w:tc>
          <w:tcPr>
            <w:tcW w:w="650" w:type="pct"/>
            <w:hideMark/>
          </w:tcPr>
          <w:p w14:paraId="7A1E330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7399391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57.222' N</w:t>
            </w:r>
          </w:p>
        </w:tc>
        <w:tc>
          <w:tcPr>
            <w:tcW w:w="2150" w:type="pct"/>
            <w:hideMark/>
          </w:tcPr>
          <w:p w14:paraId="5830DAC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17.381' E</w:t>
            </w:r>
          </w:p>
        </w:tc>
      </w:tr>
      <w:tr w:rsidR="00AA3B1D" w:rsidRPr="00AA3B1D" w14:paraId="3C36884D" w14:textId="77777777" w:rsidTr="0072091C">
        <w:tc>
          <w:tcPr>
            <w:tcW w:w="0" w:type="auto"/>
            <w:gridSpan w:val="3"/>
            <w:hideMark/>
          </w:tcPr>
          <w:p w14:paraId="5179797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76250D5A" w14:textId="77777777" w:rsidTr="0072091C">
        <w:tc>
          <w:tcPr>
            <w:tcW w:w="650" w:type="pct"/>
            <w:hideMark/>
          </w:tcPr>
          <w:p w14:paraId="1317CE4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135197F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55.690' N</w:t>
            </w:r>
          </w:p>
        </w:tc>
        <w:tc>
          <w:tcPr>
            <w:tcW w:w="2150" w:type="pct"/>
            <w:hideMark/>
          </w:tcPr>
          <w:p w14:paraId="3C3FC99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15.620' E</w:t>
            </w:r>
          </w:p>
        </w:tc>
      </w:tr>
      <w:tr w:rsidR="00AA3B1D" w:rsidRPr="00AA3B1D" w14:paraId="27CE5FEF" w14:textId="77777777" w:rsidTr="0072091C">
        <w:tc>
          <w:tcPr>
            <w:tcW w:w="650" w:type="pct"/>
            <w:hideMark/>
          </w:tcPr>
          <w:p w14:paraId="067E26B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309F047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56.271' N</w:t>
            </w:r>
          </w:p>
        </w:tc>
        <w:tc>
          <w:tcPr>
            <w:tcW w:w="2150" w:type="pct"/>
            <w:hideMark/>
          </w:tcPr>
          <w:p w14:paraId="5F7BB4A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14.144' E</w:t>
            </w:r>
          </w:p>
        </w:tc>
      </w:tr>
      <w:tr w:rsidR="00AA3B1D" w:rsidRPr="00AA3B1D" w14:paraId="187E73E3" w14:textId="77777777" w:rsidTr="0072091C">
        <w:tc>
          <w:tcPr>
            <w:tcW w:w="650" w:type="pct"/>
            <w:hideMark/>
          </w:tcPr>
          <w:p w14:paraId="3343119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2F05B4E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57.251' N</w:t>
            </w:r>
          </w:p>
        </w:tc>
        <w:tc>
          <w:tcPr>
            <w:tcW w:w="2150" w:type="pct"/>
            <w:hideMark/>
          </w:tcPr>
          <w:p w14:paraId="08FACC5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14.294' E</w:t>
            </w:r>
          </w:p>
        </w:tc>
      </w:tr>
    </w:tbl>
    <w:p w14:paraId="4630811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DD6117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4:</w:t>
      </w:r>
    </w:p>
    <w:p w14:paraId="286923E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5E420242" w14:textId="77777777" w:rsidTr="0072091C">
        <w:tc>
          <w:tcPr>
            <w:tcW w:w="650" w:type="pct"/>
            <w:hideMark/>
          </w:tcPr>
          <w:p w14:paraId="6494142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1FD74E2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02.861' N</w:t>
            </w:r>
          </w:p>
        </w:tc>
        <w:tc>
          <w:tcPr>
            <w:tcW w:w="2150" w:type="pct"/>
            <w:hideMark/>
          </w:tcPr>
          <w:p w14:paraId="21DE0A6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23.587' E</w:t>
            </w:r>
          </w:p>
        </w:tc>
      </w:tr>
      <w:tr w:rsidR="00AA3B1D" w:rsidRPr="00AA3B1D" w14:paraId="45EF33DD" w14:textId="77777777" w:rsidTr="0072091C">
        <w:tc>
          <w:tcPr>
            <w:tcW w:w="650" w:type="pct"/>
            <w:hideMark/>
          </w:tcPr>
          <w:p w14:paraId="255D8CF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10F4FA2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02.787' N</w:t>
            </w:r>
          </w:p>
        </w:tc>
        <w:tc>
          <w:tcPr>
            <w:tcW w:w="2150" w:type="pct"/>
            <w:hideMark/>
          </w:tcPr>
          <w:p w14:paraId="212C922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24.458' E</w:t>
            </w:r>
          </w:p>
        </w:tc>
      </w:tr>
      <w:tr w:rsidR="00AA3B1D" w:rsidRPr="00AA3B1D" w14:paraId="5A95111C" w14:textId="77777777" w:rsidTr="0072091C">
        <w:tc>
          <w:tcPr>
            <w:tcW w:w="0" w:type="auto"/>
            <w:gridSpan w:val="3"/>
            <w:hideMark/>
          </w:tcPr>
          <w:p w14:paraId="04A5756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77C02BCA" w14:textId="77777777" w:rsidTr="0072091C">
        <w:tc>
          <w:tcPr>
            <w:tcW w:w="650" w:type="pct"/>
            <w:hideMark/>
          </w:tcPr>
          <w:p w14:paraId="23BE37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5358FCD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59.141' N</w:t>
            </w:r>
          </w:p>
        </w:tc>
        <w:tc>
          <w:tcPr>
            <w:tcW w:w="2150" w:type="pct"/>
            <w:hideMark/>
          </w:tcPr>
          <w:p w14:paraId="17E999D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21.301' E</w:t>
            </w:r>
          </w:p>
        </w:tc>
      </w:tr>
      <w:tr w:rsidR="00AA3B1D" w:rsidRPr="00AA3B1D" w14:paraId="5D70FB63" w14:textId="77777777" w:rsidTr="0072091C">
        <w:tc>
          <w:tcPr>
            <w:tcW w:w="650" w:type="pct"/>
            <w:hideMark/>
          </w:tcPr>
          <w:p w14:paraId="225CDE4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5FC8AB1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56° 59.687' N</w:t>
            </w:r>
          </w:p>
        </w:tc>
        <w:tc>
          <w:tcPr>
            <w:tcW w:w="2150" w:type="pct"/>
            <w:hideMark/>
          </w:tcPr>
          <w:p w14:paraId="3058E5B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20.340' E</w:t>
            </w:r>
          </w:p>
        </w:tc>
      </w:tr>
      <w:tr w:rsidR="00AA3B1D" w:rsidRPr="00AA3B1D" w14:paraId="01093A54" w14:textId="77777777" w:rsidTr="0072091C">
        <w:tc>
          <w:tcPr>
            <w:tcW w:w="650" w:type="pct"/>
            <w:hideMark/>
          </w:tcPr>
          <w:p w14:paraId="5268EC5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1E409F1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00.495' N</w:t>
            </w:r>
          </w:p>
        </w:tc>
        <w:tc>
          <w:tcPr>
            <w:tcW w:w="2150" w:type="pct"/>
            <w:hideMark/>
          </w:tcPr>
          <w:p w14:paraId="302470D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20.400' E</w:t>
            </w:r>
          </w:p>
        </w:tc>
      </w:tr>
      <w:tr w:rsidR="00AA3B1D" w:rsidRPr="00AA3B1D" w14:paraId="72191599" w14:textId="77777777" w:rsidTr="0072091C">
        <w:tc>
          <w:tcPr>
            <w:tcW w:w="650" w:type="pct"/>
            <w:hideMark/>
          </w:tcPr>
          <w:p w14:paraId="5A0F5CA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1A62CFC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02.514' N</w:t>
            </w:r>
          </w:p>
        </w:tc>
        <w:tc>
          <w:tcPr>
            <w:tcW w:w="2150" w:type="pct"/>
            <w:hideMark/>
          </w:tcPr>
          <w:p w14:paraId="5BCA11C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22.356' E</w:t>
            </w:r>
          </w:p>
        </w:tc>
      </w:tr>
    </w:tbl>
    <w:p w14:paraId="475E76A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DFAF06A"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5:</w:t>
      </w:r>
    </w:p>
    <w:p w14:paraId="6EE5BCC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391524CF" w14:textId="77777777" w:rsidTr="0072091C">
        <w:tc>
          <w:tcPr>
            <w:tcW w:w="650" w:type="pct"/>
            <w:hideMark/>
          </w:tcPr>
          <w:p w14:paraId="7E87961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32972B4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05.073' N</w:t>
            </w:r>
          </w:p>
        </w:tc>
        <w:tc>
          <w:tcPr>
            <w:tcW w:w="2150" w:type="pct"/>
            <w:hideMark/>
          </w:tcPr>
          <w:p w14:paraId="6C63508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25.069' E</w:t>
            </w:r>
          </w:p>
        </w:tc>
      </w:tr>
      <w:tr w:rsidR="00AA3B1D" w:rsidRPr="00AA3B1D" w14:paraId="4406B22B" w14:textId="77777777" w:rsidTr="0072091C">
        <w:tc>
          <w:tcPr>
            <w:tcW w:w="0" w:type="auto"/>
            <w:gridSpan w:val="3"/>
            <w:hideMark/>
          </w:tcPr>
          <w:p w14:paraId="7B31E40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4A95A874" w14:textId="77777777" w:rsidTr="0072091C">
        <w:tc>
          <w:tcPr>
            <w:tcW w:w="650" w:type="pct"/>
            <w:hideMark/>
          </w:tcPr>
          <w:p w14:paraId="4FEE07B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79ABE1F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03.091' N</w:t>
            </w:r>
          </w:p>
        </w:tc>
        <w:tc>
          <w:tcPr>
            <w:tcW w:w="2150" w:type="pct"/>
            <w:hideMark/>
          </w:tcPr>
          <w:p w14:paraId="520951D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24.647' E</w:t>
            </w:r>
          </w:p>
        </w:tc>
      </w:tr>
      <w:tr w:rsidR="00AA3B1D" w:rsidRPr="00AA3B1D" w14:paraId="09C662B2" w14:textId="77777777" w:rsidTr="0072091C">
        <w:tc>
          <w:tcPr>
            <w:tcW w:w="650" w:type="pct"/>
            <w:hideMark/>
          </w:tcPr>
          <w:p w14:paraId="6A6C53F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58DD0A4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03.440' N</w:t>
            </w:r>
          </w:p>
        </w:tc>
        <w:tc>
          <w:tcPr>
            <w:tcW w:w="2150" w:type="pct"/>
            <w:hideMark/>
          </w:tcPr>
          <w:p w14:paraId="32E156A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23.400' E</w:t>
            </w:r>
          </w:p>
        </w:tc>
      </w:tr>
      <w:tr w:rsidR="00AA3B1D" w:rsidRPr="00AA3B1D" w14:paraId="2257169E" w14:textId="77777777" w:rsidTr="0072091C">
        <w:tc>
          <w:tcPr>
            <w:tcW w:w="650" w:type="pct"/>
            <w:hideMark/>
          </w:tcPr>
          <w:p w14:paraId="1AC4FD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1232E37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04.278' N</w:t>
            </w:r>
          </w:p>
        </w:tc>
        <w:tc>
          <w:tcPr>
            <w:tcW w:w="2150" w:type="pct"/>
            <w:hideMark/>
          </w:tcPr>
          <w:p w14:paraId="454C7CA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22.997' E</w:t>
            </w:r>
          </w:p>
        </w:tc>
      </w:tr>
      <w:tr w:rsidR="00AA3B1D" w:rsidRPr="00AA3B1D" w14:paraId="30CC9736" w14:textId="77777777" w:rsidTr="0072091C">
        <w:tc>
          <w:tcPr>
            <w:tcW w:w="650" w:type="pct"/>
            <w:hideMark/>
          </w:tcPr>
          <w:p w14:paraId="020B80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0E42AF8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04.940' N</w:t>
            </w:r>
          </w:p>
        </w:tc>
        <w:tc>
          <w:tcPr>
            <w:tcW w:w="2150" w:type="pct"/>
            <w:hideMark/>
          </w:tcPr>
          <w:p w14:paraId="2F537C1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23.847' E</w:t>
            </w:r>
          </w:p>
        </w:tc>
      </w:tr>
    </w:tbl>
    <w:p w14:paraId="33D1BB1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1002942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6:</w:t>
      </w:r>
    </w:p>
    <w:p w14:paraId="4DFB7F1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1B69EBD7" w14:textId="77777777" w:rsidTr="0072091C">
        <w:tc>
          <w:tcPr>
            <w:tcW w:w="650" w:type="pct"/>
            <w:hideMark/>
          </w:tcPr>
          <w:p w14:paraId="4447F2D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173C1F9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20.664' N</w:t>
            </w:r>
          </w:p>
        </w:tc>
        <w:tc>
          <w:tcPr>
            <w:tcW w:w="2150" w:type="pct"/>
            <w:hideMark/>
          </w:tcPr>
          <w:p w14:paraId="7895870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17.406' E</w:t>
            </w:r>
          </w:p>
        </w:tc>
      </w:tr>
      <w:tr w:rsidR="00AA3B1D" w:rsidRPr="00AA3B1D" w14:paraId="47FEDC9A" w14:textId="77777777" w:rsidTr="0072091C">
        <w:tc>
          <w:tcPr>
            <w:tcW w:w="650" w:type="pct"/>
            <w:hideMark/>
          </w:tcPr>
          <w:p w14:paraId="498957E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34FEB0C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20.391' N</w:t>
            </w:r>
          </w:p>
        </w:tc>
        <w:tc>
          <w:tcPr>
            <w:tcW w:w="2150" w:type="pct"/>
            <w:hideMark/>
          </w:tcPr>
          <w:p w14:paraId="29D0BD6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18.969' E</w:t>
            </w:r>
          </w:p>
        </w:tc>
      </w:tr>
      <w:tr w:rsidR="00AA3B1D" w:rsidRPr="00AA3B1D" w14:paraId="189D82F2" w14:textId="77777777" w:rsidTr="0072091C">
        <w:tc>
          <w:tcPr>
            <w:tcW w:w="650" w:type="pct"/>
            <w:hideMark/>
          </w:tcPr>
          <w:p w14:paraId="1761E5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219BF24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19.725' N</w:t>
            </w:r>
          </w:p>
        </w:tc>
        <w:tc>
          <w:tcPr>
            <w:tcW w:w="2150" w:type="pct"/>
            <w:hideMark/>
          </w:tcPr>
          <w:p w14:paraId="76AAFC4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19.530' E</w:t>
            </w:r>
          </w:p>
        </w:tc>
      </w:tr>
      <w:tr w:rsidR="00AA3B1D" w:rsidRPr="00AA3B1D" w14:paraId="0E79C483" w14:textId="77777777" w:rsidTr="0072091C">
        <w:tc>
          <w:tcPr>
            <w:tcW w:w="650" w:type="pct"/>
            <w:hideMark/>
          </w:tcPr>
          <w:p w14:paraId="6DB52C4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5A7123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18.954' N</w:t>
            </w:r>
          </w:p>
        </w:tc>
        <w:tc>
          <w:tcPr>
            <w:tcW w:w="2150" w:type="pct"/>
            <w:hideMark/>
          </w:tcPr>
          <w:p w14:paraId="417707F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19.026' E</w:t>
            </w:r>
          </w:p>
        </w:tc>
      </w:tr>
      <w:tr w:rsidR="00AA3B1D" w:rsidRPr="00AA3B1D" w14:paraId="1AADADA7" w14:textId="77777777" w:rsidTr="0072091C">
        <w:tc>
          <w:tcPr>
            <w:tcW w:w="650" w:type="pct"/>
            <w:hideMark/>
          </w:tcPr>
          <w:p w14:paraId="70747C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3FC6F95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18.241' N</w:t>
            </w:r>
          </w:p>
        </w:tc>
        <w:tc>
          <w:tcPr>
            <w:tcW w:w="2150" w:type="pct"/>
            <w:hideMark/>
          </w:tcPr>
          <w:p w14:paraId="4F58BF3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15.809' E</w:t>
            </w:r>
          </w:p>
        </w:tc>
      </w:tr>
      <w:tr w:rsidR="00AA3B1D" w:rsidRPr="00AA3B1D" w14:paraId="46A4222E" w14:textId="77777777" w:rsidTr="0072091C">
        <w:tc>
          <w:tcPr>
            <w:tcW w:w="650" w:type="pct"/>
            <w:hideMark/>
          </w:tcPr>
          <w:p w14:paraId="13EBAA6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52F3DC0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18.568' N</w:t>
            </w:r>
          </w:p>
        </w:tc>
        <w:tc>
          <w:tcPr>
            <w:tcW w:w="2150" w:type="pct"/>
            <w:hideMark/>
          </w:tcPr>
          <w:p w14:paraId="704CA0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14.127' E</w:t>
            </w:r>
          </w:p>
        </w:tc>
      </w:tr>
      <w:tr w:rsidR="00AA3B1D" w:rsidRPr="00AA3B1D" w14:paraId="19BFB103" w14:textId="77777777" w:rsidTr="0072091C">
        <w:tc>
          <w:tcPr>
            <w:tcW w:w="650" w:type="pct"/>
            <w:hideMark/>
          </w:tcPr>
          <w:p w14:paraId="21C01F7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7.</w:t>
            </w:r>
          </w:p>
        </w:tc>
        <w:tc>
          <w:tcPr>
            <w:tcW w:w="2150" w:type="pct"/>
            <w:hideMark/>
          </w:tcPr>
          <w:p w14:paraId="62831EF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19.484' N</w:t>
            </w:r>
          </w:p>
        </w:tc>
        <w:tc>
          <w:tcPr>
            <w:tcW w:w="2150" w:type="pct"/>
            <w:hideMark/>
          </w:tcPr>
          <w:p w14:paraId="5B48FA8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13.731' E</w:t>
            </w:r>
          </w:p>
        </w:tc>
      </w:tr>
      <w:tr w:rsidR="00AA3B1D" w:rsidRPr="00AA3B1D" w14:paraId="3B67D8E6" w14:textId="77777777" w:rsidTr="0072091C">
        <w:tc>
          <w:tcPr>
            <w:tcW w:w="650" w:type="pct"/>
            <w:hideMark/>
          </w:tcPr>
          <w:p w14:paraId="69F67AC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8.</w:t>
            </w:r>
          </w:p>
        </w:tc>
        <w:tc>
          <w:tcPr>
            <w:tcW w:w="2150" w:type="pct"/>
            <w:hideMark/>
          </w:tcPr>
          <w:p w14:paraId="2FD046E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20.091' N</w:t>
            </w:r>
          </w:p>
        </w:tc>
        <w:tc>
          <w:tcPr>
            <w:tcW w:w="2150" w:type="pct"/>
            <w:hideMark/>
          </w:tcPr>
          <w:p w14:paraId="643E0C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14.591' E</w:t>
            </w:r>
          </w:p>
        </w:tc>
      </w:tr>
    </w:tbl>
    <w:p w14:paraId="19F8C28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774A8542"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7:</w:t>
      </w:r>
    </w:p>
    <w:p w14:paraId="00E7303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3FC8D151" w14:textId="77777777" w:rsidTr="0072091C">
        <w:tc>
          <w:tcPr>
            <w:tcW w:w="650" w:type="pct"/>
            <w:hideMark/>
          </w:tcPr>
          <w:p w14:paraId="40323FF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62CDD71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26.175' N</w:t>
            </w:r>
          </w:p>
        </w:tc>
        <w:tc>
          <w:tcPr>
            <w:tcW w:w="2150" w:type="pct"/>
            <w:hideMark/>
          </w:tcPr>
          <w:p w14:paraId="0DC0FD7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19.363' E</w:t>
            </w:r>
          </w:p>
        </w:tc>
      </w:tr>
      <w:tr w:rsidR="00AA3B1D" w:rsidRPr="00AA3B1D" w14:paraId="6B8A714E" w14:textId="77777777" w:rsidTr="0072091C">
        <w:tc>
          <w:tcPr>
            <w:tcW w:w="650" w:type="pct"/>
            <w:hideMark/>
          </w:tcPr>
          <w:p w14:paraId="1612D96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6C2B417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25.498' N</w:t>
            </w:r>
          </w:p>
        </w:tc>
        <w:tc>
          <w:tcPr>
            <w:tcW w:w="2150" w:type="pct"/>
            <w:hideMark/>
          </w:tcPr>
          <w:p w14:paraId="527B9ED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21.116' E</w:t>
            </w:r>
          </w:p>
        </w:tc>
      </w:tr>
      <w:tr w:rsidR="00AA3B1D" w:rsidRPr="00AA3B1D" w14:paraId="698E3911" w14:textId="77777777" w:rsidTr="0072091C">
        <w:tc>
          <w:tcPr>
            <w:tcW w:w="650" w:type="pct"/>
            <w:hideMark/>
          </w:tcPr>
          <w:p w14:paraId="3929A23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0D3FF82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24.347' N</w:t>
            </w:r>
          </w:p>
        </w:tc>
        <w:tc>
          <w:tcPr>
            <w:tcW w:w="2150" w:type="pct"/>
            <w:hideMark/>
          </w:tcPr>
          <w:p w14:paraId="6A2005D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20.391' E</w:t>
            </w:r>
          </w:p>
        </w:tc>
      </w:tr>
      <w:tr w:rsidR="00AA3B1D" w:rsidRPr="00AA3B1D" w14:paraId="3BAA431A" w14:textId="77777777" w:rsidTr="0072091C">
        <w:tc>
          <w:tcPr>
            <w:tcW w:w="650" w:type="pct"/>
            <w:hideMark/>
          </w:tcPr>
          <w:p w14:paraId="1030211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21720FA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24.471' N</w:t>
            </w:r>
          </w:p>
        </w:tc>
        <w:tc>
          <w:tcPr>
            <w:tcW w:w="2150" w:type="pct"/>
            <w:hideMark/>
          </w:tcPr>
          <w:p w14:paraId="2FCF382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18.055' E</w:t>
            </w:r>
          </w:p>
        </w:tc>
      </w:tr>
      <w:tr w:rsidR="00AA3B1D" w:rsidRPr="00AA3B1D" w14:paraId="6C2E57A7" w14:textId="77777777" w:rsidTr="0072091C">
        <w:tc>
          <w:tcPr>
            <w:tcW w:w="650" w:type="pct"/>
            <w:hideMark/>
          </w:tcPr>
          <w:p w14:paraId="0DDD1DD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76CF132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25.676' N</w:t>
            </w:r>
          </w:p>
        </w:tc>
        <w:tc>
          <w:tcPr>
            <w:tcW w:w="2150" w:type="pct"/>
            <w:hideMark/>
          </w:tcPr>
          <w:p w14:paraId="011DB82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17.760' E</w:t>
            </w:r>
          </w:p>
        </w:tc>
      </w:tr>
    </w:tbl>
    <w:p w14:paraId="48E5974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2AEA7776"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8:</w:t>
      </w:r>
    </w:p>
    <w:p w14:paraId="7FF5A17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5BFCDABA" w14:textId="77777777" w:rsidTr="0072091C">
        <w:tc>
          <w:tcPr>
            <w:tcW w:w="650" w:type="pct"/>
            <w:hideMark/>
          </w:tcPr>
          <w:p w14:paraId="0D40238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709FCF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29.533' N</w:t>
            </w:r>
          </w:p>
        </w:tc>
        <w:tc>
          <w:tcPr>
            <w:tcW w:w="2150" w:type="pct"/>
            <w:hideMark/>
          </w:tcPr>
          <w:p w14:paraId="3DD6295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16.914' E</w:t>
            </w:r>
          </w:p>
        </w:tc>
      </w:tr>
      <w:tr w:rsidR="00AA3B1D" w:rsidRPr="00AA3B1D" w14:paraId="36E717CE" w14:textId="77777777" w:rsidTr="0072091C">
        <w:tc>
          <w:tcPr>
            <w:tcW w:w="650" w:type="pct"/>
            <w:hideMark/>
          </w:tcPr>
          <w:p w14:paraId="0E5FEF8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117505B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28.795' N</w:t>
            </w:r>
          </w:p>
        </w:tc>
        <w:tc>
          <w:tcPr>
            <w:tcW w:w="2150" w:type="pct"/>
            <w:hideMark/>
          </w:tcPr>
          <w:p w14:paraId="5168A74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18.583' E</w:t>
            </w:r>
          </w:p>
        </w:tc>
      </w:tr>
      <w:tr w:rsidR="00AA3B1D" w:rsidRPr="00AA3B1D" w14:paraId="47520ACA" w14:textId="77777777" w:rsidTr="0072091C">
        <w:tc>
          <w:tcPr>
            <w:tcW w:w="650" w:type="pct"/>
            <w:hideMark/>
          </w:tcPr>
          <w:p w14:paraId="5A8903B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5560611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27.672' N</w:t>
            </w:r>
          </w:p>
        </w:tc>
        <w:tc>
          <w:tcPr>
            <w:tcW w:w="2150" w:type="pct"/>
            <w:hideMark/>
          </w:tcPr>
          <w:p w14:paraId="6D789DF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17.719' E</w:t>
            </w:r>
          </w:p>
        </w:tc>
      </w:tr>
      <w:tr w:rsidR="00AA3B1D" w:rsidRPr="00AA3B1D" w14:paraId="2F029D2E" w14:textId="77777777" w:rsidTr="0072091C">
        <w:tc>
          <w:tcPr>
            <w:tcW w:w="650" w:type="pct"/>
            <w:hideMark/>
          </w:tcPr>
          <w:p w14:paraId="3174C86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68396CF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27.831' N</w:t>
            </w:r>
          </w:p>
        </w:tc>
        <w:tc>
          <w:tcPr>
            <w:tcW w:w="2150" w:type="pct"/>
            <w:hideMark/>
          </w:tcPr>
          <w:p w14:paraId="7E160D2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15.483' E</w:t>
            </w:r>
          </w:p>
        </w:tc>
      </w:tr>
      <w:tr w:rsidR="00AA3B1D" w:rsidRPr="00AA3B1D" w14:paraId="538576B3" w14:textId="77777777" w:rsidTr="0072091C">
        <w:tc>
          <w:tcPr>
            <w:tcW w:w="650" w:type="pct"/>
            <w:hideMark/>
          </w:tcPr>
          <w:p w14:paraId="1254C0A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586FC9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28.984' N</w:t>
            </w:r>
          </w:p>
        </w:tc>
        <w:tc>
          <w:tcPr>
            <w:tcW w:w="2150" w:type="pct"/>
            <w:hideMark/>
          </w:tcPr>
          <w:p w14:paraId="539D45A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15.136' E</w:t>
            </w:r>
          </w:p>
        </w:tc>
      </w:tr>
    </w:tbl>
    <w:p w14:paraId="42278DD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27A3327"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9:</w:t>
      </w:r>
    </w:p>
    <w:p w14:paraId="250906C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4988FA89" w14:textId="77777777" w:rsidTr="0072091C">
        <w:tc>
          <w:tcPr>
            <w:tcW w:w="650" w:type="pct"/>
            <w:hideMark/>
          </w:tcPr>
          <w:p w14:paraId="6656EA0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2F5DBDB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32.844' N</w:t>
            </w:r>
          </w:p>
        </w:tc>
        <w:tc>
          <w:tcPr>
            <w:tcW w:w="2150" w:type="pct"/>
            <w:hideMark/>
          </w:tcPr>
          <w:p w14:paraId="3A43791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16.129' E</w:t>
            </w:r>
          </w:p>
        </w:tc>
      </w:tr>
      <w:tr w:rsidR="00AA3B1D" w:rsidRPr="00AA3B1D" w14:paraId="6764518E" w14:textId="77777777" w:rsidTr="0072091C">
        <w:tc>
          <w:tcPr>
            <w:tcW w:w="650" w:type="pct"/>
            <w:hideMark/>
          </w:tcPr>
          <w:p w14:paraId="270046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50A8983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32.753' N</w:t>
            </w:r>
          </w:p>
        </w:tc>
        <w:tc>
          <w:tcPr>
            <w:tcW w:w="2150" w:type="pct"/>
            <w:hideMark/>
          </w:tcPr>
          <w:p w14:paraId="6EE5225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17.629' E</w:t>
            </w:r>
          </w:p>
        </w:tc>
      </w:tr>
      <w:tr w:rsidR="00AA3B1D" w:rsidRPr="00AA3B1D" w14:paraId="768E7984" w14:textId="77777777" w:rsidTr="0072091C">
        <w:tc>
          <w:tcPr>
            <w:tcW w:w="650" w:type="pct"/>
            <w:hideMark/>
          </w:tcPr>
          <w:p w14:paraId="0E99938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34BD347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32.029' N</w:t>
            </w:r>
          </w:p>
        </w:tc>
        <w:tc>
          <w:tcPr>
            <w:tcW w:w="2150" w:type="pct"/>
            <w:hideMark/>
          </w:tcPr>
          <w:p w14:paraId="5992FA0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18.491' E</w:t>
            </w:r>
          </w:p>
        </w:tc>
      </w:tr>
      <w:tr w:rsidR="00AA3B1D" w:rsidRPr="00AA3B1D" w14:paraId="796CD801" w14:textId="77777777" w:rsidTr="0072091C">
        <w:tc>
          <w:tcPr>
            <w:tcW w:w="650" w:type="pct"/>
            <w:hideMark/>
          </w:tcPr>
          <w:p w14:paraId="52D8A5C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5C5CA1A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31.167' N</w:t>
            </w:r>
          </w:p>
        </w:tc>
        <w:tc>
          <w:tcPr>
            <w:tcW w:w="2150" w:type="pct"/>
            <w:hideMark/>
          </w:tcPr>
          <w:p w14:paraId="68B16B4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18.229' E</w:t>
            </w:r>
          </w:p>
        </w:tc>
      </w:tr>
      <w:tr w:rsidR="00AA3B1D" w:rsidRPr="00AA3B1D" w14:paraId="041109D6" w14:textId="77777777" w:rsidTr="0072091C">
        <w:tc>
          <w:tcPr>
            <w:tcW w:w="650" w:type="pct"/>
            <w:hideMark/>
          </w:tcPr>
          <w:p w14:paraId="5FA7A96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3E1BBF9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30.680' N</w:t>
            </w:r>
          </w:p>
        </w:tc>
        <w:tc>
          <w:tcPr>
            <w:tcW w:w="2150" w:type="pct"/>
            <w:hideMark/>
          </w:tcPr>
          <w:p w14:paraId="499213D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17.177' E</w:t>
            </w:r>
          </w:p>
        </w:tc>
      </w:tr>
      <w:tr w:rsidR="00AA3B1D" w:rsidRPr="00AA3B1D" w14:paraId="71FFE026" w14:textId="77777777" w:rsidTr="0072091C">
        <w:tc>
          <w:tcPr>
            <w:tcW w:w="650" w:type="pct"/>
            <w:hideMark/>
          </w:tcPr>
          <w:p w14:paraId="1CB316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1D7622A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30.795' N</w:t>
            </w:r>
          </w:p>
        </w:tc>
        <w:tc>
          <w:tcPr>
            <w:tcW w:w="2150" w:type="pct"/>
            <w:hideMark/>
          </w:tcPr>
          <w:p w14:paraId="581D2AC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15.550' E</w:t>
            </w:r>
          </w:p>
        </w:tc>
      </w:tr>
      <w:tr w:rsidR="00AA3B1D" w:rsidRPr="00AA3B1D" w14:paraId="69E1CEB2" w14:textId="77777777" w:rsidTr="0072091C">
        <w:tc>
          <w:tcPr>
            <w:tcW w:w="650" w:type="pct"/>
            <w:hideMark/>
          </w:tcPr>
          <w:p w14:paraId="0046FE4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7.</w:t>
            </w:r>
          </w:p>
        </w:tc>
        <w:tc>
          <w:tcPr>
            <w:tcW w:w="2150" w:type="pct"/>
            <w:hideMark/>
          </w:tcPr>
          <w:p w14:paraId="3E96AA6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31.366' N</w:t>
            </w:r>
          </w:p>
        </w:tc>
        <w:tc>
          <w:tcPr>
            <w:tcW w:w="2150" w:type="pct"/>
            <w:hideMark/>
          </w:tcPr>
          <w:p w14:paraId="3514613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14.788' E</w:t>
            </w:r>
          </w:p>
        </w:tc>
      </w:tr>
      <w:tr w:rsidR="00AA3B1D" w:rsidRPr="00AA3B1D" w14:paraId="7CDA25A3" w14:textId="77777777" w:rsidTr="0072091C">
        <w:tc>
          <w:tcPr>
            <w:tcW w:w="650" w:type="pct"/>
            <w:hideMark/>
          </w:tcPr>
          <w:p w14:paraId="16C3757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8.</w:t>
            </w:r>
          </w:p>
        </w:tc>
        <w:tc>
          <w:tcPr>
            <w:tcW w:w="2150" w:type="pct"/>
            <w:hideMark/>
          </w:tcPr>
          <w:p w14:paraId="637DC77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32.286' N</w:t>
            </w:r>
          </w:p>
        </w:tc>
        <w:tc>
          <w:tcPr>
            <w:tcW w:w="2150" w:type="pct"/>
            <w:hideMark/>
          </w:tcPr>
          <w:p w14:paraId="6B5A28B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14.953' E</w:t>
            </w:r>
          </w:p>
        </w:tc>
      </w:tr>
    </w:tbl>
    <w:p w14:paraId="57E2E0F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35DD3C3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10:</w:t>
      </w:r>
    </w:p>
    <w:p w14:paraId="035C1E0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08763899" w14:textId="77777777" w:rsidTr="0072091C">
        <w:tc>
          <w:tcPr>
            <w:tcW w:w="650" w:type="pct"/>
            <w:hideMark/>
          </w:tcPr>
          <w:p w14:paraId="7FF93C7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1791DBC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39.803' N</w:t>
            </w:r>
          </w:p>
        </w:tc>
        <w:tc>
          <w:tcPr>
            <w:tcW w:w="2150" w:type="pct"/>
            <w:hideMark/>
          </w:tcPr>
          <w:p w14:paraId="51AA2C6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30.547' E</w:t>
            </w:r>
          </w:p>
        </w:tc>
      </w:tr>
      <w:tr w:rsidR="00AA3B1D" w:rsidRPr="00AA3B1D" w14:paraId="37D23A4C" w14:textId="77777777" w:rsidTr="0072091C">
        <w:tc>
          <w:tcPr>
            <w:tcW w:w="650" w:type="pct"/>
            <w:hideMark/>
          </w:tcPr>
          <w:p w14:paraId="3A65FC8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7594C02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39.035' N</w:t>
            </w:r>
          </w:p>
        </w:tc>
        <w:tc>
          <w:tcPr>
            <w:tcW w:w="2150" w:type="pct"/>
            <w:hideMark/>
          </w:tcPr>
          <w:p w14:paraId="669D339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32.358' E</w:t>
            </w:r>
          </w:p>
        </w:tc>
      </w:tr>
      <w:tr w:rsidR="00AA3B1D" w:rsidRPr="00AA3B1D" w14:paraId="0E1B2679" w14:textId="77777777" w:rsidTr="0072091C">
        <w:tc>
          <w:tcPr>
            <w:tcW w:w="650" w:type="pct"/>
            <w:hideMark/>
          </w:tcPr>
          <w:p w14:paraId="17133F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5882FB7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37.926' N</w:t>
            </w:r>
          </w:p>
        </w:tc>
        <w:tc>
          <w:tcPr>
            <w:tcW w:w="2150" w:type="pct"/>
            <w:hideMark/>
          </w:tcPr>
          <w:p w14:paraId="33F6620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31.427' E</w:t>
            </w:r>
          </w:p>
        </w:tc>
      </w:tr>
      <w:tr w:rsidR="00AA3B1D" w:rsidRPr="00AA3B1D" w14:paraId="10BE01EA" w14:textId="77777777" w:rsidTr="0072091C">
        <w:tc>
          <w:tcPr>
            <w:tcW w:w="650" w:type="pct"/>
            <w:hideMark/>
          </w:tcPr>
          <w:p w14:paraId="429F9C7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004257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38.091' N</w:t>
            </w:r>
          </w:p>
        </w:tc>
        <w:tc>
          <w:tcPr>
            <w:tcW w:w="2150" w:type="pct"/>
            <w:hideMark/>
          </w:tcPr>
          <w:p w14:paraId="0C115A3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29.246' E</w:t>
            </w:r>
          </w:p>
        </w:tc>
      </w:tr>
      <w:tr w:rsidR="00AA3B1D" w:rsidRPr="00AA3B1D" w14:paraId="04DFFEE0" w14:textId="77777777" w:rsidTr="0072091C">
        <w:tc>
          <w:tcPr>
            <w:tcW w:w="650" w:type="pct"/>
            <w:hideMark/>
          </w:tcPr>
          <w:p w14:paraId="645C366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409F03A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39.274' N</w:t>
            </w:r>
          </w:p>
        </w:tc>
        <w:tc>
          <w:tcPr>
            <w:tcW w:w="2150" w:type="pct"/>
            <w:hideMark/>
          </w:tcPr>
          <w:p w14:paraId="2F5C597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28.904' E</w:t>
            </w:r>
          </w:p>
        </w:tc>
      </w:tr>
    </w:tbl>
    <w:p w14:paraId="20417B0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B1A1A2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11:</w:t>
      </w:r>
    </w:p>
    <w:p w14:paraId="036A3D1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7C3256F1" w14:textId="77777777" w:rsidTr="0072091C">
        <w:tc>
          <w:tcPr>
            <w:tcW w:w="650" w:type="pct"/>
            <w:hideMark/>
          </w:tcPr>
          <w:p w14:paraId="1DB7271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1662DDD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43.559' N</w:t>
            </w:r>
          </w:p>
        </w:tc>
        <w:tc>
          <w:tcPr>
            <w:tcW w:w="2150" w:type="pct"/>
            <w:hideMark/>
          </w:tcPr>
          <w:p w14:paraId="69E4739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55.462' E</w:t>
            </w:r>
          </w:p>
        </w:tc>
      </w:tr>
      <w:tr w:rsidR="00AA3B1D" w:rsidRPr="00AA3B1D" w14:paraId="34B639D9" w14:textId="77777777" w:rsidTr="0072091C">
        <w:tc>
          <w:tcPr>
            <w:tcW w:w="650" w:type="pct"/>
            <w:hideMark/>
          </w:tcPr>
          <w:p w14:paraId="323E508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1BA3A04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42.853' N</w:t>
            </w:r>
          </w:p>
        </w:tc>
        <w:tc>
          <w:tcPr>
            <w:tcW w:w="2150" w:type="pct"/>
            <w:hideMark/>
          </w:tcPr>
          <w:p w14:paraId="6F47E8A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57.200' E</w:t>
            </w:r>
          </w:p>
        </w:tc>
      </w:tr>
      <w:tr w:rsidR="00AA3B1D" w:rsidRPr="00AA3B1D" w14:paraId="04100122" w14:textId="77777777" w:rsidTr="0072091C">
        <w:tc>
          <w:tcPr>
            <w:tcW w:w="650" w:type="pct"/>
            <w:hideMark/>
          </w:tcPr>
          <w:p w14:paraId="4DD5FD3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255F25F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41.857' N</w:t>
            </w:r>
          </w:p>
        </w:tc>
        <w:tc>
          <w:tcPr>
            <w:tcW w:w="2150" w:type="pct"/>
            <w:hideMark/>
          </w:tcPr>
          <w:p w14:paraId="4E3FE3B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56.735' E</w:t>
            </w:r>
          </w:p>
        </w:tc>
      </w:tr>
      <w:tr w:rsidR="00AA3B1D" w:rsidRPr="00AA3B1D" w14:paraId="3838F954" w14:textId="77777777" w:rsidTr="0072091C">
        <w:tc>
          <w:tcPr>
            <w:tcW w:w="650" w:type="pct"/>
            <w:hideMark/>
          </w:tcPr>
          <w:p w14:paraId="75082F6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5610134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41.710' N</w:t>
            </w:r>
          </w:p>
        </w:tc>
        <w:tc>
          <w:tcPr>
            <w:tcW w:w="2150" w:type="pct"/>
            <w:hideMark/>
          </w:tcPr>
          <w:p w14:paraId="41C185D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54.449' E</w:t>
            </w:r>
          </w:p>
        </w:tc>
      </w:tr>
      <w:tr w:rsidR="00AA3B1D" w:rsidRPr="00AA3B1D" w14:paraId="3464E9D8" w14:textId="77777777" w:rsidTr="0072091C">
        <w:tc>
          <w:tcPr>
            <w:tcW w:w="650" w:type="pct"/>
            <w:hideMark/>
          </w:tcPr>
          <w:p w14:paraId="7CC1CC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31BD117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42.744' N</w:t>
            </w:r>
          </w:p>
        </w:tc>
        <w:tc>
          <w:tcPr>
            <w:tcW w:w="2150" w:type="pct"/>
            <w:hideMark/>
          </w:tcPr>
          <w:p w14:paraId="3D53014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21° 53.582' E</w:t>
            </w:r>
          </w:p>
        </w:tc>
      </w:tr>
    </w:tbl>
    <w:p w14:paraId="1E6BD046"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2921C7E0"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12:</w:t>
      </w:r>
    </w:p>
    <w:p w14:paraId="0FFDA9E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0E1C3A17" w14:textId="77777777" w:rsidTr="0072091C">
        <w:tc>
          <w:tcPr>
            <w:tcW w:w="650" w:type="pct"/>
            <w:hideMark/>
          </w:tcPr>
          <w:p w14:paraId="116CC2D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147C62F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42.348' N</w:t>
            </w:r>
          </w:p>
        </w:tc>
        <w:tc>
          <w:tcPr>
            <w:tcW w:w="2150" w:type="pct"/>
            <w:hideMark/>
          </w:tcPr>
          <w:p w14:paraId="02EE616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06.349' E</w:t>
            </w:r>
          </w:p>
        </w:tc>
      </w:tr>
      <w:tr w:rsidR="00AA3B1D" w:rsidRPr="00AA3B1D" w14:paraId="33658A9B" w14:textId="77777777" w:rsidTr="0072091C">
        <w:tc>
          <w:tcPr>
            <w:tcW w:w="650" w:type="pct"/>
            <w:hideMark/>
          </w:tcPr>
          <w:p w14:paraId="6BED2D4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04EE814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42.375' N</w:t>
            </w:r>
          </w:p>
        </w:tc>
        <w:tc>
          <w:tcPr>
            <w:tcW w:w="2150" w:type="pct"/>
            <w:hideMark/>
          </w:tcPr>
          <w:p w14:paraId="4CE2C9D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08.293' E</w:t>
            </w:r>
          </w:p>
        </w:tc>
      </w:tr>
      <w:tr w:rsidR="00AA3B1D" w:rsidRPr="00AA3B1D" w14:paraId="3260AE24" w14:textId="77777777" w:rsidTr="0072091C">
        <w:tc>
          <w:tcPr>
            <w:tcW w:w="650" w:type="pct"/>
            <w:hideMark/>
          </w:tcPr>
          <w:p w14:paraId="598325D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174E7DA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40.583' N</w:t>
            </w:r>
          </w:p>
        </w:tc>
        <w:tc>
          <w:tcPr>
            <w:tcW w:w="2150" w:type="pct"/>
            <w:hideMark/>
          </w:tcPr>
          <w:p w14:paraId="3937F28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11.129' E</w:t>
            </w:r>
          </w:p>
        </w:tc>
      </w:tr>
      <w:tr w:rsidR="00AA3B1D" w:rsidRPr="00AA3B1D" w14:paraId="6D101749" w14:textId="77777777" w:rsidTr="0072091C">
        <w:tc>
          <w:tcPr>
            <w:tcW w:w="650" w:type="pct"/>
            <w:hideMark/>
          </w:tcPr>
          <w:p w14:paraId="4205674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6458049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39.912' N</w:t>
            </w:r>
          </w:p>
        </w:tc>
        <w:tc>
          <w:tcPr>
            <w:tcW w:w="2150" w:type="pct"/>
            <w:hideMark/>
          </w:tcPr>
          <w:p w14:paraId="1FB4904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11.649' E</w:t>
            </w:r>
          </w:p>
        </w:tc>
      </w:tr>
      <w:tr w:rsidR="00AA3B1D" w:rsidRPr="00AA3B1D" w14:paraId="1D18C392" w14:textId="77777777" w:rsidTr="0072091C">
        <w:tc>
          <w:tcPr>
            <w:tcW w:w="650" w:type="pct"/>
            <w:hideMark/>
          </w:tcPr>
          <w:p w14:paraId="1D5A326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284C35A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39.294' N</w:t>
            </w:r>
          </w:p>
        </w:tc>
        <w:tc>
          <w:tcPr>
            <w:tcW w:w="2150" w:type="pct"/>
            <w:hideMark/>
          </w:tcPr>
          <w:p w14:paraId="0EB3A6F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11.298' E</w:t>
            </w:r>
          </w:p>
        </w:tc>
      </w:tr>
      <w:tr w:rsidR="00AA3B1D" w:rsidRPr="00AA3B1D" w14:paraId="39EA6C44" w14:textId="77777777" w:rsidTr="0072091C">
        <w:tc>
          <w:tcPr>
            <w:tcW w:w="0" w:type="auto"/>
            <w:gridSpan w:val="3"/>
            <w:hideMark/>
          </w:tcPr>
          <w:p w14:paraId="5A1385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1D09F311" w14:textId="77777777" w:rsidTr="0072091C">
        <w:tc>
          <w:tcPr>
            <w:tcW w:w="650" w:type="pct"/>
            <w:hideMark/>
          </w:tcPr>
          <w:p w14:paraId="71484C0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7D98EAB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38.505' N</w:t>
            </w:r>
          </w:p>
        </w:tc>
        <w:tc>
          <w:tcPr>
            <w:tcW w:w="2150" w:type="pct"/>
            <w:hideMark/>
          </w:tcPr>
          <w:p w14:paraId="6E71C11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08.338' E</w:t>
            </w:r>
          </w:p>
        </w:tc>
      </w:tr>
      <w:tr w:rsidR="00AA3B1D" w:rsidRPr="00AA3B1D" w14:paraId="34EE95AD" w14:textId="77777777" w:rsidTr="0072091C">
        <w:tc>
          <w:tcPr>
            <w:tcW w:w="650" w:type="pct"/>
            <w:hideMark/>
          </w:tcPr>
          <w:p w14:paraId="21BE86F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7.</w:t>
            </w:r>
          </w:p>
        </w:tc>
        <w:tc>
          <w:tcPr>
            <w:tcW w:w="2150" w:type="pct"/>
            <w:hideMark/>
          </w:tcPr>
          <w:p w14:paraId="254C05D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39.089' N</w:t>
            </w:r>
          </w:p>
        </w:tc>
        <w:tc>
          <w:tcPr>
            <w:tcW w:w="2150" w:type="pct"/>
            <w:hideMark/>
          </w:tcPr>
          <w:p w14:paraId="7088388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07.415' E</w:t>
            </w:r>
          </w:p>
        </w:tc>
      </w:tr>
      <w:tr w:rsidR="00AA3B1D" w:rsidRPr="00AA3B1D" w14:paraId="28DD75CD" w14:textId="77777777" w:rsidTr="0072091C">
        <w:tc>
          <w:tcPr>
            <w:tcW w:w="650" w:type="pct"/>
            <w:hideMark/>
          </w:tcPr>
          <w:p w14:paraId="3FF0CB8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8.</w:t>
            </w:r>
          </w:p>
        </w:tc>
        <w:tc>
          <w:tcPr>
            <w:tcW w:w="2150" w:type="pct"/>
            <w:hideMark/>
          </w:tcPr>
          <w:p w14:paraId="13BC4D3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41.336' N</w:t>
            </w:r>
          </w:p>
        </w:tc>
        <w:tc>
          <w:tcPr>
            <w:tcW w:w="2150" w:type="pct"/>
            <w:hideMark/>
          </w:tcPr>
          <w:p w14:paraId="39EBDF2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05.525' E</w:t>
            </w:r>
          </w:p>
        </w:tc>
      </w:tr>
    </w:tbl>
    <w:p w14:paraId="52FCF2A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CF56E1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13:</w:t>
      </w:r>
    </w:p>
    <w:p w14:paraId="7E8E6E5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0F73A7DE" w14:textId="77777777" w:rsidTr="0072091C">
        <w:tc>
          <w:tcPr>
            <w:tcW w:w="650" w:type="pct"/>
            <w:hideMark/>
          </w:tcPr>
          <w:p w14:paraId="392C83C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7BC7762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50.494' N</w:t>
            </w:r>
          </w:p>
        </w:tc>
        <w:tc>
          <w:tcPr>
            <w:tcW w:w="2150" w:type="pct"/>
            <w:hideMark/>
          </w:tcPr>
          <w:p w14:paraId="2E0BA2D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41.000' E</w:t>
            </w:r>
          </w:p>
        </w:tc>
      </w:tr>
      <w:tr w:rsidR="00AA3B1D" w:rsidRPr="00AA3B1D" w14:paraId="11133EB6" w14:textId="77777777" w:rsidTr="0072091C">
        <w:tc>
          <w:tcPr>
            <w:tcW w:w="650" w:type="pct"/>
            <w:hideMark/>
          </w:tcPr>
          <w:p w14:paraId="62FBB03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6CA4DDA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49.810' N</w:t>
            </w:r>
          </w:p>
        </w:tc>
        <w:tc>
          <w:tcPr>
            <w:tcW w:w="2150" w:type="pct"/>
            <w:hideMark/>
          </w:tcPr>
          <w:p w14:paraId="0BD8A3D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42.311' E</w:t>
            </w:r>
          </w:p>
        </w:tc>
      </w:tr>
      <w:tr w:rsidR="00AA3B1D" w:rsidRPr="00AA3B1D" w14:paraId="1FA2A494" w14:textId="77777777" w:rsidTr="0072091C">
        <w:tc>
          <w:tcPr>
            <w:tcW w:w="650" w:type="pct"/>
            <w:hideMark/>
          </w:tcPr>
          <w:p w14:paraId="2A59956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49C5364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48.872' N</w:t>
            </w:r>
          </w:p>
        </w:tc>
        <w:tc>
          <w:tcPr>
            <w:tcW w:w="2150" w:type="pct"/>
            <w:hideMark/>
          </w:tcPr>
          <w:p w14:paraId="2DBF516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41.922' E</w:t>
            </w:r>
          </w:p>
        </w:tc>
      </w:tr>
      <w:tr w:rsidR="00AA3B1D" w:rsidRPr="00AA3B1D" w14:paraId="68791D7F" w14:textId="77777777" w:rsidTr="0072091C">
        <w:tc>
          <w:tcPr>
            <w:tcW w:w="650" w:type="pct"/>
            <w:hideMark/>
          </w:tcPr>
          <w:p w14:paraId="3D90722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6978C27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47.231' N</w:t>
            </w:r>
          </w:p>
        </w:tc>
        <w:tc>
          <w:tcPr>
            <w:tcW w:w="2150" w:type="pct"/>
            <w:hideMark/>
          </w:tcPr>
          <w:p w14:paraId="58CA6B0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38.791' E</w:t>
            </w:r>
          </w:p>
        </w:tc>
      </w:tr>
      <w:tr w:rsidR="00AA3B1D" w:rsidRPr="00AA3B1D" w14:paraId="02753BA6" w14:textId="77777777" w:rsidTr="0072091C">
        <w:tc>
          <w:tcPr>
            <w:tcW w:w="650" w:type="pct"/>
            <w:hideMark/>
          </w:tcPr>
          <w:p w14:paraId="096D7A3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47F5503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47.243' N</w:t>
            </w:r>
          </w:p>
        </w:tc>
        <w:tc>
          <w:tcPr>
            <w:tcW w:w="2150" w:type="pct"/>
            <w:hideMark/>
          </w:tcPr>
          <w:p w14:paraId="291414F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37.096' E</w:t>
            </w:r>
          </w:p>
        </w:tc>
      </w:tr>
      <w:tr w:rsidR="00AA3B1D" w:rsidRPr="00AA3B1D" w14:paraId="73CDB199" w14:textId="77777777" w:rsidTr="0072091C">
        <w:tc>
          <w:tcPr>
            <w:tcW w:w="650" w:type="pct"/>
            <w:hideMark/>
          </w:tcPr>
          <w:p w14:paraId="667E02B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0B3AA47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47.996' N</w:t>
            </w:r>
          </w:p>
        </w:tc>
        <w:tc>
          <w:tcPr>
            <w:tcW w:w="2150" w:type="pct"/>
            <w:hideMark/>
          </w:tcPr>
          <w:p w14:paraId="63C4110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36.111' E</w:t>
            </w:r>
          </w:p>
        </w:tc>
      </w:tr>
      <w:tr w:rsidR="00AA3B1D" w:rsidRPr="00AA3B1D" w14:paraId="06FB1910" w14:textId="77777777" w:rsidTr="0072091C">
        <w:tc>
          <w:tcPr>
            <w:tcW w:w="650" w:type="pct"/>
            <w:hideMark/>
          </w:tcPr>
          <w:p w14:paraId="3523310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7.</w:t>
            </w:r>
          </w:p>
        </w:tc>
        <w:tc>
          <w:tcPr>
            <w:tcW w:w="2150" w:type="pct"/>
            <w:hideMark/>
          </w:tcPr>
          <w:p w14:paraId="221D539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48.749' N</w:t>
            </w:r>
          </w:p>
        </w:tc>
        <w:tc>
          <w:tcPr>
            <w:tcW w:w="2150" w:type="pct"/>
            <w:hideMark/>
          </w:tcPr>
          <w:p w14:paraId="5A1C33C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36.504' E</w:t>
            </w:r>
          </w:p>
        </w:tc>
      </w:tr>
      <w:tr w:rsidR="00AA3B1D" w:rsidRPr="00AA3B1D" w14:paraId="0796F70D" w14:textId="77777777" w:rsidTr="0072091C">
        <w:tc>
          <w:tcPr>
            <w:tcW w:w="650" w:type="pct"/>
            <w:hideMark/>
          </w:tcPr>
          <w:p w14:paraId="69FD1E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8.</w:t>
            </w:r>
          </w:p>
        </w:tc>
        <w:tc>
          <w:tcPr>
            <w:tcW w:w="2150" w:type="pct"/>
            <w:hideMark/>
          </w:tcPr>
          <w:p w14:paraId="2E75DA9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50.224' N</w:t>
            </w:r>
          </w:p>
        </w:tc>
        <w:tc>
          <w:tcPr>
            <w:tcW w:w="2150" w:type="pct"/>
            <w:hideMark/>
          </w:tcPr>
          <w:p w14:paraId="7A50C4B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39.171' E</w:t>
            </w:r>
          </w:p>
        </w:tc>
      </w:tr>
    </w:tbl>
    <w:p w14:paraId="4590501D"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C5E50AF" w14:textId="77777777" w:rsidR="00AA3B1D" w:rsidRPr="00AA3B1D" w:rsidRDefault="00AA3B1D" w:rsidP="00AA3B1D">
      <w:pPr>
        <w:keepNext/>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14:</w:t>
      </w:r>
    </w:p>
    <w:p w14:paraId="594A35D8" w14:textId="77777777" w:rsidR="00AA3B1D" w:rsidRPr="00AA3B1D" w:rsidRDefault="00AA3B1D" w:rsidP="00AA3B1D">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4AE9D302" w14:textId="77777777" w:rsidTr="0072091C">
        <w:tc>
          <w:tcPr>
            <w:tcW w:w="650" w:type="pct"/>
            <w:hideMark/>
          </w:tcPr>
          <w:p w14:paraId="0F008B5E" w14:textId="77777777" w:rsidR="00AA3B1D" w:rsidRPr="00AA3B1D" w:rsidRDefault="00AA3B1D" w:rsidP="0072091C">
            <w:pPr>
              <w:keepNext/>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22EF5E35" w14:textId="77777777" w:rsidR="00AA3B1D" w:rsidRPr="00AA3B1D" w:rsidRDefault="00AA3B1D" w:rsidP="0072091C">
            <w:pPr>
              <w:keepNext/>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45.933' N</w:t>
            </w:r>
          </w:p>
        </w:tc>
        <w:tc>
          <w:tcPr>
            <w:tcW w:w="2150" w:type="pct"/>
            <w:hideMark/>
          </w:tcPr>
          <w:p w14:paraId="53FDCE8D" w14:textId="77777777" w:rsidR="00AA3B1D" w:rsidRPr="00AA3B1D" w:rsidRDefault="00AA3B1D" w:rsidP="0072091C">
            <w:pPr>
              <w:keepNext/>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35.608' E</w:t>
            </w:r>
          </w:p>
        </w:tc>
      </w:tr>
      <w:tr w:rsidR="00AA3B1D" w:rsidRPr="00AA3B1D" w14:paraId="32AB4C5B" w14:textId="77777777" w:rsidTr="0072091C">
        <w:tc>
          <w:tcPr>
            <w:tcW w:w="650" w:type="pct"/>
            <w:hideMark/>
          </w:tcPr>
          <w:p w14:paraId="0750E120" w14:textId="77777777" w:rsidR="00AA3B1D" w:rsidRPr="00AA3B1D" w:rsidRDefault="00AA3B1D" w:rsidP="0072091C">
            <w:pPr>
              <w:keepNext/>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44D94398" w14:textId="77777777" w:rsidR="00AA3B1D" w:rsidRPr="00AA3B1D" w:rsidRDefault="00AA3B1D" w:rsidP="0072091C">
            <w:pPr>
              <w:keepNext/>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45.750' N</w:t>
            </w:r>
          </w:p>
        </w:tc>
        <w:tc>
          <w:tcPr>
            <w:tcW w:w="2150" w:type="pct"/>
            <w:hideMark/>
          </w:tcPr>
          <w:p w14:paraId="5E02F62F" w14:textId="77777777" w:rsidR="00AA3B1D" w:rsidRPr="00AA3B1D" w:rsidRDefault="00AA3B1D" w:rsidP="0072091C">
            <w:pPr>
              <w:keepNext/>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37.103' E</w:t>
            </w:r>
          </w:p>
        </w:tc>
      </w:tr>
      <w:tr w:rsidR="00AA3B1D" w:rsidRPr="00AA3B1D" w14:paraId="6B7EF619" w14:textId="77777777" w:rsidTr="0072091C">
        <w:tc>
          <w:tcPr>
            <w:tcW w:w="650" w:type="pct"/>
            <w:hideMark/>
          </w:tcPr>
          <w:p w14:paraId="709D0C6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53F0F6D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45.127' N</w:t>
            </w:r>
          </w:p>
        </w:tc>
        <w:tc>
          <w:tcPr>
            <w:tcW w:w="2150" w:type="pct"/>
            <w:hideMark/>
          </w:tcPr>
          <w:p w14:paraId="5E39D3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37.865' E</w:t>
            </w:r>
          </w:p>
        </w:tc>
      </w:tr>
      <w:tr w:rsidR="00AA3B1D" w:rsidRPr="00AA3B1D" w14:paraId="19F51C6A" w14:textId="77777777" w:rsidTr="0072091C">
        <w:tc>
          <w:tcPr>
            <w:tcW w:w="650" w:type="pct"/>
            <w:hideMark/>
          </w:tcPr>
          <w:p w14:paraId="00B417B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17FF94D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44.433' N</w:t>
            </w:r>
          </w:p>
        </w:tc>
        <w:tc>
          <w:tcPr>
            <w:tcW w:w="2150" w:type="pct"/>
            <w:hideMark/>
          </w:tcPr>
          <w:p w14:paraId="42FDB42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37.650' E</w:t>
            </w:r>
          </w:p>
        </w:tc>
      </w:tr>
      <w:tr w:rsidR="00AA3B1D" w:rsidRPr="00AA3B1D" w14:paraId="56E70A6D" w14:textId="77777777" w:rsidTr="0072091C">
        <w:tc>
          <w:tcPr>
            <w:tcW w:w="650" w:type="pct"/>
            <w:hideMark/>
          </w:tcPr>
          <w:p w14:paraId="6B4FE16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72861C0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43.979' N</w:t>
            </w:r>
          </w:p>
        </w:tc>
        <w:tc>
          <w:tcPr>
            <w:tcW w:w="2150" w:type="pct"/>
            <w:hideMark/>
          </w:tcPr>
          <w:p w14:paraId="1DEE380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36.586' E</w:t>
            </w:r>
          </w:p>
        </w:tc>
      </w:tr>
      <w:tr w:rsidR="00AA3B1D" w:rsidRPr="00AA3B1D" w14:paraId="4809DC01" w14:textId="77777777" w:rsidTr="0072091C">
        <w:tc>
          <w:tcPr>
            <w:tcW w:w="650" w:type="pct"/>
            <w:hideMark/>
          </w:tcPr>
          <w:p w14:paraId="7887DAC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0EE1D73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44.037' N</w:t>
            </w:r>
          </w:p>
        </w:tc>
        <w:tc>
          <w:tcPr>
            <w:tcW w:w="2150" w:type="pct"/>
            <w:hideMark/>
          </w:tcPr>
          <w:p w14:paraId="090962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35.221' E</w:t>
            </w:r>
          </w:p>
        </w:tc>
      </w:tr>
      <w:tr w:rsidR="00AA3B1D" w:rsidRPr="00AA3B1D" w14:paraId="58421533" w14:textId="77777777" w:rsidTr="0072091C">
        <w:tc>
          <w:tcPr>
            <w:tcW w:w="0" w:type="auto"/>
            <w:gridSpan w:val="3"/>
            <w:hideMark/>
          </w:tcPr>
          <w:p w14:paraId="3D49EE2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7E025C73" w14:textId="77777777" w:rsidTr="0072091C">
        <w:tc>
          <w:tcPr>
            <w:tcW w:w="650" w:type="pct"/>
            <w:hideMark/>
          </w:tcPr>
          <w:p w14:paraId="7A3426D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7.</w:t>
            </w:r>
          </w:p>
        </w:tc>
        <w:tc>
          <w:tcPr>
            <w:tcW w:w="2150" w:type="pct"/>
            <w:hideMark/>
          </w:tcPr>
          <w:p w14:paraId="3DC39DE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45.373' N</w:t>
            </w:r>
          </w:p>
        </w:tc>
        <w:tc>
          <w:tcPr>
            <w:tcW w:w="2150" w:type="pct"/>
            <w:hideMark/>
          </w:tcPr>
          <w:p w14:paraId="148CF0E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22° 34.282' E</w:t>
            </w:r>
          </w:p>
        </w:tc>
      </w:tr>
    </w:tbl>
    <w:p w14:paraId="3BA1B11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514CA27"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15:</w:t>
      </w:r>
    </w:p>
    <w:p w14:paraId="499C167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10C93583" w14:textId="77777777" w:rsidTr="0072091C">
        <w:tc>
          <w:tcPr>
            <w:tcW w:w="650" w:type="pct"/>
            <w:hideMark/>
          </w:tcPr>
          <w:p w14:paraId="04173E2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0AB762D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21.275' N</w:t>
            </w:r>
          </w:p>
        </w:tc>
        <w:tc>
          <w:tcPr>
            <w:tcW w:w="2150" w:type="pct"/>
            <w:hideMark/>
          </w:tcPr>
          <w:p w14:paraId="3857865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23° 08.659' E</w:t>
            </w:r>
          </w:p>
        </w:tc>
      </w:tr>
      <w:tr w:rsidR="00AA3B1D" w:rsidRPr="00AA3B1D" w14:paraId="40C0A903" w14:textId="77777777" w:rsidTr="0072091C">
        <w:tc>
          <w:tcPr>
            <w:tcW w:w="650" w:type="pct"/>
            <w:hideMark/>
          </w:tcPr>
          <w:p w14:paraId="121692C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0709618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20.625' N</w:t>
            </w:r>
          </w:p>
        </w:tc>
        <w:tc>
          <w:tcPr>
            <w:tcW w:w="2150" w:type="pct"/>
            <w:hideMark/>
          </w:tcPr>
          <w:p w14:paraId="0DEFBA0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23° 10.560' E</w:t>
            </w:r>
          </w:p>
        </w:tc>
      </w:tr>
      <w:tr w:rsidR="00AA3B1D" w:rsidRPr="00AA3B1D" w14:paraId="28E80330" w14:textId="77777777" w:rsidTr="0072091C">
        <w:tc>
          <w:tcPr>
            <w:tcW w:w="650" w:type="pct"/>
            <w:hideMark/>
          </w:tcPr>
          <w:p w14:paraId="3A20A55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1173DED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19.548' N</w:t>
            </w:r>
          </w:p>
        </w:tc>
        <w:tc>
          <w:tcPr>
            <w:tcW w:w="2150" w:type="pct"/>
            <w:hideMark/>
          </w:tcPr>
          <w:p w14:paraId="2539791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23° 10.081' E</w:t>
            </w:r>
          </w:p>
        </w:tc>
      </w:tr>
      <w:tr w:rsidR="00AA3B1D" w:rsidRPr="00AA3B1D" w14:paraId="083DBCDA" w14:textId="77777777" w:rsidTr="0072091C">
        <w:tc>
          <w:tcPr>
            <w:tcW w:w="650" w:type="pct"/>
            <w:hideMark/>
          </w:tcPr>
          <w:p w14:paraId="67CEFE0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0AF38E1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19.309' N</w:t>
            </w:r>
          </w:p>
        </w:tc>
        <w:tc>
          <w:tcPr>
            <w:tcW w:w="2150" w:type="pct"/>
            <w:hideMark/>
          </w:tcPr>
          <w:p w14:paraId="3C9DAE8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23° 08.413' E</w:t>
            </w:r>
          </w:p>
        </w:tc>
      </w:tr>
      <w:tr w:rsidR="00AA3B1D" w:rsidRPr="00AA3B1D" w14:paraId="07365606" w14:textId="77777777" w:rsidTr="0072091C">
        <w:tc>
          <w:tcPr>
            <w:tcW w:w="0" w:type="auto"/>
            <w:gridSpan w:val="3"/>
            <w:hideMark/>
          </w:tcPr>
          <w:p w14:paraId="4382AD1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The border is along the shoreline of the sea</w:t>
            </w:r>
          </w:p>
        </w:tc>
      </w:tr>
      <w:tr w:rsidR="00AA3B1D" w:rsidRPr="00AA3B1D" w14:paraId="0C5AA340" w14:textId="77777777" w:rsidTr="0072091C">
        <w:tc>
          <w:tcPr>
            <w:tcW w:w="650" w:type="pct"/>
            <w:hideMark/>
          </w:tcPr>
          <w:p w14:paraId="4A8EC66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625EF77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21.052' N</w:t>
            </w:r>
          </w:p>
        </w:tc>
        <w:tc>
          <w:tcPr>
            <w:tcW w:w="2150" w:type="pct"/>
            <w:hideMark/>
          </w:tcPr>
          <w:p w14:paraId="7047C4E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23° 07.655' E</w:t>
            </w:r>
          </w:p>
        </w:tc>
      </w:tr>
    </w:tbl>
    <w:p w14:paraId="0C357823"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7A4E9ECB"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16:</w:t>
      </w:r>
    </w:p>
    <w:p w14:paraId="352EC7E9"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6D020FD7" w14:textId="77777777" w:rsidTr="0072091C">
        <w:tc>
          <w:tcPr>
            <w:tcW w:w="650" w:type="pct"/>
            <w:hideMark/>
          </w:tcPr>
          <w:p w14:paraId="5EB7FA5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530C3E3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11.464' N</w:t>
            </w:r>
          </w:p>
        </w:tc>
        <w:tc>
          <w:tcPr>
            <w:tcW w:w="2150" w:type="pct"/>
            <w:hideMark/>
          </w:tcPr>
          <w:p w14:paraId="17BA9C1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14.422' E</w:t>
            </w:r>
          </w:p>
        </w:tc>
      </w:tr>
      <w:tr w:rsidR="00AA3B1D" w:rsidRPr="00AA3B1D" w14:paraId="44D2BB3B" w14:textId="77777777" w:rsidTr="0072091C">
        <w:tc>
          <w:tcPr>
            <w:tcW w:w="650" w:type="pct"/>
            <w:hideMark/>
          </w:tcPr>
          <w:p w14:paraId="032698E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7AC3A74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10.743' N</w:t>
            </w:r>
          </w:p>
        </w:tc>
        <w:tc>
          <w:tcPr>
            <w:tcW w:w="2150" w:type="pct"/>
            <w:hideMark/>
          </w:tcPr>
          <w:p w14:paraId="3EF47FA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16.187' E</w:t>
            </w:r>
          </w:p>
        </w:tc>
      </w:tr>
      <w:tr w:rsidR="00AA3B1D" w:rsidRPr="00AA3B1D" w14:paraId="2D014E9C" w14:textId="77777777" w:rsidTr="0072091C">
        <w:tc>
          <w:tcPr>
            <w:tcW w:w="650" w:type="pct"/>
            <w:hideMark/>
          </w:tcPr>
          <w:p w14:paraId="6365A6C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4DBC83D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09.627' N</w:t>
            </w:r>
          </w:p>
        </w:tc>
        <w:tc>
          <w:tcPr>
            <w:tcW w:w="2150" w:type="pct"/>
            <w:hideMark/>
          </w:tcPr>
          <w:p w14:paraId="541B0E5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15.349' E</w:t>
            </w:r>
          </w:p>
        </w:tc>
      </w:tr>
      <w:tr w:rsidR="00AA3B1D" w:rsidRPr="00AA3B1D" w14:paraId="390FB175" w14:textId="77777777" w:rsidTr="0072091C">
        <w:tc>
          <w:tcPr>
            <w:tcW w:w="650" w:type="pct"/>
            <w:hideMark/>
          </w:tcPr>
          <w:p w14:paraId="263182F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54797AA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09.743' N</w:t>
            </w:r>
          </w:p>
        </w:tc>
        <w:tc>
          <w:tcPr>
            <w:tcW w:w="2150" w:type="pct"/>
            <w:hideMark/>
          </w:tcPr>
          <w:p w14:paraId="5363DC8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13.123' E</w:t>
            </w:r>
          </w:p>
        </w:tc>
      </w:tr>
      <w:tr w:rsidR="00AA3B1D" w:rsidRPr="00AA3B1D" w14:paraId="72043211" w14:textId="77777777" w:rsidTr="0072091C">
        <w:tc>
          <w:tcPr>
            <w:tcW w:w="650" w:type="pct"/>
            <w:hideMark/>
          </w:tcPr>
          <w:p w14:paraId="2A17B8D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6B1BA4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10.946' N</w:t>
            </w:r>
          </w:p>
        </w:tc>
        <w:tc>
          <w:tcPr>
            <w:tcW w:w="2150" w:type="pct"/>
            <w:hideMark/>
          </w:tcPr>
          <w:p w14:paraId="1E77B91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12.757' E</w:t>
            </w:r>
          </w:p>
        </w:tc>
      </w:tr>
    </w:tbl>
    <w:p w14:paraId="2601B56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2A991ABE"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17:</w:t>
      </w:r>
    </w:p>
    <w:p w14:paraId="4EA3BB3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23506B86" w14:textId="77777777" w:rsidTr="0072091C">
        <w:tc>
          <w:tcPr>
            <w:tcW w:w="650" w:type="pct"/>
            <w:hideMark/>
          </w:tcPr>
          <w:p w14:paraId="7A5154A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1D28EB8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17.554' N</w:t>
            </w:r>
          </w:p>
        </w:tc>
        <w:tc>
          <w:tcPr>
            <w:tcW w:w="2150" w:type="pct"/>
            <w:hideMark/>
          </w:tcPr>
          <w:p w14:paraId="45DF51C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21.854' E</w:t>
            </w:r>
          </w:p>
        </w:tc>
      </w:tr>
      <w:tr w:rsidR="00AA3B1D" w:rsidRPr="00AA3B1D" w14:paraId="7E293F7D" w14:textId="77777777" w:rsidTr="0072091C">
        <w:tc>
          <w:tcPr>
            <w:tcW w:w="650" w:type="pct"/>
            <w:hideMark/>
          </w:tcPr>
          <w:p w14:paraId="5F39CAA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4720FDE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17.400' N</w:t>
            </w:r>
          </w:p>
        </w:tc>
        <w:tc>
          <w:tcPr>
            <w:tcW w:w="2150" w:type="pct"/>
            <w:hideMark/>
          </w:tcPr>
          <w:p w14:paraId="57B9637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23.703' E</w:t>
            </w:r>
          </w:p>
        </w:tc>
      </w:tr>
      <w:tr w:rsidR="00AA3B1D" w:rsidRPr="00AA3B1D" w14:paraId="598CD321" w14:textId="77777777" w:rsidTr="0072091C">
        <w:tc>
          <w:tcPr>
            <w:tcW w:w="650" w:type="pct"/>
            <w:hideMark/>
          </w:tcPr>
          <w:p w14:paraId="0F75A34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2F04F6C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16.594' N</w:t>
            </w:r>
          </w:p>
        </w:tc>
        <w:tc>
          <w:tcPr>
            <w:tcW w:w="2150" w:type="pct"/>
            <w:hideMark/>
          </w:tcPr>
          <w:p w14:paraId="6C7B843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24.379' E</w:t>
            </w:r>
          </w:p>
        </w:tc>
      </w:tr>
      <w:tr w:rsidR="00AA3B1D" w:rsidRPr="00AA3B1D" w14:paraId="0A3594E1" w14:textId="77777777" w:rsidTr="0072091C">
        <w:tc>
          <w:tcPr>
            <w:tcW w:w="650" w:type="pct"/>
            <w:hideMark/>
          </w:tcPr>
          <w:p w14:paraId="0A8C710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48D903C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14.695' N</w:t>
            </w:r>
          </w:p>
        </w:tc>
        <w:tc>
          <w:tcPr>
            <w:tcW w:w="2150" w:type="pct"/>
            <w:hideMark/>
          </w:tcPr>
          <w:p w14:paraId="48734BF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23.612' E</w:t>
            </w:r>
          </w:p>
        </w:tc>
      </w:tr>
      <w:tr w:rsidR="00AA3B1D" w:rsidRPr="00AA3B1D" w14:paraId="636CCEA4" w14:textId="77777777" w:rsidTr="0072091C">
        <w:tc>
          <w:tcPr>
            <w:tcW w:w="650" w:type="pct"/>
            <w:hideMark/>
          </w:tcPr>
          <w:p w14:paraId="449D28E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5C37AD8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14.155' N</w:t>
            </w:r>
          </w:p>
        </w:tc>
        <w:tc>
          <w:tcPr>
            <w:tcW w:w="2150" w:type="pct"/>
            <w:hideMark/>
          </w:tcPr>
          <w:p w14:paraId="5F087B3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22.287' E</w:t>
            </w:r>
          </w:p>
        </w:tc>
      </w:tr>
      <w:tr w:rsidR="00AA3B1D" w:rsidRPr="00AA3B1D" w14:paraId="45C24860" w14:textId="77777777" w:rsidTr="0072091C">
        <w:tc>
          <w:tcPr>
            <w:tcW w:w="650" w:type="pct"/>
            <w:hideMark/>
          </w:tcPr>
          <w:p w14:paraId="6040509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6.</w:t>
            </w:r>
          </w:p>
        </w:tc>
        <w:tc>
          <w:tcPr>
            <w:tcW w:w="2150" w:type="pct"/>
            <w:hideMark/>
          </w:tcPr>
          <w:p w14:paraId="1E611AC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14.431' N</w:t>
            </w:r>
          </w:p>
        </w:tc>
        <w:tc>
          <w:tcPr>
            <w:tcW w:w="2150" w:type="pct"/>
            <w:hideMark/>
          </w:tcPr>
          <w:p w14:paraId="0E4D47A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20.658' E</w:t>
            </w:r>
          </w:p>
        </w:tc>
      </w:tr>
      <w:tr w:rsidR="00AA3B1D" w:rsidRPr="00AA3B1D" w14:paraId="074A9CBA" w14:textId="77777777" w:rsidTr="0072091C">
        <w:tc>
          <w:tcPr>
            <w:tcW w:w="650" w:type="pct"/>
            <w:hideMark/>
          </w:tcPr>
          <w:p w14:paraId="495F76F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7.</w:t>
            </w:r>
          </w:p>
        </w:tc>
        <w:tc>
          <w:tcPr>
            <w:tcW w:w="2150" w:type="pct"/>
            <w:hideMark/>
          </w:tcPr>
          <w:p w14:paraId="6E64F29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15.159' N</w:t>
            </w:r>
          </w:p>
        </w:tc>
        <w:tc>
          <w:tcPr>
            <w:tcW w:w="2150" w:type="pct"/>
            <w:hideMark/>
          </w:tcPr>
          <w:p w14:paraId="31BBA8E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20.119' E</w:t>
            </w:r>
          </w:p>
        </w:tc>
      </w:tr>
      <w:tr w:rsidR="00AA3B1D" w:rsidRPr="00AA3B1D" w14:paraId="0AE99207" w14:textId="77777777" w:rsidTr="0072091C">
        <w:tc>
          <w:tcPr>
            <w:tcW w:w="650" w:type="pct"/>
            <w:hideMark/>
          </w:tcPr>
          <w:p w14:paraId="546B4F0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8.</w:t>
            </w:r>
          </w:p>
        </w:tc>
        <w:tc>
          <w:tcPr>
            <w:tcW w:w="2150" w:type="pct"/>
            <w:hideMark/>
          </w:tcPr>
          <w:p w14:paraId="33C2C57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16.910' N</w:t>
            </w:r>
          </w:p>
        </w:tc>
        <w:tc>
          <w:tcPr>
            <w:tcW w:w="2150" w:type="pct"/>
            <w:hideMark/>
          </w:tcPr>
          <w:p w14:paraId="521F040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20.771' E</w:t>
            </w:r>
          </w:p>
        </w:tc>
      </w:tr>
    </w:tbl>
    <w:p w14:paraId="3D93CD17"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A2FCE2F"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18:</w:t>
      </w:r>
    </w:p>
    <w:p w14:paraId="4705D151"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6A519910" w14:textId="77777777" w:rsidTr="0072091C">
        <w:tc>
          <w:tcPr>
            <w:tcW w:w="650" w:type="pct"/>
            <w:hideMark/>
          </w:tcPr>
          <w:p w14:paraId="453BEE0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2726BDE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19.990' N</w:t>
            </w:r>
          </w:p>
        </w:tc>
        <w:tc>
          <w:tcPr>
            <w:tcW w:w="2150" w:type="pct"/>
            <w:hideMark/>
          </w:tcPr>
          <w:p w14:paraId="14505EC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22.508' E</w:t>
            </w:r>
          </w:p>
        </w:tc>
      </w:tr>
      <w:tr w:rsidR="00AA3B1D" w:rsidRPr="00AA3B1D" w14:paraId="34352724" w14:textId="77777777" w:rsidTr="0072091C">
        <w:tc>
          <w:tcPr>
            <w:tcW w:w="650" w:type="pct"/>
            <w:hideMark/>
          </w:tcPr>
          <w:p w14:paraId="5769FCA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180ED74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19.201' N</w:t>
            </w:r>
          </w:p>
        </w:tc>
        <w:tc>
          <w:tcPr>
            <w:tcW w:w="2150" w:type="pct"/>
            <w:hideMark/>
          </w:tcPr>
          <w:p w14:paraId="0C65B09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24.007' E</w:t>
            </w:r>
          </w:p>
        </w:tc>
      </w:tr>
      <w:tr w:rsidR="00AA3B1D" w:rsidRPr="00AA3B1D" w14:paraId="5370DD1E" w14:textId="77777777" w:rsidTr="0072091C">
        <w:tc>
          <w:tcPr>
            <w:tcW w:w="650" w:type="pct"/>
            <w:hideMark/>
          </w:tcPr>
          <w:p w14:paraId="762B5B1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785207A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18.111' N</w:t>
            </w:r>
          </w:p>
        </w:tc>
        <w:tc>
          <w:tcPr>
            <w:tcW w:w="2150" w:type="pct"/>
            <w:hideMark/>
          </w:tcPr>
          <w:p w14:paraId="7DFC4F0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23.013' E</w:t>
            </w:r>
          </w:p>
        </w:tc>
      </w:tr>
      <w:tr w:rsidR="00AA3B1D" w:rsidRPr="00AA3B1D" w14:paraId="057CCB7C" w14:textId="77777777" w:rsidTr="0072091C">
        <w:tc>
          <w:tcPr>
            <w:tcW w:w="650" w:type="pct"/>
            <w:hideMark/>
          </w:tcPr>
          <w:p w14:paraId="2BDFA17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3D4121D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18.366' N</w:t>
            </w:r>
          </w:p>
        </w:tc>
        <w:tc>
          <w:tcPr>
            <w:tcW w:w="2150" w:type="pct"/>
            <w:hideMark/>
          </w:tcPr>
          <w:p w14:paraId="06BC6BB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20.782' E</w:t>
            </w:r>
          </w:p>
        </w:tc>
      </w:tr>
      <w:tr w:rsidR="00AA3B1D" w:rsidRPr="00AA3B1D" w14:paraId="6D731137" w14:textId="77777777" w:rsidTr="0072091C">
        <w:tc>
          <w:tcPr>
            <w:tcW w:w="650" w:type="pct"/>
            <w:hideMark/>
          </w:tcPr>
          <w:p w14:paraId="1F97078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0008715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19.421' N</w:t>
            </w:r>
          </w:p>
        </w:tc>
        <w:tc>
          <w:tcPr>
            <w:tcW w:w="2150" w:type="pct"/>
            <w:hideMark/>
          </w:tcPr>
          <w:p w14:paraId="5EF1631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20.519' E</w:t>
            </w:r>
          </w:p>
        </w:tc>
      </w:tr>
    </w:tbl>
    <w:p w14:paraId="72686ABB"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2AD37C99"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19:</w:t>
      </w:r>
    </w:p>
    <w:p w14:paraId="0E5FCC62"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3F11492F" w14:textId="77777777" w:rsidTr="0072091C">
        <w:tc>
          <w:tcPr>
            <w:tcW w:w="650" w:type="pct"/>
            <w:hideMark/>
          </w:tcPr>
          <w:p w14:paraId="0C30741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39E166F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28.733' N</w:t>
            </w:r>
          </w:p>
        </w:tc>
        <w:tc>
          <w:tcPr>
            <w:tcW w:w="2150" w:type="pct"/>
            <w:hideMark/>
          </w:tcPr>
          <w:p w14:paraId="173749A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21.286' E</w:t>
            </w:r>
          </w:p>
        </w:tc>
      </w:tr>
      <w:tr w:rsidR="00AA3B1D" w:rsidRPr="00AA3B1D" w14:paraId="75217A59" w14:textId="77777777" w:rsidTr="0072091C">
        <w:tc>
          <w:tcPr>
            <w:tcW w:w="650" w:type="pct"/>
            <w:hideMark/>
          </w:tcPr>
          <w:p w14:paraId="15316EC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2473DF4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28.026' N</w:t>
            </w:r>
          </w:p>
        </w:tc>
        <w:tc>
          <w:tcPr>
            <w:tcW w:w="2150" w:type="pct"/>
            <w:hideMark/>
          </w:tcPr>
          <w:p w14:paraId="0C495A7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23.029' E</w:t>
            </w:r>
          </w:p>
        </w:tc>
      </w:tr>
      <w:tr w:rsidR="00AA3B1D" w:rsidRPr="00AA3B1D" w14:paraId="54A7FB9A" w14:textId="77777777" w:rsidTr="0072091C">
        <w:tc>
          <w:tcPr>
            <w:tcW w:w="650" w:type="pct"/>
            <w:hideMark/>
          </w:tcPr>
          <w:p w14:paraId="205F9BB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0EE5D78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26.902' N</w:t>
            </w:r>
          </w:p>
        </w:tc>
        <w:tc>
          <w:tcPr>
            <w:tcW w:w="2150" w:type="pct"/>
            <w:hideMark/>
          </w:tcPr>
          <w:p w14:paraId="228B4A2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22.279' E</w:t>
            </w:r>
          </w:p>
        </w:tc>
      </w:tr>
      <w:tr w:rsidR="00AA3B1D" w:rsidRPr="00AA3B1D" w14:paraId="18D2C5CC" w14:textId="77777777" w:rsidTr="0072091C">
        <w:tc>
          <w:tcPr>
            <w:tcW w:w="650" w:type="pct"/>
            <w:hideMark/>
          </w:tcPr>
          <w:p w14:paraId="4B6C297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0F7EE6D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27.006' N</w:t>
            </w:r>
          </w:p>
        </w:tc>
        <w:tc>
          <w:tcPr>
            <w:tcW w:w="2150" w:type="pct"/>
            <w:hideMark/>
          </w:tcPr>
          <w:p w14:paraId="126A733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19.992' E</w:t>
            </w:r>
          </w:p>
        </w:tc>
      </w:tr>
      <w:tr w:rsidR="00AA3B1D" w:rsidRPr="00AA3B1D" w14:paraId="0989B90D" w14:textId="77777777" w:rsidTr="0072091C">
        <w:tc>
          <w:tcPr>
            <w:tcW w:w="650" w:type="pct"/>
            <w:hideMark/>
          </w:tcPr>
          <w:p w14:paraId="68FADB2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7AB6624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28.233' N</w:t>
            </w:r>
          </w:p>
        </w:tc>
        <w:tc>
          <w:tcPr>
            <w:tcW w:w="2150" w:type="pct"/>
            <w:hideMark/>
          </w:tcPr>
          <w:p w14:paraId="41E501F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19.652' E</w:t>
            </w:r>
          </w:p>
        </w:tc>
      </w:tr>
    </w:tbl>
    <w:p w14:paraId="038CEA6A"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50098AF2"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20:</w:t>
      </w:r>
    </w:p>
    <w:p w14:paraId="192446B9"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15A13F95" w14:textId="77777777" w:rsidTr="0072091C">
        <w:tc>
          <w:tcPr>
            <w:tcW w:w="650" w:type="pct"/>
            <w:hideMark/>
          </w:tcPr>
          <w:p w14:paraId="1FB9F4C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3BEF903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39.111' N</w:t>
            </w:r>
          </w:p>
        </w:tc>
        <w:tc>
          <w:tcPr>
            <w:tcW w:w="2150" w:type="pct"/>
            <w:hideMark/>
          </w:tcPr>
          <w:p w14:paraId="707D65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20.493' E</w:t>
            </w:r>
          </w:p>
        </w:tc>
      </w:tr>
      <w:tr w:rsidR="00AA3B1D" w:rsidRPr="00AA3B1D" w14:paraId="367A3001" w14:textId="77777777" w:rsidTr="0072091C">
        <w:tc>
          <w:tcPr>
            <w:tcW w:w="650" w:type="pct"/>
            <w:hideMark/>
          </w:tcPr>
          <w:p w14:paraId="661104F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35F8E07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38.420' N</w:t>
            </w:r>
          </w:p>
        </w:tc>
        <w:tc>
          <w:tcPr>
            <w:tcW w:w="2150" w:type="pct"/>
            <w:hideMark/>
          </w:tcPr>
          <w:p w14:paraId="27C7C91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22.256' E</w:t>
            </w:r>
          </w:p>
        </w:tc>
      </w:tr>
      <w:tr w:rsidR="00AA3B1D" w:rsidRPr="00AA3B1D" w14:paraId="47C7060E" w14:textId="77777777" w:rsidTr="0072091C">
        <w:tc>
          <w:tcPr>
            <w:tcW w:w="650" w:type="pct"/>
            <w:hideMark/>
          </w:tcPr>
          <w:p w14:paraId="0890562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2444F99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37.289' N</w:t>
            </w:r>
          </w:p>
        </w:tc>
        <w:tc>
          <w:tcPr>
            <w:tcW w:w="2150" w:type="pct"/>
            <w:hideMark/>
          </w:tcPr>
          <w:p w14:paraId="052717C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21.536' E</w:t>
            </w:r>
          </w:p>
        </w:tc>
      </w:tr>
      <w:tr w:rsidR="00AA3B1D" w:rsidRPr="00AA3B1D" w14:paraId="051A5C6F" w14:textId="77777777" w:rsidTr="0072091C">
        <w:tc>
          <w:tcPr>
            <w:tcW w:w="650" w:type="pct"/>
            <w:hideMark/>
          </w:tcPr>
          <w:p w14:paraId="394010B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69CF11B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37.401' N</w:t>
            </w:r>
          </w:p>
        </w:tc>
        <w:tc>
          <w:tcPr>
            <w:tcW w:w="2150" w:type="pct"/>
            <w:hideMark/>
          </w:tcPr>
          <w:p w14:paraId="47E70793"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19.180' E</w:t>
            </w:r>
          </w:p>
        </w:tc>
      </w:tr>
      <w:tr w:rsidR="00AA3B1D" w:rsidRPr="00AA3B1D" w14:paraId="6CA21C88" w14:textId="77777777" w:rsidTr="0072091C">
        <w:tc>
          <w:tcPr>
            <w:tcW w:w="650" w:type="pct"/>
            <w:hideMark/>
          </w:tcPr>
          <w:p w14:paraId="5F58D37B"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6DB6089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38.604' N</w:t>
            </w:r>
          </w:p>
        </w:tc>
        <w:tc>
          <w:tcPr>
            <w:tcW w:w="2150" w:type="pct"/>
            <w:hideMark/>
          </w:tcPr>
          <w:p w14:paraId="7B75AE0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18.866' E</w:t>
            </w:r>
          </w:p>
        </w:tc>
      </w:tr>
    </w:tbl>
    <w:p w14:paraId="222D6D18"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43BEE38C"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21:</w:t>
      </w:r>
    </w:p>
    <w:p w14:paraId="0D2C43AF"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069EDC19" w14:textId="77777777" w:rsidTr="0072091C">
        <w:tc>
          <w:tcPr>
            <w:tcW w:w="650" w:type="pct"/>
            <w:hideMark/>
          </w:tcPr>
          <w:p w14:paraId="762D518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439DE11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41.921' N</w:t>
            </w:r>
          </w:p>
        </w:tc>
        <w:tc>
          <w:tcPr>
            <w:tcW w:w="2150" w:type="pct"/>
            <w:hideMark/>
          </w:tcPr>
          <w:p w14:paraId="1AD2088D"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19.288' E</w:t>
            </w:r>
          </w:p>
        </w:tc>
      </w:tr>
      <w:tr w:rsidR="00AA3B1D" w:rsidRPr="00AA3B1D" w14:paraId="76F8E184" w14:textId="77777777" w:rsidTr="0072091C">
        <w:tc>
          <w:tcPr>
            <w:tcW w:w="650" w:type="pct"/>
            <w:hideMark/>
          </w:tcPr>
          <w:p w14:paraId="176E5A8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7F932C9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41.167' N</w:t>
            </w:r>
          </w:p>
        </w:tc>
        <w:tc>
          <w:tcPr>
            <w:tcW w:w="2150" w:type="pct"/>
            <w:hideMark/>
          </w:tcPr>
          <w:p w14:paraId="4C23080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21.095' E</w:t>
            </w:r>
          </w:p>
        </w:tc>
      </w:tr>
      <w:tr w:rsidR="00AA3B1D" w:rsidRPr="00AA3B1D" w14:paraId="118B4171" w14:textId="77777777" w:rsidTr="0072091C">
        <w:tc>
          <w:tcPr>
            <w:tcW w:w="650" w:type="pct"/>
            <w:hideMark/>
          </w:tcPr>
          <w:p w14:paraId="44F07C64"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58E0D07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40.054' N</w:t>
            </w:r>
          </w:p>
        </w:tc>
        <w:tc>
          <w:tcPr>
            <w:tcW w:w="2150" w:type="pct"/>
            <w:hideMark/>
          </w:tcPr>
          <w:p w14:paraId="43AAFBD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20.207' E</w:t>
            </w:r>
          </w:p>
        </w:tc>
      </w:tr>
      <w:tr w:rsidR="00AA3B1D" w:rsidRPr="00AA3B1D" w14:paraId="5EC1EA24" w14:textId="77777777" w:rsidTr="0072091C">
        <w:tc>
          <w:tcPr>
            <w:tcW w:w="650" w:type="pct"/>
            <w:hideMark/>
          </w:tcPr>
          <w:p w14:paraId="265A4E9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7185B5B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40.281' N</w:t>
            </w:r>
          </w:p>
        </w:tc>
        <w:tc>
          <w:tcPr>
            <w:tcW w:w="2150" w:type="pct"/>
            <w:hideMark/>
          </w:tcPr>
          <w:p w14:paraId="31993CE5"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17.862' E</w:t>
            </w:r>
          </w:p>
        </w:tc>
      </w:tr>
      <w:tr w:rsidR="00AA3B1D" w:rsidRPr="00AA3B1D" w14:paraId="380280C3" w14:textId="77777777" w:rsidTr="0072091C">
        <w:tc>
          <w:tcPr>
            <w:tcW w:w="650" w:type="pct"/>
            <w:hideMark/>
          </w:tcPr>
          <w:p w14:paraId="504055D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4F2944F6"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41.279' N</w:t>
            </w:r>
          </w:p>
        </w:tc>
        <w:tc>
          <w:tcPr>
            <w:tcW w:w="2150" w:type="pct"/>
            <w:hideMark/>
          </w:tcPr>
          <w:p w14:paraId="7D476BE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17.548' E</w:t>
            </w:r>
          </w:p>
        </w:tc>
      </w:tr>
    </w:tbl>
    <w:p w14:paraId="53129394"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0AB46D56" w14:textId="77777777" w:rsidR="00AA3B1D" w:rsidRPr="00AA3B1D" w:rsidRDefault="00AA3B1D" w:rsidP="00AA3B1D">
      <w:pPr>
        <w:spacing w:after="0" w:line="240" w:lineRule="auto"/>
        <w:jc w:val="both"/>
        <w:rPr>
          <w:rFonts w:ascii="Times New Roman" w:hAnsi="Times New Roman"/>
          <w:noProof/>
          <w:sz w:val="24"/>
          <w:lang w:val="en-US"/>
        </w:rPr>
      </w:pPr>
      <w:r w:rsidRPr="00AA3B1D">
        <w:rPr>
          <w:rFonts w:ascii="Times New Roman" w:hAnsi="Times New Roman"/>
          <w:noProof/>
          <w:sz w:val="24"/>
          <w:lang w:val="en-US"/>
        </w:rPr>
        <w:t>Restricted area No. 22:</w:t>
      </w:r>
    </w:p>
    <w:p w14:paraId="46D3242E"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90"/>
        <w:gridCol w:w="3935"/>
        <w:gridCol w:w="3936"/>
      </w:tblGrid>
      <w:tr w:rsidR="00AA3B1D" w:rsidRPr="00AA3B1D" w14:paraId="012FBD18" w14:textId="77777777" w:rsidTr="0072091C">
        <w:tc>
          <w:tcPr>
            <w:tcW w:w="650" w:type="pct"/>
            <w:hideMark/>
          </w:tcPr>
          <w:p w14:paraId="2D1FCB6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1.</w:t>
            </w:r>
          </w:p>
        </w:tc>
        <w:tc>
          <w:tcPr>
            <w:tcW w:w="2150" w:type="pct"/>
            <w:hideMark/>
          </w:tcPr>
          <w:p w14:paraId="37CC292E"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46.282' N</w:t>
            </w:r>
          </w:p>
        </w:tc>
        <w:tc>
          <w:tcPr>
            <w:tcW w:w="2150" w:type="pct"/>
            <w:hideMark/>
          </w:tcPr>
          <w:p w14:paraId="2E54AAF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18.715' E</w:t>
            </w:r>
          </w:p>
        </w:tc>
      </w:tr>
      <w:tr w:rsidR="00AA3B1D" w:rsidRPr="00AA3B1D" w14:paraId="61EE066D" w14:textId="77777777" w:rsidTr="0072091C">
        <w:tc>
          <w:tcPr>
            <w:tcW w:w="650" w:type="pct"/>
            <w:hideMark/>
          </w:tcPr>
          <w:p w14:paraId="1F7602C2"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w:t>
            </w:r>
          </w:p>
        </w:tc>
        <w:tc>
          <w:tcPr>
            <w:tcW w:w="2150" w:type="pct"/>
            <w:hideMark/>
          </w:tcPr>
          <w:p w14:paraId="0D54996F"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45.573' N</w:t>
            </w:r>
          </w:p>
        </w:tc>
        <w:tc>
          <w:tcPr>
            <w:tcW w:w="2150" w:type="pct"/>
            <w:hideMark/>
          </w:tcPr>
          <w:p w14:paraId="018EE4D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20.461' E</w:t>
            </w:r>
          </w:p>
        </w:tc>
      </w:tr>
      <w:tr w:rsidR="00AA3B1D" w:rsidRPr="00AA3B1D" w14:paraId="0AE697F3" w14:textId="77777777" w:rsidTr="0072091C">
        <w:tc>
          <w:tcPr>
            <w:tcW w:w="650" w:type="pct"/>
            <w:hideMark/>
          </w:tcPr>
          <w:p w14:paraId="03795E87"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3.</w:t>
            </w:r>
          </w:p>
        </w:tc>
        <w:tc>
          <w:tcPr>
            <w:tcW w:w="2150" w:type="pct"/>
            <w:hideMark/>
          </w:tcPr>
          <w:p w14:paraId="622C1CF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44.452' N</w:t>
            </w:r>
          </w:p>
        </w:tc>
        <w:tc>
          <w:tcPr>
            <w:tcW w:w="2150" w:type="pct"/>
            <w:hideMark/>
          </w:tcPr>
          <w:p w14:paraId="5160D56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19.681' E</w:t>
            </w:r>
          </w:p>
        </w:tc>
      </w:tr>
      <w:tr w:rsidR="00AA3B1D" w:rsidRPr="00AA3B1D" w14:paraId="0C0EEAB1" w14:textId="77777777" w:rsidTr="0072091C">
        <w:tc>
          <w:tcPr>
            <w:tcW w:w="650" w:type="pct"/>
            <w:hideMark/>
          </w:tcPr>
          <w:p w14:paraId="4B5FF11C"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4.</w:t>
            </w:r>
          </w:p>
        </w:tc>
        <w:tc>
          <w:tcPr>
            <w:tcW w:w="2150" w:type="pct"/>
            <w:hideMark/>
          </w:tcPr>
          <w:p w14:paraId="3AB1A2FA"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44.554' N</w:t>
            </w:r>
          </w:p>
        </w:tc>
        <w:tc>
          <w:tcPr>
            <w:tcW w:w="2150" w:type="pct"/>
            <w:hideMark/>
          </w:tcPr>
          <w:p w14:paraId="4BC62890"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17.380' E</w:t>
            </w:r>
          </w:p>
        </w:tc>
      </w:tr>
      <w:tr w:rsidR="00AA3B1D" w:rsidRPr="00AA3B1D" w14:paraId="07D43E16" w14:textId="77777777" w:rsidTr="0072091C">
        <w:tc>
          <w:tcPr>
            <w:tcW w:w="650" w:type="pct"/>
            <w:hideMark/>
          </w:tcPr>
          <w:p w14:paraId="334E3BA1"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w:t>
            </w:r>
          </w:p>
        </w:tc>
        <w:tc>
          <w:tcPr>
            <w:tcW w:w="2150" w:type="pct"/>
            <w:hideMark/>
          </w:tcPr>
          <w:p w14:paraId="5B525339"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57° 45.697' N</w:t>
            </w:r>
          </w:p>
        </w:tc>
        <w:tc>
          <w:tcPr>
            <w:tcW w:w="2150" w:type="pct"/>
            <w:hideMark/>
          </w:tcPr>
          <w:p w14:paraId="004F9358" w14:textId="77777777" w:rsidR="00AA3B1D" w:rsidRPr="00AA3B1D" w:rsidRDefault="00AA3B1D" w:rsidP="0072091C">
            <w:pPr>
              <w:spacing w:after="0" w:line="240" w:lineRule="auto"/>
              <w:jc w:val="center"/>
              <w:rPr>
                <w:rFonts w:ascii="Times New Roman" w:hAnsi="Times New Roman"/>
                <w:noProof/>
                <w:sz w:val="24"/>
                <w:lang w:val="en-US"/>
              </w:rPr>
            </w:pPr>
            <w:r w:rsidRPr="00AA3B1D">
              <w:rPr>
                <w:rFonts w:ascii="Times New Roman" w:hAnsi="Times New Roman"/>
                <w:noProof/>
                <w:sz w:val="24"/>
                <w:lang w:val="en-US"/>
              </w:rPr>
              <w:t>24° 16.950' E</w:t>
            </w:r>
          </w:p>
        </w:tc>
      </w:tr>
    </w:tbl>
    <w:p w14:paraId="745E7E6C" w14:textId="77777777" w:rsidR="00AA3B1D" w:rsidRPr="00AA3B1D" w:rsidRDefault="00AA3B1D" w:rsidP="00AA3B1D">
      <w:pPr>
        <w:spacing w:after="0" w:line="240" w:lineRule="auto"/>
        <w:jc w:val="both"/>
        <w:rPr>
          <w:rFonts w:ascii="Times New Roman" w:eastAsia="Times New Roman" w:hAnsi="Times New Roman" w:cs="Times New Roman"/>
          <w:noProof/>
          <w:sz w:val="24"/>
          <w:szCs w:val="24"/>
          <w:lang w:val="en-US" w:eastAsia="lv-LV"/>
        </w:rPr>
      </w:pPr>
    </w:p>
    <w:p w14:paraId="6824F8CC" w14:textId="77777777" w:rsidR="00AA3B1D" w:rsidRPr="00AA3B1D" w:rsidRDefault="00AA3B1D" w:rsidP="00AA3B1D">
      <w:pPr>
        <w:spacing w:after="0" w:line="240" w:lineRule="auto"/>
        <w:jc w:val="center"/>
        <w:rPr>
          <w:rFonts w:ascii="Times New Roman" w:eastAsia="Times New Roman" w:hAnsi="Times New Roman" w:cs="Times New Roman"/>
          <w:noProof/>
          <w:sz w:val="24"/>
          <w:szCs w:val="24"/>
          <w:lang w:val="en-US"/>
        </w:rPr>
      </w:pPr>
      <w:r w:rsidRPr="00AA3B1D">
        <w:rPr>
          <w:rFonts w:ascii="Times New Roman" w:eastAsia="Times New Roman" w:hAnsi="Times New Roman" w:cs="Times New Roman"/>
          <w:noProof/>
          <w:sz w:val="24"/>
          <w:szCs w:val="24"/>
          <w:lang w:val="en-US"/>
        </w:rPr>
        <w:drawing>
          <wp:inline distT="0" distB="0" distL="0" distR="0" wp14:anchorId="4A0E8226" wp14:editId="29A3C618">
            <wp:extent cx="5715000" cy="3810000"/>
            <wp:effectExtent l="0" t="0" r="0" b="0"/>
            <wp:docPr id="1" name="Attēls 1"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karte&#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6D6999AD" w14:textId="77777777" w:rsidR="00AA3B1D" w:rsidRPr="00AA3B1D" w:rsidRDefault="00AA3B1D" w:rsidP="00AA3B1D">
      <w:pPr>
        <w:spacing w:after="0" w:line="240" w:lineRule="auto"/>
        <w:jc w:val="both"/>
        <w:rPr>
          <w:rFonts w:ascii="Times New Roman" w:hAnsi="Times New Roman"/>
          <w:noProof/>
          <w:sz w:val="24"/>
          <w:lang w:val="en-US"/>
        </w:rPr>
      </w:pPr>
    </w:p>
    <w:sectPr w:rsidR="00AA3B1D" w:rsidRPr="00AA3B1D" w:rsidSect="00A709D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2BCC" w14:textId="77777777" w:rsidR="00A971C5" w:rsidRPr="00AA3B1D" w:rsidRDefault="00A971C5" w:rsidP="00D3200F">
      <w:pPr>
        <w:spacing w:after="0" w:line="240" w:lineRule="auto"/>
        <w:rPr>
          <w:noProof/>
          <w:lang w:val="en-US"/>
        </w:rPr>
      </w:pPr>
      <w:r w:rsidRPr="00AA3B1D">
        <w:rPr>
          <w:noProof/>
          <w:lang w:val="en-US"/>
        </w:rPr>
        <w:separator/>
      </w:r>
    </w:p>
  </w:endnote>
  <w:endnote w:type="continuationSeparator" w:id="0">
    <w:p w14:paraId="66D44680" w14:textId="77777777" w:rsidR="00A971C5" w:rsidRPr="00AA3B1D" w:rsidRDefault="00A971C5" w:rsidP="00D3200F">
      <w:pPr>
        <w:spacing w:after="0" w:line="240" w:lineRule="auto"/>
        <w:rPr>
          <w:noProof/>
          <w:lang w:val="en-US"/>
        </w:rPr>
      </w:pPr>
      <w:r w:rsidRPr="00AA3B1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D7C2" w14:textId="77777777" w:rsidR="00AA3B1D" w:rsidRDefault="00AA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59DD" w14:textId="77777777" w:rsidR="006B1412" w:rsidRPr="00AA3B1D" w:rsidRDefault="006B1412" w:rsidP="006B1412">
    <w:pPr>
      <w:pStyle w:val="Footer"/>
      <w:rPr>
        <w:rFonts w:ascii="Times New Roman" w:hAnsi="Times New Roman" w:cs="Times New Roman"/>
        <w:noProof/>
        <w:sz w:val="20"/>
        <w:szCs w:val="20"/>
        <w:lang w:val="en-US"/>
      </w:rPr>
    </w:pPr>
  </w:p>
  <w:p w14:paraId="55B43AB1" w14:textId="32E55436" w:rsidR="006B1412" w:rsidRPr="00AA3B1D" w:rsidRDefault="006B1412" w:rsidP="006B1412">
    <w:pPr>
      <w:pStyle w:val="Footer"/>
      <w:tabs>
        <w:tab w:val="right" w:pos="9072"/>
      </w:tabs>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 xml:space="preserve">Translation </w:t>
    </w:r>
    <w:r w:rsidRPr="00AA3B1D">
      <w:rPr>
        <w:rFonts w:ascii="Times New Roman" w:hAnsi="Times New Roman" w:cs="Times New Roman"/>
        <w:noProof/>
        <w:sz w:val="20"/>
        <w:szCs w:val="20"/>
        <w:lang w:val="en-US"/>
      </w:rPr>
      <w:fldChar w:fldCharType="begin"/>
    </w:r>
    <w:r w:rsidRPr="00AA3B1D">
      <w:rPr>
        <w:rFonts w:ascii="Times New Roman" w:hAnsi="Times New Roman" w:cs="Times New Roman"/>
        <w:noProof/>
        <w:sz w:val="20"/>
        <w:szCs w:val="20"/>
        <w:lang w:val="en-US"/>
      </w:rPr>
      <w:instrText>symbol 169 \f "UnivrstyRoman TL" \s 8</w:instrText>
    </w:r>
    <w:r w:rsidRPr="00AA3B1D">
      <w:rPr>
        <w:rFonts w:ascii="Times New Roman" w:hAnsi="Times New Roman" w:cs="Times New Roman"/>
        <w:noProof/>
        <w:sz w:val="20"/>
        <w:szCs w:val="20"/>
        <w:lang w:val="en-US"/>
      </w:rPr>
      <w:fldChar w:fldCharType="separate"/>
    </w:r>
    <w:r w:rsidRPr="00AA3B1D">
      <w:rPr>
        <w:rFonts w:ascii="Times New Roman" w:hAnsi="Times New Roman" w:cs="Times New Roman"/>
        <w:noProof/>
        <w:sz w:val="20"/>
        <w:szCs w:val="20"/>
        <w:lang w:val="en-US"/>
      </w:rPr>
      <w:t>©</w:t>
    </w:r>
    <w:r w:rsidRPr="00AA3B1D">
      <w:rPr>
        <w:rFonts w:ascii="Times New Roman" w:hAnsi="Times New Roman" w:cs="Times New Roman"/>
        <w:noProof/>
        <w:sz w:val="20"/>
        <w:szCs w:val="20"/>
        <w:lang w:val="en-US"/>
      </w:rPr>
      <w:fldChar w:fldCharType="end"/>
    </w:r>
    <w:r w:rsidRPr="00AA3B1D">
      <w:rPr>
        <w:rFonts w:ascii="Times New Roman" w:hAnsi="Times New Roman" w:cs="Times New Roman"/>
        <w:noProof/>
        <w:sz w:val="20"/>
        <w:szCs w:val="20"/>
        <w:lang w:val="en-US"/>
      </w:rPr>
      <w:t xml:space="preserve"> 2022 Valsts valodas centrs (State Language Centre)</w:t>
    </w:r>
    <w:r w:rsidRPr="00AA3B1D">
      <w:rPr>
        <w:rFonts w:ascii="Times New Roman" w:hAnsi="Times New Roman" w:cs="Times New Roman"/>
        <w:noProof/>
        <w:sz w:val="20"/>
        <w:szCs w:val="20"/>
        <w:lang w:val="en-US"/>
      </w:rPr>
      <w:tab/>
    </w:r>
    <w:r w:rsidRPr="00AA3B1D">
      <w:rPr>
        <w:rStyle w:val="PageNumber"/>
        <w:rFonts w:ascii="Times New Roman" w:hAnsi="Times New Roman" w:cs="Times New Roman"/>
        <w:noProof/>
        <w:sz w:val="20"/>
        <w:szCs w:val="20"/>
        <w:lang w:val="en-US"/>
      </w:rPr>
      <w:fldChar w:fldCharType="begin"/>
    </w:r>
    <w:r w:rsidRPr="00AA3B1D">
      <w:rPr>
        <w:rStyle w:val="PageNumber"/>
        <w:rFonts w:ascii="Times New Roman" w:hAnsi="Times New Roman" w:cs="Times New Roman"/>
        <w:noProof/>
        <w:sz w:val="20"/>
        <w:szCs w:val="20"/>
        <w:lang w:val="en-US"/>
      </w:rPr>
      <w:instrText xml:space="preserve"> PAGE </w:instrText>
    </w:r>
    <w:r w:rsidRPr="00AA3B1D">
      <w:rPr>
        <w:rStyle w:val="PageNumber"/>
        <w:rFonts w:ascii="Times New Roman" w:hAnsi="Times New Roman" w:cs="Times New Roman"/>
        <w:noProof/>
        <w:sz w:val="20"/>
        <w:szCs w:val="20"/>
        <w:lang w:val="en-US"/>
      </w:rPr>
      <w:fldChar w:fldCharType="separate"/>
    </w:r>
    <w:r w:rsidRPr="00AA3B1D">
      <w:rPr>
        <w:rStyle w:val="PageNumber"/>
        <w:rFonts w:ascii="Times New Roman" w:hAnsi="Times New Roman" w:cs="Times New Roman"/>
        <w:noProof/>
        <w:sz w:val="20"/>
        <w:szCs w:val="20"/>
        <w:lang w:val="en-US"/>
      </w:rPr>
      <w:t>2</w:t>
    </w:r>
    <w:r w:rsidRPr="00AA3B1D">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D25" w14:textId="77777777" w:rsidR="00DB1679" w:rsidRPr="00AA3B1D" w:rsidRDefault="00DB1679" w:rsidP="00DB1679">
    <w:pPr>
      <w:pStyle w:val="Footer"/>
      <w:rPr>
        <w:rFonts w:ascii="Times New Roman" w:hAnsi="Times New Roman" w:cs="Times New Roman"/>
        <w:noProof/>
        <w:sz w:val="20"/>
        <w:szCs w:val="20"/>
        <w:lang w:val="en-US"/>
      </w:rPr>
    </w:pPr>
  </w:p>
  <w:p w14:paraId="1E39267C" w14:textId="0581B025" w:rsidR="00DB1679" w:rsidRPr="00AA3B1D" w:rsidRDefault="00DB1679" w:rsidP="00DB1679">
    <w:pPr>
      <w:pStyle w:val="Footer"/>
      <w:rPr>
        <w:rFonts w:ascii="Times New Roman" w:hAnsi="Times New Roman" w:cs="Times New Roman"/>
        <w:noProof/>
        <w:sz w:val="20"/>
        <w:szCs w:val="20"/>
        <w:lang w:val="en-US"/>
      </w:rPr>
    </w:pPr>
    <w:r w:rsidRPr="00AA3B1D">
      <w:rPr>
        <w:rFonts w:ascii="Times New Roman" w:hAnsi="Times New Roman" w:cs="Times New Roman"/>
        <w:noProof/>
        <w:sz w:val="20"/>
        <w:szCs w:val="20"/>
        <w:lang w:val="en-US"/>
      </w:rPr>
      <w:t xml:space="preserve">Translation </w:t>
    </w:r>
    <w:r w:rsidRPr="00AA3B1D">
      <w:rPr>
        <w:rFonts w:ascii="Times New Roman" w:hAnsi="Times New Roman" w:cs="Times New Roman"/>
        <w:noProof/>
        <w:sz w:val="20"/>
        <w:szCs w:val="20"/>
        <w:lang w:val="en-US"/>
      </w:rPr>
      <w:fldChar w:fldCharType="begin"/>
    </w:r>
    <w:r w:rsidRPr="00AA3B1D">
      <w:rPr>
        <w:rFonts w:ascii="Times New Roman" w:hAnsi="Times New Roman" w:cs="Times New Roman"/>
        <w:noProof/>
        <w:sz w:val="20"/>
        <w:szCs w:val="20"/>
        <w:lang w:val="en-US"/>
      </w:rPr>
      <w:instrText>symbol 169 \f "UnivrstyRoman TL" \s 8</w:instrText>
    </w:r>
    <w:r w:rsidRPr="00AA3B1D">
      <w:rPr>
        <w:rFonts w:ascii="Times New Roman" w:hAnsi="Times New Roman" w:cs="Times New Roman"/>
        <w:noProof/>
        <w:sz w:val="20"/>
        <w:szCs w:val="20"/>
        <w:lang w:val="en-US"/>
      </w:rPr>
      <w:fldChar w:fldCharType="separate"/>
    </w:r>
    <w:r w:rsidRPr="00AA3B1D">
      <w:rPr>
        <w:rFonts w:ascii="Times New Roman" w:hAnsi="Times New Roman" w:cs="Times New Roman"/>
        <w:noProof/>
        <w:sz w:val="20"/>
        <w:szCs w:val="20"/>
        <w:lang w:val="en-US"/>
      </w:rPr>
      <w:t>©</w:t>
    </w:r>
    <w:r w:rsidRPr="00AA3B1D">
      <w:rPr>
        <w:rFonts w:ascii="Times New Roman" w:hAnsi="Times New Roman" w:cs="Times New Roman"/>
        <w:noProof/>
        <w:sz w:val="20"/>
        <w:szCs w:val="20"/>
        <w:lang w:val="en-US"/>
      </w:rPr>
      <w:fldChar w:fldCharType="end"/>
    </w:r>
    <w:r w:rsidRPr="00AA3B1D">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DA39" w14:textId="77777777" w:rsidR="00A971C5" w:rsidRPr="00AA3B1D" w:rsidRDefault="00A971C5" w:rsidP="00D3200F">
      <w:pPr>
        <w:spacing w:after="0" w:line="240" w:lineRule="auto"/>
        <w:rPr>
          <w:noProof/>
          <w:lang w:val="en-US"/>
        </w:rPr>
      </w:pPr>
      <w:r w:rsidRPr="00AA3B1D">
        <w:rPr>
          <w:noProof/>
          <w:lang w:val="en-US"/>
        </w:rPr>
        <w:separator/>
      </w:r>
    </w:p>
  </w:footnote>
  <w:footnote w:type="continuationSeparator" w:id="0">
    <w:p w14:paraId="45EC5408" w14:textId="77777777" w:rsidR="00A971C5" w:rsidRPr="00AA3B1D" w:rsidRDefault="00A971C5" w:rsidP="00D3200F">
      <w:pPr>
        <w:spacing w:after="0" w:line="240" w:lineRule="auto"/>
        <w:rPr>
          <w:noProof/>
          <w:lang w:val="en-US"/>
        </w:rPr>
      </w:pPr>
      <w:r w:rsidRPr="00AA3B1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C35A" w14:textId="77777777" w:rsidR="00AA3B1D" w:rsidRDefault="00AA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B993" w14:textId="77777777" w:rsidR="00AA3B1D" w:rsidRDefault="00AA3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FA4C" w14:textId="77777777" w:rsidR="00AA3B1D" w:rsidRDefault="00AA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B7A"/>
    <w:multiLevelType w:val="hybridMultilevel"/>
    <w:tmpl w:val="C9DCA3F0"/>
    <w:lvl w:ilvl="0" w:tplc="D892F93E">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1360BF"/>
    <w:multiLevelType w:val="hybridMultilevel"/>
    <w:tmpl w:val="E35E332C"/>
    <w:lvl w:ilvl="0" w:tplc="D892F93E">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16cid:durableId="1650204304">
    <w:abstractNumId w:val="1"/>
  </w:num>
  <w:num w:numId="2" w16cid:durableId="2047289244">
    <w:abstractNumId w:val="1"/>
  </w:num>
  <w:num w:numId="3" w16cid:durableId="22946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CB"/>
    <w:rsid w:val="0002697E"/>
    <w:rsid w:val="00074FF0"/>
    <w:rsid w:val="00085075"/>
    <w:rsid w:val="001611F0"/>
    <w:rsid w:val="00182E14"/>
    <w:rsid w:val="00231306"/>
    <w:rsid w:val="002E1D2B"/>
    <w:rsid w:val="00314264"/>
    <w:rsid w:val="00326408"/>
    <w:rsid w:val="00326C24"/>
    <w:rsid w:val="00350B24"/>
    <w:rsid w:val="0044449F"/>
    <w:rsid w:val="00444EA7"/>
    <w:rsid w:val="00466ADD"/>
    <w:rsid w:val="00612425"/>
    <w:rsid w:val="00636D04"/>
    <w:rsid w:val="0065475B"/>
    <w:rsid w:val="006A2DD9"/>
    <w:rsid w:val="006B1412"/>
    <w:rsid w:val="007D42CB"/>
    <w:rsid w:val="00805D9C"/>
    <w:rsid w:val="00834322"/>
    <w:rsid w:val="008430E2"/>
    <w:rsid w:val="008504AC"/>
    <w:rsid w:val="00871A95"/>
    <w:rsid w:val="0089638B"/>
    <w:rsid w:val="00921840"/>
    <w:rsid w:val="00961635"/>
    <w:rsid w:val="009B1ABA"/>
    <w:rsid w:val="009C2DBF"/>
    <w:rsid w:val="009C37A6"/>
    <w:rsid w:val="009E6682"/>
    <w:rsid w:val="00A2645C"/>
    <w:rsid w:val="00A709D9"/>
    <w:rsid w:val="00A846CC"/>
    <w:rsid w:val="00A971C5"/>
    <w:rsid w:val="00AA3B1D"/>
    <w:rsid w:val="00AB149E"/>
    <w:rsid w:val="00AD2CCF"/>
    <w:rsid w:val="00B40BD5"/>
    <w:rsid w:val="00B770A5"/>
    <w:rsid w:val="00BD067D"/>
    <w:rsid w:val="00C20720"/>
    <w:rsid w:val="00C2797D"/>
    <w:rsid w:val="00C93880"/>
    <w:rsid w:val="00D3200F"/>
    <w:rsid w:val="00D53308"/>
    <w:rsid w:val="00DA2A8F"/>
    <w:rsid w:val="00DB1679"/>
    <w:rsid w:val="00E35CF1"/>
    <w:rsid w:val="00F904A2"/>
    <w:rsid w:val="00FE03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24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720"/>
    <w:rPr>
      <w:color w:val="0000FF"/>
      <w:u w:val="single"/>
    </w:rPr>
  </w:style>
  <w:style w:type="character" w:customStyle="1" w:styleId="labojumupamats">
    <w:name w:val="labojumu_pamats"/>
    <w:basedOn w:val="DefaultParagraphFont"/>
    <w:rsid w:val="00C20720"/>
  </w:style>
  <w:style w:type="paragraph" w:customStyle="1" w:styleId="tv213">
    <w:name w:val="tv213"/>
    <w:basedOn w:val="Normal"/>
    <w:rsid w:val="00C207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C207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32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00F"/>
  </w:style>
  <w:style w:type="paragraph" w:styleId="Footer">
    <w:name w:val="footer"/>
    <w:basedOn w:val="Normal"/>
    <w:link w:val="FooterChar"/>
    <w:unhideWhenUsed/>
    <w:rsid w:val="00D3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00F"/>
  </w:style>
  <w:style w:type="paragraph" w:styleId="BodyTextIndent">
    <w:name w:val="Body Text Indent"/>
    <w:basedOn w:val="Normal"/>
    <w:link w:val="BodyTextIndentChar"/>
    <w:uiPriority w:val="99"/>
    <w:semiHidden/>
    <w:unhideWhenUsed/>
    <w:rsid w:val="00466ADD"/>
    <w:pPr>
      <w:spacing w:after="0" w:line="240" w:lineRule="auto"/>
      <w:ind w:left="5529"/>
      <w:jc w:val="center"/>
    </w:pPr>
    <w:rPr>
      <w:rFonts w:ascii="Times New Roman" w:eastAsia="Calibri" w:hAnsi="Times New Roman" w:cs="Times New Roman"/>
      <w:sz w:val="24"/>
      <w:szCs w:val="20"/>
    </w:rPr>
  </w:style>
  <w:style w:type="character" w:customStyle="1" w:styleId="BodyTextIndentChar">
    <w:name w:val="Body Text Indent Char"/>
    <w:basedOn w:val="DefaultParagraphFont"/>
    <w:link w:val="BodyTextIndent"/>
    <w:uiPriority w:val="99"/>
    <w:semiHidden/>
    <w:rsid w:val="00466ADD"/>
    <w:rPr>
      <w:rFonts w:ascii="Times New Roman" w:eastAsia="Calibri" w:hAnsi="Times New Roman" w:cs="Times New Roman"/>
      <w:sz w:val="24"/>
      <w:szCs w:val="20"/>
      <w:lang w:val="en-GB"/>
    </w:rPr>
  </w:style>
  <w:style w:type="paragraph" w:customStyle="1" w:styleId="naisc">
    <w:name w:val="naisc"/>
    <w:basedOn w:val="Normal"/>
    <w:uiPriority w:val="99"/>
    <w:rsid w:val="00466ADD"/>
    <w:pPr>
      <w:spacing w:before="51" w:after="51"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466ADD"/>
    <w:pPr>
      <w:spacing w:before="51" w:after="5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B40BD5"/>
    <w:pPr>
      <w:spacing w:after="120" w:line="480" w:lineRule="auto"/>
    </w:pPr>
  </w:style>
  <w:style w:type="character" w:customStyle="1" w:styleId="BodyText2Char">
    <w:name w:val="Body Text 2 Char"/>
    <w:basedOn w:val="DefaultParagraphFont"/>
    <w:link w:val="BodyText2"/>
    <w:uiPriority w:val="99"/>
    <w:semiHidden/>
    <w:rsid w:val="00B40BD5"/>
  </w:style>
  <w:style w:type="paragraph" w:styleId="NormalWeb">
    <w:name w:val="Normal (Web)"/>
    <w:basedOn w:val="Normal"/>
    <w:uiPriority w:val="99"/>
    <w:semiHidden/>
    <w:unhideWhenUsed/>
    <w:rsid w:val="009C37A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E0315"/>
    <w:pPr>
      <w:ind w:left="720"/>
      <w:contextualSpacing/>
    </w:pPr>
  </w:style>
  <w:style w:type="character" w:customStyle="1" w:styleId="tvdoctopindex">
    <w:name w:val="tv_doc_top_index"/>
    <w:basedOn w:val="DefaultParagraphFont"/>
    <w:rsid w:val="001611F0"/>
  </w:style>
  <w:style w:type="character" w:styleId="PageNumber">
    <w:name w:val="page number"/>
    <w:basedOn w:val="DefaultParagraphFont"/>
    <w:rsid w:val="006B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942">
      <w:bodyDiv w:val="1"/>
      <w:marLeft w:val="0"/>
      <w:marRight w:val="0"/>
      <w:marTop w:val="0"/>
      <w:marBottom w:val="0"/>
      <w:divBdr>
        <w:top w:val="none" w:sz="0" w:space="0" w:color="auto"/>
        <w:left w:val="none" w:sz="0" w:space="0" w:color="auto"/>
        <w:bottom w:val="none" w:sz="0" w:space="0" w:color="auto"/>
        <w:right w:val="none" w:sz="0" w:space="0" w:color="auto"/>
      </w:divBdr>
    </w:div>
    <w:div w:id="482428261">
      <w:bodyDiv w:val="1"/>
      <w:marLeft w:val="0"/>
      <w:marRight w:val="0"/>
      <w:marTop w:val="0"/>
      <w:marBottom w:val="0"/>
      <w:divBdr>
        <w:top w:val="none" w:sz="0" w:space="0" w:color="auto"/>
        <w:left w:val="none" w:sz="0" w:space="0" w:color="auto"/>
        <w:bottom w:val="none" w:sz="0" w:space="0" w:color="auto"/>
        <w:right w:val="none" w:sz="0" w:space="0" w:color="auto"/>
      </w:divBdr>
      <w:divsChild>
        <w:div w:id="1428386561">
          <w:marLeft w:val="0"/>
          <w:marRight w:val="0"/>
          <w:marTop w:val="0"/>
          <w:marBottom w:val="0"/>
          <w:divBdr>
            <w:top w:val="none" w:sz="0" w:space="0" w:color="auto"/>
            <w:left w:val="none" w:sz="0" w:space="0" w:color="auto"/>
            <w:bottom w:val="none" w:sz="0" w:space="0" w:color="auto"/>
            <w:right w:val="none" w:sz="0" w:space="0" w:color="auto"/>
          </w:divBdr>
        </w:div>
        <w:div w:id="91096386">
          <w:marLeft w:val="0"/>
          <w:marRight w:val="0"/>
          <w:marTop w:val="0"/>
          <w:marBottom w:val="0"/>
          <w:divBdr>
            <w:top w:val="none" w:sz="0" w:space="0" w:color="auto"/>
            <w:left w:val="none" w:sz="0" w:space="0" w:color="auto"/>
            <w:bottom w:val="none" w:sz="0" w:space="0" w:color="auto"/>
            <w:right w:val="none" w:sz="0" w:space="0" w:color="auto"/>
          </w:divBdr>
        </w:div>
        <w:div w:id="394472305">
          <w:marLeft w:val="0"/>
          <w:marRight w:val="0"/>
          <w:marTop w:val="0"/>
          <w:marBottom w:val="0"/>
          <w:divBdr>
            <w:top w:val="none" w:sz="0" w:space="0" w:color="auto"/>
            <w:left w:val="none" w:sz="0" w:space="0" w:color="auto"/>
            <w:bottom w:val="none" w:sz="0" w:space="0" w:color="auto"/>
            <w:right w:val="none" w:sz="0" w:space="0" w:color="auto"/>
          </w:divBdr>
        </w:div>
        <w:div w:id="834301724">
          <w:marLeft w:val="0"/>
          <w:marRight w:val="0"/>
          <w:marTop w:val="0"/>
          <w:marBottom w:val="0"/>
          <w:divBdr>
            <w:top w:val="none" w:sz="0" w:space="0" w:color="auto"/>
            <w:left w:val="none" w:sz="0" w:space="0" w:color="auto"/>
            <w:bottom w:val="none" w:sz="0" w:space="0" w:color="auto"/>
            <w:right w:val="none" w:sz="0" w:space="0" w:color="auto"/>
          </w:divBdr>
        </w:div>
        <w:div w:id="1080249350">
          <w:marLeft w:val="0"/>
          <w:marRight w:val="0"/>
          <w:marTop w:val="0"/>
          <w:marBottom w:val="0"/>
          <w:divBdr>
            <w:top w:val="none" w:sz="0" w:space="0" w:color="auto"/>
            <w:left w:val="none" w:sz="0" w:space="0" w:color="auto"/>
            <w:bottom w:val="none" w:sz="0" w:space="0" w:color="auto"/>
            <w:right w:val="none" w:sz="0" w:space="0" w:color="auto"/>
          </w:divBdr>
        </w:div>
        <w:div w:id="685134804">
          <w:marLeft w:val="0"/>
          <w:marRight w:val="0"/>
          <w:marTop w:val="0"/>
          <w:marBottom w:val="0"/>
          <w:divBdr>
            <w:top w:val="none" w:sz="0" w:space="0" w:color="auto"/>
            <w:left w:val="none" w:sz="0" w:space="0" w:color="auto"/>
            <w:bottom w:val="none" w:sz="0" w:space="0" w:color="auto"/>
            <w:right w:val="none" w:sz="0" w:space="0" w:color="auto"/>
          </w:divBdr>
        </w:div>
        <w:div w:id="152453379">
          <w:marLeft w:val="0"/>
          <w:marRight w:val="0"/>
          <w:marTop w:val="0"/>
          <w:marBottom w:val="0"/>
          <w:divBdr>
            <w:top w:val="none" w:sz="0" w:space="0" w:color="auto"/>
            <w:left w:val="none" w:sz="0" w:space="0" w:color="auto"/>
            <w:bottom w:val="none" w:sz="0" w:space="0" w:color="auto"/>
            <w:right w:val="none" w:sz="0" w:space="0" w:color="auto"/>
          </w:divBdr>
        </w:div>
        <w:div w:id="819809858">
          <w:marLeft w:val="0"/>
          <w:marRight w:val="0"/>
          <w:marTop w:val="0"/>
          <w:marBottom w:val="0"/>
          <w:divBdr>
            <w:top w:val="none" w:sz="0" w:space="0" w:color="auto"/>
            <w:left w:val="none" w:sz="0" w:space="0" w:color="auto"/>
            <w:bottom w:val="none" w:sz="0" w:space="0" w:color="auto"/>
            <w:right w:val="none" w:sz="0" w:space="0" w:color="auto"/>
          </w:divBdr>
        </w:div>
        <w:div w:id="1261454086">
          <w:marLeft w:val="0"/>
          <w:marRight w:val="0"/>
          <w:marTop w:val="0"/>
          <w:marBottom w:val="0"/>
          <w:divBdr>
            <w:top w:val="none" w:sz="0" w:space="0" w:color="auto"/>
            <w:left w:val="none" w:sz="0" w:space="0" w:color="auto"/>
            <w:bottom w:val="none" w:sz="0" w:space="0" w:color="auto"/>
            <w:right w:val="none" w:sz="0" w:space="0" w:color="auto"/>
          </w:divBdr>
        </w:div>
        <w:div w:id="1259678527">
          <w:marLeft w:val="0"/>
          <w:marRight w:val="0"/>
          <w:marTop w:val="0"/>
          <w:marBottom w:val="0"/>
          <w:divBdr>
            <w:top w:val="none" w:sz="0" w:space="0" w:color="auto"/>
            <w:left w:val="none" w:sz="0" w:space="0" w:color="auto"/>
            <w:bottom w:val="none" w:sz="0" w:space="0" w:color="auto"/>
            <w:right w:val="none" w:sz="0" w:space="0" w:color="auto"/>
          </w:divBdr>
        </w:div>
      </w:divsChild>
    </w:div>
    <w:div w:id="1067260310">
      <w:bodyDiv w:val="1"/>
      <w:marLeft w:val="0"/>
      <w:marRight w:val="0"/>
      <w:marTop w:val="0"/>
      <w:marBottom w:val="0"/>
      <w:divBdr>
        <w:top w:val="none" w:sz="0" w:space="0" w:color="auto"/>
        <w:left w:val="none" w:sz="0" w:space="0" w:color="auto"/>
        <w:bottom w:val="none" w:sz="0" w:space="0" w:color="auto"/>
        <w:right w:val="none" w:sz="0" w:space="0" w:color="auto"/>
      </w:divBdr>
      <w:divsChild>
        <w:div w:id="663818320">
          <w:marLeft w:val="0"/>
          <w:marRight w:val="0"/>
          <w:marTop w:val="0"/>
          <w:marBottom w:val="0"/>
          <w:divBdr>
            <w:top w:val="none" w:sz="0" w:space="0" w:color="auto"/>
            <w:left w:val="none" w:sz="0" w:space="0" w:color="auto"/>
            <w:bottom w:val="none" w:sz="0" w:space="0" w:color="auto"/>
            <w:right w:val="none" w:sz="0" w:space="0" w:color="auto"/>
          </w:divBdr>
        </w:div>
        <w:div w:id="1281767976">
          <w:marLeft w:val="0"/>
          <w:marRight w:val="0"/>
          <w:marTop w:val="0"/>
          <w:marBottom w:val="0"/>
          <w:divBdr>
            <w:top w:val="none" w:sz="0" w:space="0" w:color="auto"/>
            <w:left w:val="none" w:sz="0" w:space="0" w:color="auto"/>
            <w:bottom w:val="none" w:sz="0" w:space="0" w:color="auto"/>
            <w:right w:val="none" w:sz="0" w:space="0" w:color="auto"/>
          </w:divBdr>
        </w:div>
        <w:div w:id="1012952826">
          <w:marLeft w:val="0"/>
          <w:marRight w:val="0"/>
          <w:marTop w:val="0"/>
          <w:marBottom w:val="0"/>
          <w:divBdr>
            <w:top w:val="none" w:sz="0" w:space="0" w:color="auto"/>
            <w:left w:val="none" w:sz="0" w:space="0" w:color="auto"/>
            <w:bottom w:val="none" w:sz="0" w:space="0" w:color="auto"/>
            <w:right w:val="none" w:sz="0" w:space="0" w:color="auto"/>
          </w:divBdr>
        </w:div>
        <w:div w:id="223487139">
          <w:marLeft w:val="0"/>
          <w:marRight w:val="0"/>
          <w:marTop w:val="0"/>
          <w:marBottom w:val="0"/>
          <w:divBdr>
            <w:top w:val="none" w:sz="0" w:space="0" w:color="auto"/>
            <w:left w:val="none" w:sz="0" w:space="0" w:color="auto"/>
            <w:bottom w:val="none" w:sz="0" w:space="0" w:color="auto"/>
            <w:right w:val="none" w:sz="0" w:space="0" w:color="auto"/>
          </w:divBdr>
        </w:div>
        <w:div w:id="180706367">
          <w:marLeft w:val="0"/>
          <w:marRight w:val="0"/>
          <w:marTop w:val="0"/>
          <w:marBottom w:val="0"/>
          <w:divBdr>
            <w:top w:val="none" w:sz="0" w:space="0" w:color="auto"/>
            <w:left w:val="none" w:sz="0" w:space="0" w:color="auto"/>
            <w:bottom w:val="none" w:sz="0" w:space="0" w:color="auto"/>
            <w:right w:val="none" w:sz="0" w:space="0" w:color="auto"/>
          </w:divBdr>
        </w:div>
        <w:div w:id="69272399">
          <w:marLeft w:val="0"/>
          <w:marRight w:val="0"/>
          <w:marTop w:val="0"/>
          <w:marBottom w:val="0"/>
          <w:divBdr>
            <w:top w:val="none" w:sz="0" w:space="0" w:color="auto"/>
            <w:left w:val="none" w:sz="0" w:space="0" w:color="auto"/>
            <w:bottom w:val="none" w:sz="0" w:space="0" w:color="auto"/>
            <w:right w:val="none" w:sz="0" w:space="0" w:color="auto"/>
          </w:divBdr>
        </w:div>
        <w:div w:id="2007439687">
          <w:marLeft w:val="0"/>
          <w:marRight w:val="0"/>
          <w:marTop w:val="0"/>
          <w:marBottom w:val="0"/>
          <w:divBdr>
            <w:top w:val="none" w:sz="0" w:space="0" w:color="auto"/>
            <w:left w:val="none" w:sz="0" w:space="0" w:color="auto"/>
            <w:bottom w:val="none" w:sz="0" w:space="0" w:color="auto"/>
            <w:right w:val="none" w:sz="0" w:space="0" w:color="auto"/>
          </w:divBdr>
        </w:div>
        <w:div w:id="1531989480">
          <w:marLeft w:val="0"/>
          <w:marRight w:val="0"/>
          <w:marTop w:val="0"/>
          <w:marBottom w:val="0"/>
          <w:divBdr>
            <w:top w:val="none" w:sz="0" w:space="0" w:color="auto"/>
            <w:left w:val="none" w:sz="0" w:space="0" w:color="auto"/>
            <w:bottom w:val="none" w:sz="0" w:space="0" w:color="auto"/>
            <w:right w:val="none" w:sz="0" w:space="0" w:color="auto"/>
          </w:divBdr>
        </w:div>
        <w:div w:id="1330401220">
          <w:marLeft w:val="0"/>
          <w:marRight w:val="0"/>
          <w:marTop w:val="0"/>
          <w:marBottom w:val="0"/>
          <w:divBdr>
            <w:top w:val="none" w:sz="0" w:space="0" w:color="auto"/>
            <w:left w:val="none" w:sz="0" w:space="0" w:color="auto"/>
            <w:bottom w:val="none" w:sz="0" w:space="0" w:color="auto"/>
            <w:right w:val="none" w:sz="0" w:space="0" w:color="auto"/>
          </w:divBdr>
        </w:div>
        <w:div w:id="910777549">
          <w:marLeft w:val="0"/>
          <w:marRight w:val="0"/>
          <w:marTop w:val="0"/>
          <w:marBottom w:val="0"/>
          <w:divBdr>
            <w:top w:val="none" w:sz="0" w:space="0" w:color="auto"/>
            <w:left w:val="none" w:sz="0" w:space="0" w:color="auto"/>
            <w:bottom w:val="none" w:sz="0" w:space="0" w:color="auto"/>
            <w:right w:val="none" w:sz="0" w:space="0" w:color="auto"/>
          </w:divBdr>
        </w:div>
        <w:div w:id="1263144666">
          <w:marLeft w:val="0"/>
          <w:marRight w:val="0"/>
          <w:marTop w:val="0"/>
          <w:marBottom w:val="0"/>
          <w:divBdr>
            <w:top w:val="none" w:sz="0" w:space="0" w:color="auto"/>
            <w:left w:val="none" w:sz="0" w:space="0" w:color="auto"/>
            <w:bottom w:val="none" w:sz="0" w:space="0" w:color="auto"/>
            <w:right w:val="none" w:sz="0" w:space="0" w:color="auto"/>
          </w:divBdr>
        </w:div>
        <w:div w:id="1431049588">
          <w:marLeft w:val="0"/>
          <w:marRight w:val="0"/>
          <w:marTop w:val="0"/>
          <w:marBottom w:val="0"/>
          <w:divBdr>
            <w:top w:val="none" w:sz="0" w:space="0" w:color="auto"/>
            <w:left w:val="none" w:sz="0" w:space="0" w:color="auto"/>
            <w:bottom w:val="none" w:sz="0" w:space="0" w:color="auto"/>
            <w:right w:val="none" w:sz="0" w:space="0" w:color="auto"/>
          </w:divBdr>
        </w:div>
        <w:div w:id="338124258">
          <w:marLeft w:val="0"/>
          <w:marRight w:val="0"/>
          <w:marTop w:val="0"/>
          <w:marBottom w:val="0"/>
          <w:divBdr>
            <w:top w:val="none" w:sz="0" w:space="0" w:color="auto"/>
            <w:left w:val="none" w:sz="0" w:space="0" w:color="auto"/>
            <w:bottom w:val="none" w:sz="0" w:space="0" w:color="auto"/>
            <w:right w:val="none" w:sz="0" w:space="0" w:color="auto"/>
          </w:divBdr>
        </w:div>
        <w:div w:id="1387339477">
          <w:marLeft w:val="0"/>
          <w:marRight w:val="0"/>
          <w:marTop w:val="0"/>
          <w:marBottom w:val="0"/>
          <w:divBdr>
            <w:top w:val="none" w:sz="0" w:space="0" w:color="auto"/>
            <w:left w:val="none" w:sz="0" w:space="0" w:color="auto"/>
            <w:bottom w:val="none" w:sz="0" w:space="0" w:color="auto"/>
            <w:right w:val="none" w:sz="0" w:space="0" w:color="auto"/>
          </w:divBdr>
        </w:div>
        <w:div w:id="1775705360">
          <w:marLeft w:val="0"/>
          <w:marRight w:val="0"/>
          <w:marTop w:val="0"/>
          <w:marBottom w:val="0"/>
          <w:divBdr>
            <w:top w:val="none" w:sz="0" w:space="0" w:color="auto"/>
            <w:left w:val="none" w:sz="0" w:space="0" w:color="auto"/>
            <w:bottom w:val="none" w:sz="0" w:space="0" w:color="auto"/>
            <w:right w:val="none" w:sz="0" w:space="0" w:color="auto"/>
          </w:divBdr>
        </w:div>
        <w:div w:id="2015180062">
          <w:marLeft w:val="0"/>
          <w:marRight w:val="0"/>
          <w:marTop w:val="0"/>
          <w:marBottom w:val="0"/>
          <w:divBdr>
            <w:top w:val="none" w:sz="0" w:space="0" w:color="auto"/>
            <w:left w:val="none" w:sz="0" w:space="0" w:color="auto"/>
            <w:bottom w:val="none" w:sz="0" w:space="0" w:color="auto"/>
            <w:right w:val="none" w:sz="0" w:space="0" w:color="auto"/>
          </w:divBdr>
        </w:div>
        <w:div w:id="1311594225">
          <w:marLeft w:val="0"/>
          <w:marRight w:val="0"/>
          <w:marTop w:val="0"/>
          <w:marBottom w:val="0"/>
          <w:divBdr>
            <w:top w:val="none" w:sz="0" w:space="0" w:color="auto"/>
            <w:left w:val="none" w:sz="0" w:space="0" w:color="auto"/>
            <w:bottom w:val="none" w:sz="0" w:space="0" w:color="auto"/>
            <w:right w:val="none" w:sz="0" w:space="0" w:color="auto"/>
          </w:divBdr>
        </w:div>
        <w:div w:id="60106964">
          <w:marLeft w:val="0"/>
          <w:marRight w:val="0"/>
          <w:marTop w:val="0"/>
          <w:marBottom w:val="0"/>
          <w:divBdr>
            <w:top w:val="none" w:sz="0" w:space="0" w:color="auto"/>
            <w:left w:val="none" w:sz="0" w:space="0" w:color="auto"/>
            <w:bottom w:val="none" w:sz="0" w:space="0" w:color="auto"/>
            <w:right w:val="none" w:sz="0" w:space="0" w:color="auto"/>
          </w:divBdr>
        </w:div>
        <w:div w:id="1631087384">
          <w:marLeft w:val="0"/>
          <w:marRight w:val="0"/>
          <w:marTop w:val="0"/>
          <w:marBottom w:val="0"/>
          <w:divBdr>
            <w:top w:val="none" w:sz="0" w:space="0" w:color="auto"/>
            <w:left w:val="none" w:sz="0" w:space="0" w:color="auto"/>
            <w:bottom w:val="none" w:sz="0" w:space="0" w:color="auto"/>
            <w:right w:val="none" w:sz="0" w:space="0" w:color="auto"/>
          </w:divBdr>
        </w:div>
        <w:div w:id="431781196">
          <w:marLeft w:val="0"/>
          <w:marRight w:val="0"/>
          <w:marTop w:val="0"/>
          <w:marBottom w:val="0"/>
          <w:divBdr>
            <w:top w:val="none" w:sz="0" w:space="0" w:color="auto"/>
            <w:left w:val="none" w:sz="0" w:space="0" w:color="auto"/>
            <w:bottom w:val="none" w:sz="0" w:space="0" w:color="auto"/>
            <w:right w:val="none" w:sz="0" w:space="0" w:color="auto"/>
          </w:divBdr>
        </w:div>
        <w:div w:id="503322305">
          <w:marLeft w:val="0"/>
          <w:marRight w:val="0"/>
          <w:marTop w:val="0"/>
          <w:marBottom w:val="0"/>
          <w:divBdr>
            <w:top w:val="none" w:sz="0" w:space="0" w:color="auto"/>
            <w:left w:val="none" w:sz="0" w:space="0" w:color="auto"/>
            <w:bottom w:val="none" w:sz="0" w:space="0" w:color="auto"/>
            <w:right w:val="none" w:sz="0" w:space="0" w:color="auto"/>
          </w:divBdr>
        </w:div>
        <w:div w:id="2044746396">
          <w:marLeft w:val="0"/>
          <w:marRight w:val="0"/>
          <w:marTop w:val="0"/>
          <w:marBottom w:val="0"/>
          <w:divBdr>
            <w:top w:val="none" w:sz="0" w:space="0" w:color="auto"/>
            <w:left w:val="none" w:sz="0" w:space="0" w:color="auto"/>
            <w:bottom w:val="none" w:sz="0" w:space="0" w:color="auto"/>
            <w:right w:val="none" w:sz="0" w:space="0" w:color="auto"/>
          </w:divBdr>
        </w:div>
        <w:div w:id="632950088">
          <w:marLeft w:val="0"/>
          <w:marRight w:val="0"/>
          <w:marTop w:val="0"/>
          <w:marBottom w:val="0"/>
          <w:divBdr>
            <w:top w:val="none" w:sz="0" w:space="0" w:color="auto"/>
            <w:left w:val="none" w:sz="0" w:space="0" w:color="auto"/>
            <w:bottom w:val="none" w:sz="0" w:space="0" w:color="auto"/>
            <w:right w:val="none" w:sz="0" w:space="0" w:color="auto"/>
          </w:divBdr>
        </w:div>
        <w:div w:id="159854313">
          <w:marLeft w:val="0"/>
          <w:marRight w:val="0"/>
          <w:marTop w:val="0"/>
          <w:marBottom w:val="0"/>
          <w:divBdr>
            <w:top w:val="none" w:sz="0" w:space="0" w:color="auto"/>
            <w:left w:val="none" w:sz="0" w:space="0" w:color="auto"/>
            <w:bottom w:val="none" w:sz="0" w:space="0" w:color="auto"/>
            <w:right w:val="none" w:sz="0" w:space="0" w:color="auto"/>
          </w:divBdr>
        </w:div>
        <w:div w:id="1091896539">
          <w:marLeft w:val="0"/>
          <w:marRight w:val="0"/>
          <w:marTop w:val="0"/>
          <w:marBottom w:val="0"/>
          <w:divBdr>
            <w:top w:val="none" w:sz="0" w:space="0" w:color="auto"/>
            <w:left w:val="none" w:sz="0" w:space="0" w:color="auto"/>
            <w:bottom w:val="none" w:sz="0" w:space="0" w:color="auto"/>
            <w:right w:val="none" w:sz="0" w:space="0" w:color="auto"/>
          </w:divBdr>
        </w:div>
        <w:div w:id="1268656881">
          <w:marLeft w:val="0"/>
          <w:marRight w:val="0"/>
          <w:marTop w:val="0"/>
          <w:marBottom w:val="0"/>
          <w:divBdr>
            <w:top w:val="none" w:sz="0" w:space="0" w:color="auto"/>
            <w:left w:val="none" w:sz="0" w:space="0" w:color="auto"/>
            <w:bottom w:val="none" w:sz="0" w:space="0" w:color="auto"/>
            <w:right w:val="none" w:sz="0" w:space="0" w:color="auto"/>
          </w:divBdr>
        </w:div>
        <w:div w:id="2066443843">
          <w:marLeft w:val="0"/>
          <w:marRight w:val="0"/>
          <w:marTop w:val="0"/>
          <w:marBottom w:val="0"/>
          <w:divBdr>
            <w:top w:val="none" w:sz="0" w:space="0" w:color="auto"/>
            <w:left w:val="none" w:sz="0" w:space="0" w:color="auto"/>
            <w:bottom w:val="none" w:sz="0" w:space="0" w:color="auto"/>
            <w:right w:val="none" w:sz="0" w:space="0" w:color="auto"/>
          </w:divBdr>
        </w:div>
        <w:div w:id="663819974">
          <w:marLeft w:val="0"/>
          <w:marRight w:val="0"/>
          <w:marTop w:val="0"/>
          <w:marBottom w:val="0"/>
          <w:divBdr>
            <w:top w:val="none" w:sz="0" w:space="0" w:color="auto"/>
            <w:left w:val="none" w:sz="0" w:space="0" w:color="auto"/>
            <w:bottom w:val="none" w:sz="0" w:space="0" w:color="auto"/>
            <w:right w:val="none" w:sz="0" w:space="0" w:color="auto"/>
          </w:divBdr>
        </w:div>
        <w:div w:id="960264435">
          <w:marLeft w:val="0"/>
          <w:marRight w:val="0"/>
          <w:marTop w:val="0"/>
          <w:marBottom w:val="0"/>
          <w:divBdr>
            <w:top w:val="none" w:sz="0" w:space="0" w:color="auto"/>
            <w:left w:val="none" w:sz="0" w:space="0" w:color="auto"/>
            <w:bottom w:val="none" w:sz="0" w:space="0" w:color="auto"/>
            <w:right w:val="none" w:sz="0" w:space="0" w:color="auto"/>
          </w:divBdr>
        </w:div>
        <w:div w:id="1049720812">
          <w:marLeft w:val="0"/>
          <w:marRight w:val="0"/>
          <w:marTop w:val="0"/>
          <w:marBottom w:val="0"/>
          <w:divBdr>
            <w:top w:val="none" w:sz="0" w:space="0" w:color="auto"/>
            <w:left w:val="none" w:sz="0" w:space="0" w:color="auto"/>
            <w:bottom w:val="none" w:sz="0" w:space="0" w:color="auto"/>
            <w:right w:val="none" w:sz="0" w:space="0" w:color="auto"/>
          </w:divBdr>
        </w:div>
        <w:div w:id="1335453408">
          <w:marLeft w:val="0"/>
          <w:marRight w:val="0"/>
          <w:marTop w:val="0"/>
          <w:marBottom w:val="0"/>
          <w:divBdr>
            <w:top w:val="none" w:sz="0" w:space="0" w:color="auto"/>
            <w:left w:val="none" w:sz="0" w:space="0" w:color="auto"/>
            <w:bottom w:val="none" w:sz="0" w:space="0" w:color="auto"/>
            <w:right w:val="none" w:sz="0" w:space="0" w:color="auto"/>
          </w:divBdr>
        </w:div>
        <w:div w:id="1112940089">
          <w:marLeft w:val="0"/>
          <w:marRight w:val="0"/>
          <w:marTop w:val="0"/>
          <w:marBottom w:val="0"/>
          <w:divBdr>
            <w:top w:val="none" w:sz="0" w:space="0" w:color="auto"/>
            <w:left w:val="none" w:sz="0" w:space="0" w:color="auto"/>
            <w:bottom w:val="none" w:sz="0" w:space="0" w:color="auto"/>
            <w:right w:val="none" w:sz="0" w:space="0" w:color="auto"/>
          </w:divBdr>
        </w:div>
        <w:div w:id="127016836">
          <w:marLeft w:val="0"/>
          <w:marRight w:val="0"/>
          <w:marTop w:val="0"/>
          <w:marBottom w:val="0"/>
          <w:divBdr>
            <w:top w:val="none" w:sz="0" w:space="0" w:color="auto"/>
            <w:left w:val="none" w:sz="0" w:space="0" w:color="auto"/>
            <w:bottom w:val="none" w:sz="0" w:space="0" w:color="auto"/>
            <w:right w:val="none" w:sz="0" w:space="0" w:color="auto"/>
          </w:divBdr>
        </w:div>
        <w:div w:id="416171850">
          <w:marLeft w:val="0"/>
          <w:marRight w:val="0"/>
          <w:marTop w:val="0"/>
          <w:marBottom w:val="0"/>
          <w:divBdr>
            <w:top w:val="none" w:sz="0" w:space="0" w:color="auto"/>
            <w:left w:val="none" w:sz="0" w:space="0" w:color="auto"/>
            <w:bottom w:val="none" w:sz="0" w:space="0" w:color="auto"/>
            <w:right w:val="none" w:sz="0" w:space="0" w:color="auto"/>
          </w:divBdr>
        </w:div>
        <w:div w:id="214396082">
          <w:marLeft w:val="0"/>
          <w:marRight w:val="0"/>
          <w:marTop w:val="0"/>
          <w:marBottom w:val="0"/>
          <w:divBdr>
            <w:top w:val="none" w:sz="0" w:space="0" w:color="auto"/>
            <w:left w:val="none" w:sz="0" w:space="0" w:color="auto"/>
            <w:bottom w:val="none" w:sz="0" w:space="0" w:color="auto"/>
            <w:right w:val="none" w:sz="0" w:space="0" w:color="auto"/>
          </w:divBdr>
        </w:div>
        <w:div w:id="551618464">
          <w:marLeft w:val="0"/>
          <w:marRight w:val="0"/>
          <w:marTop w:val="0"/>
          <w:marBottom w:val="0"/>
          <w:divBdr>
            <w:top w:val="none" w:sz="0" w:space="0" w:color="auto"/>
            <w:left w:val="none" w:sz="0" w:space="0" w:color="auto"/>
            <w:bottom w:val="none" w:sz="0" w:space="0" w:color="auto"/>
            <w:right w:val="none" w:sz="0" w:space="0" w:color="auto"/>
          </w:divBdr>
        </w:div>
        <w:div w:id="230896274">
          <w:marLeft w:val="0"/>
          <w:marRight w:val="0"/>
          <w:marTop w:val="0"/>
          <w:marBottom w:val="0"/>
          <w:divBdr>
            <w:top w:val="none" w:sz="0" w:space="0" w:color="auto"/>
            <w:left w:val="none" w:sz="0" w:space="0" w:color="auto"/>
            <w:bottom w:val="none" w:sz="0" w:space="0" w:color="auto"/>
            <w:right w:val="none" w:sz="0" w:space="0" w:color="auto"/>
          </w:divBdr>
        </w:div>
        <w:div w:id="564724454">
          <w:marLeft w:val="0"/>
          <w:marRight w:val="0"/>
          <w:marTop w:val="0"/>
          <w:marBottom w:val="0"/>
          <w:divBdr>
            <w:top w:val="none" w:sz="0" w:space="0" w:color="auto"/>
            <w:left w:val="none" w:sz="0" w:space="0" w:color="auto"/>
            <w:bottom w:val="none" w:sz="0" w:space="0" w:color="auto"/>
            <w:right w:val="none" w:sz="0" w:space="0" w:color="auto"/>
          </w:divBdr>
        </w:div>
        <w:div w:id="777718540">
          <w:marLeft w:val="0"/>
          <w:marRight w:val="0"/>
          <w:marTop w:val="0"/>
          <w:marBottom w:val="0"/>
          <w:divBdr>
            <w:top w:val="none" w:sz="0" w:space="0" w:color="auto"/>
            <w:left w:val="none" w:sz="0" w:space="0" w:color="auto"/>
            <w:bottom w:val="none" w:sz="0" w:space="0" w:color="auto"/>
            <w:right w:val="none" w:sz="0" w:space="0" w:color="auto"/>
          </w:divBdr>
        </w:div>
        <w:div w:id="1598173493">
          <w:marLeft w:val="0"/>
          <w:marRight w:val="0"/>
          <w:marTop w:val="0"/>
          <w:marBottom w:val="0"/>
          <w:divBdr>
            <w:top w:val="none" w:sz="0" w:space="0" w:color="auto"/>
            <w:left w:val="none" w:sz="0" w:space="0" w:color="auto"/>
            <w:bottom w:val="none" w:sz="0" w:space="0" w:color="auto"/>
            <w:right w:val="none" w:sz="0" w:space="0" w:color="auto"/>
          </w:divBdr>
        </w:div>
        <w:div w:id="1683319807">
          <w:marLeft w:val="0"/>
          <w:marRight w:val="0"/>
          <w:marTop w:val="0"/>
          <w:marBottom w:val="0"/>
          <w:divBdr>
            <w:top w:val="none" w:sz="0" w:space="0" w:color="auto"/>
            <w:left w:val="none" w:sz="0" w:space="0" w:color="auto"/>
            <w:bottom w:val="none" w:sz="0" w:space="0" w:color="auto"/>
            <w:right w:val="none" w:sz="0" w:space="0" w:color="auto"/>
          </w:divBdr>
        </w:div>
        <w:div w:id="1135827828">
          <w:marLeft w:val="0"/>
          <w:marRight w:val="0"/>
          <w:marTop w:val="0"/>
          <w:marBottom w:val="0"/>
          <w:divBdr>
            <w:top w:val="none" w:sz="0" w:space="0" w:color="auto"/>
            <w:left w:val="none" w:sz="0" w:space="0" w:color="auto"/>
            <w:bottom w:val="none" w:sz="0" w:space="0" w:color="auto"/>
            <w:right w:val="none" w:sz="0" w:space="0" w:color="auto"/>
          </w:divBdr>
        </w:div>
        <w:div w:id="325087230">
          <w:marLeft w:val="0"/>
          <w:marRight w:val="0"/>
          <w:marTop w:val="0"/>
          <w:marBottom w:val="0"/>
          <w:divBdr>
            <w:top w:val="none" w:sz="0" w:space="0" w:color="auto"/>
            <w:left w:val="none" w:sz="0" w:space="0" w:color="auto"/>
            <w:bottom w:val="none" w:sz="0" w:space="0" w:color="auto"/>
            <w:right w:val="none" w:sz="0" w:space="0" w:color="auto"/>
          </w:divBdr>
        </w:div>
        <w:div w:id="58485013">
          <w:marLeft w:val="0"/>
          <w:marRight w:val="0"/>
          <w:marTop w:val="0"/>
          <w:marBottom w:val="0"/>
          <w:divBdr>
            <w:top w:val="none" w:sz="0" w:space="0" w:color="auto"/>
            <w:left w:val="none" w:sz="0" w:space="0" w:color="auto"/>
            <w:bottom w:val="none" w:sz="0" w:space="0" w:color="auto"/>
            <w:right w:val="none" w:sz="0" w:space="0" w:color="auto"/>
          </w:divBdr>
        </w:div>
        <w:div w:id="1653756726">
          <w:marLeft w:val="0"/>
          <w:marRight w:val="0"/>
          <w:marTop w:val="0"/>
          <w:marBottom w:val="0"/>
          <w:divBdr>
            <w:top w:val="none" w:sz="0" w:space="0" w:color="auto"/>
            <w:left w:val="none" w:sz="0" w:space="0" w:color="auto"/>
            <w:bottom w:val="none" w:sz="0" w:space="0" w:color="auto"/>
            <w:right w:val="none" w:sz="0" w:space="0" w:color="auto"/>
          </w:divBdr>
        </w:div>
        <w:div w:id="1749033699">
          <w:marLeft w:val="0"/>
          <w:marRight w:val="0"/>
          <w:marTop w:val="0"/>
          <w:marBottom w:val="0"/>
          <w:divBdr>
            <w:top w:val="none" w:sz="0" w:space="0" w:color="auto"/>
            <w:left w:val="none" w:sz="0" w:space="0" w:color="auto"/>
            <w:bottom w:val="none" w:sz="0" w:space="0" w:color="auto"/>
            <w:right w:val="none" w:sz="0" w:space="0" w:color="auto"/>
          </w:divBdr>
        </w:div>
        <w:div w:id="2052411316">
          <w:marLeft w:val="0"/>
          <w:marRight w:val="0"/>
          <w:marTop w:val="0"/>
          <w:marBottom w:val="0"/>
          <w:divBdr>
            <w:top w:val="none" w:sz="0" w:space="0" w:color="auto"/>
            <w:left w:val="none" w:sz="0" w:space="0" w:color="auto"/>
            <w:bottom w:val="none" w:sz="0" w:space="0" w:color="auto"/>
            <w:right w:val="none" w:sz="0" w:space="0" w:color="auto"/>
          </w:divBdr>
        </w:div>
        <w:div w:id="1395080986">
          <w:marLeft w:val="0"/>
          <w:marRight w:val="0"/>
          <w:marTop w:val="0"/>
          <w:marBottom w:val="0"/>
          <w:divBdr>
            <w:top w:val="none" w:sz="0" w:space="0" w:color="auto"/>
            <w:left w:val="none" w:sz="0" w:space="0" w:color="auto"/>
            <w:bottom w:val="none" w:sz="0" w:space="0" w:color="auto"/>
            <w:right w:val="none" w:sz="0" w:space="0" w:color="auto"/>
          </w:divBdr>
        </w:div>
        <w:div w:id="1778325300">
          <w:marLeft w:val="0"/>
          <w:marRight w:val="0"/>
          <w:marTop w:val="0"/>
          <w:marBottom w:val="0"/>
          <w:divBdr>
            <w:top w:val="none" w:sz="0" w:space="0" w:color="auto"/>
            <w:left w:val="none" w:sz="0" w:space="0" w:color="auto"/>
            <w:bottom w:val="none" w:sz="0" w:space="0" w:color="auto"/>
            <w:right w:val="none" w:sz="0" w:space="0" w:color="auto"/>
          </w:divBdr>
        </w:div>
        <w:div w:id="828062518">
          <w:marLeft w:val="0"/>
          <w:marRight w:val="0"/>
          <w:marTop w:val="0"/>
          <w:marBottom w:val="0"/>
          <w:divBdr>
            <w:top w:val="none" w:sz="0" w:space="0" w:color="auto"/>
            <w:left w:val="none" w:sz="0" w:space="0" w:color="auto"/>
            <w:bottom w:val="none" w:sz="0" w:space="0" w:color="auto"/>
            <w:right w:val="none" w:sz="0" w:space="0" w:color="auto"/>
          </w:divBdr>
        </w:div>
        <w:div w:id="835148597">
          <w:marLeft w:val="0"/>
          <w:marRight w:val="0"/>
          <w:marTop w:val="0"/>
          <w:marBottom w:val="0"/>
          <w:divBdr>
            <w:top w:val="none" w:sz="0" w:space="0" w:color="auto"/>
            <w:left w:val="none" w:sz="0" w:space="0" w:color="auto"/>
            <w:bottom w:val="none" w:sz="0" w:space="0" w:color="auto"/>
            <w:right w:val="none" w:sz="0" w:space="0" w:color="auto"/>
          </w:divBdr>
        </w:div>
        <w:div w:id="541484828">
          <w:marLeft w:val="0"/>
          <w:marRight w:val="0"/>
          <w:marTop w:val="0"/>
          <w:marBottom w:val="0"/>
          <w:divBdr>
            <w:top w:val="none" w:sz="0" w:space="0" w:color="auto"/>
            <w:left w:val="none" w:sz="0" w:space="0" w:color="auto"/>
            <w:bottom w:val="none" w:sz="0" w:space="0" w:color="auto"/>
            <w:right w:val="none" w:sz="0" w:space="0" w:color="auto"/>
          </w:divBdr>
        </w:div>
        <w:div w:id="1457335593">
          <w:marLeft w:val="0"/>
          <w:marRight w:val="0"/>
          <w:marTop w:val="0"/>
          <w:marBottom w:val="0"/>
          <w:divBdr>
            <w:top w:val="none" w:sz="0" w:space="0" w:color="auto"/>
            <w:left w:val="none" w:sz="0" w:space="0" w:color="auto"/>
            <w:bottom w:val="none" w:sz="0" w:space="0" w:color="auto"/>
            <w:right w:val="none" w:sz="0" w:space="0" w:color="auto"/>
          </w:divBdr>
        </w:div>
        <w:div w:id="408230533">
          <w:marLeft w:val="0"/>
          <w:marRight w:val="0"/>
          <w:marTop w:val="0"/>
          <w:marBottom w:val="0"/>
          <w:divBdr>
            <w:top w:val="none" w:sz="0" w:space="0" w:color="auto"/>
            <w:left w:val="none" w:sz="0" w:space="0" w:color="auto"/>
            <w:bottom w:val="none" w:sz="0" w:space="0" w:color="auto"/>
            <w:right w:val="none" w:sz="0" w:space="0" w:color="auto"/>
          </w:divBdr>
        </w:div>
        <w:div w:id="1662810662">
          <w:marLeft w:val="0"/>
          <w:marRight w:val="0"/>
          <w:marTop w:val="0"/>
          <w:marBottom w:val="0"/>
          <w:divBdr>
            <w:top w:val="none" w:sz="0" w:space="0" w:color="auto"/>
            <w:left w:val="none" w:sz="0" w:space="0" w:color="auto"/>
            <w:bottom w:val="none" w:sz="0" w:space="0" w:color="auto"/>
            <w:right w:val="none" w:sz="0" w:space="0" w:color="auto"/>
          </w:divBdr>
        </w:div>
        <w:div w:id="915090559">
          <w:marLeft w:val="0"/>
          <w:marRight w:val="0"/>
          <w:marTop w:val="0"/>
          <w:marBottom w:val="0"/>
          <w:divBdr>
            <w:top w:val="none" w:sz="0" w:space="0" w:color="auto"/>
            <w:left w:val="none" w:sz="0" w:space="0" w:color="auto"/>
            <w:bottom w:val="none" w:sz="0" w:space="0" w:color="auto"/>
            <w:right w:val="none" w:sz="0" w:space="0" w:color="auto"/>
          </w:divBdr>
        </w:div>
        <w:div w:id="224071242">
          <w:marLeft w:val="0"/>
          <w:marRight w:val="0"/>
          <w:marTop w:val="0"/>
          <w:marBottom w:val="0"/>
          <w:divBdr>
            <w:top w:val="none" w:sz="0" w:space="0" w:color="auto"/>
            <w:left w:val="none" w:sz="0" w:space="0" w:color="auto"/>
            <w:bottom w:val="none" w:sz="0" w:space="0" w:color="auto"/>
            <w:right w:val="none" w:sz="0" w:space="0" w:color="auto"/>
          </w:divBdr>
        </w:div>
        <w:div w:id="958148904">
          <w:marLeft w:val="0"/>
          <w:marRight w:val="0"/>
          <w:marTop w:val="0"/>
          <w:marBottom w:val="0"/>
          <w:divBdr>
            <w:top w:val="none" w:sz="0" w:space="0" w:color="auto"/>
            <w:left w:val="none" w:sz="0" w:space="0" w:color="auto"/>
            <w:bottom w:val="none" w:sz="0" w:space="0" w:color="auto"/>
            <w:right w:val="none" w:sz="0" w:space="0" w:color="auto"/>
          </w:divBdr>
        </w:div>
        <w:div w:id="1900239517">
          <w:marLeft w:val="0"/>
          <w:marRight w:val="0"/>
          <w:marTop w:val="0"/>
          <w:marBottom w:val="0"/>
          <w:divBdr>
            <w:top w:val="none" w:sz="0" w:space="0" w:color="auto"/>
            <w:left w:val="none" w:sz="0" w:space="0" w:color="auto"/>
            <w:bottom w:val="none" w:sz="0" w:space="0" w:color="auto"/>
            <w:right w:val="none" w:sz="0" w:space="0" w:color="auto"/>
          </w:divBdr>
        </w:div>
        <w:div w:id="1608268980">
          <w:marLeft w:val="0"/>
          <w:marRight w:val="0"/>
          <w:marTop w:val="0"/>
          <w:marBottom w:val="0"/>
          <w:divBdr>
            <w:top w:val="none" w:sz="0" w:space="0" w:color="auto"/>
            <w:left w:val="none" w:sz="0" w:space="0" w:color="auto"/>
            <w:bottom w:val="none" w:sz="0" w:space="0" w:color="auto"/>
            <w:right w:val="none" w:sz="0" w:space="0" w:color="auto"/>
          </w:divBdr>
        </w:div>
        <w:div w:id="1438064943">
          <w:marLeft w:val="0"/>
          <w:marRight w:val="0"/>
          <w:marTop w:val="0"/>
          <w:marBottom w:val="0"/>
          <w:divBdr>
            <w:top w:val="none" w:sz="0" w:space="0" w:color="auto"/>
            <w:left w:val="none" w:sz="0" w:space="0" w:color="auto"/>
            <w:bottom w:val="none" w:sz="0" w:space="0" w:color="auto"/>
            <w:right w:val="none" w:sz="0" w:space="0" w:color="auto"/>
          </w:divBdr>
        </w:div>
        <w:div w:id="201333318">
          <w:marLeft w:val="0"/>
          <w:marRight w:val="0"/>
          <w:marTop w:val="0"/>
          <w:marBottom w:val="0"/>
          <w:divBdr>
            <w:top w:val="none" w:sz="0" w:space="0" w:color="auto"/>
            <w:left w:val="none" w:sz="0" w:space="0" w:color="auto"/>
            <w:bottom w:val="none" w:sz="0" w:space="0" w:color="auto"/>
            <w:right w:val="none" w:sz="0" w:space="0" w:color="auto"/>
          </w:divBdr>
        </w:div>
        <w:div w:id="1950312220">
          <w:marLeft w:val="0"/>
          <w:marRight w:val="0"/>
          <w:marTop w:val="0"/>
          <w:marBottom w:val="0"/>
          <w:divBdr>
            <w:top w:val="none" w:sz="0" w:space="0" w:color="auto"/>
            <w:left w:val="none" w:sz="0" w:space="0" w:color="auto"/>
            <w:bottom w:val="none" w:sz="0" w:space="0" w:color="auto"/>
            <w:right w:val="none" w:sz="0" w:space="0" w:color="auto"/>
          </w:divBdr>
        </w:div>
        <w:div w:id="1423260186">
          <w:marLeft w:val="0"/>
          <w:marRight w:val="0"/>
          <w:marTop w:val="0"/>
          <w:marBottom w:val="0"/>
          <w:divBdr>
            <w:top w:val="none" w:sz="0" w:space="0" w:color="auto"/>
            <w:left w:val="none" w:sz="0" w:space="0" w:color="auto"/>
            <w:bottom w:val="none" w:sz="0" w:space="0" w:color="auto"/>
            <w:right w:val="none" w:sz="0" w:space="0" w:color="auto"/>
          </w:divBdr>
        </w:div>
        <w:div w:id="489445196">
          <w:marLeft w:val="0"/>
          <w:marRight w:val="0"/>
          <w:marTop w:val="0"/>
          <w:marBottom w:val="0"/>
          <w:divBdr>
            <w:top w:val="none" w:sz="0" w:space="0" w:color="auto"/>
            <w:left w:val="none" w:sz="0" w:space="0" w:color="auto"/>
            <w:bottom w:val="none" w:sz="0" w:space="0" w:color="auto"/>
            <w:right w:val="none" w:sz="0" w:space="0" w:color="auto"/>
          </w:divBdr>
        </w:div>
        <w:div w:id="424805543">
          <w:marLeft w:val="0"/>
          <w:marRight w:val="0"/>
          <w:marTop w:val="0"/>
          <w:marBottom w:val="0"/>
          <w:divBdr>
            <w:top w:val="none" w:sz="0" w:space="0" w:color="auto"/>
            <w:left w:val="none" w:sz="0" w:space="0" w:color="auto"/>
            <w:bottom w:val="none" w:sz="0" w:space="0" w:color="auto"/>
            <w:right w:val="none" w:sz="0" w:space="0" w:color="auto"/>
          </w:divBdr>
        </w:div>
        <w:div w:id="227959703">
          <w:marLeft w:val="0"/>
          <w:marRight w:val="0"/>
          <w:marTop w:val="0"/>
          <w:marBottom w:val="0"/>
          <w:divBdr>
            <w:top w:val="none" w:sz="0" w:space="0" w:color="auto"/>
            <w:left w:val="none" w:sz="0" w:space="0" w:color="auto"/>
            <w:bottom w:val="none" w:sz="0" w:space="0" w:color="auto"/>
            <w:right w:val="none" w:sz="0" w:space="0" w:color="auto"/>
          </w:divBdr>
        </w:div>
        <w:div w:id="1136025900">
          <w:marLeft w:val="0"/>
          <w:marRight w:val="0"/>
          <w:marTop w:val="0"/>
          <w:marBottom w:val="0"/>
          <w:divBdr>
            <w:top w:val="none" w:sz="0" w:space="0" w:color="auto"/>
            <w:left w:val="none" w:sz="0" w:space="0" w:color="auto"/>
            <w:bottom w:val="none" w:sz="0" w:space="0" w:color="auto"/>
            <w:right w:val="none" w:sz="0" w:space="0" w:color="auto"/>
          </w:divBdr>
        </w:div>
        <w:div w:id="77215667">
          <w:marLeft w:val="0"/>
          <w:marRight w:val="0"/>
          <w:marTop w:val="0"/>
          <w:marBottom w:val="0"/>
          <w:divBdr>
            <w:top w:val="none" w:sz="0" w:space="0" w:color="auto"/>
            <w:left w:val="none" w:sz="0" w:space="0" w:color="auto"/>
            <w:bottom w:val="none" w:sz="0" w:space="0" w:color="auto"/>
            <w:right w:val="none" w:sz="0" w:space="0" w:color="auto"/>
          </w:divBdr>
        </w:div>
        <w:div w:id="1805386975">
          <w:marLeft w:val="0"/>
          <w:marRight w:val="0"/>
          <w:marTop w:val="0"/>
          <w:marBottom w:val="0"/>
          <w:divBdr>
            <w:top w:val="none" w:sz="0" w:space="0" w:color="auto"/>
            <w:left w:val="none" w:sz="0" w:space="0" w:color="auto"/>
            <w:bottom w:val="none" w:sz="0" w:space="0" w:color="auto"/>
            <w:right w:val="none" w:sz="0" w:space="0" w:color="auto"/>
          </w:divBdr>
        </w:div>
        <w:div w:id="1900825266">
          <w:marLeft w:val="0"/>
          <w:marRight w:val="0"/>
          <w:marTop w:val="0"/>
          <w:marBottom w:val="0"/>
          <w:divBdr>
            <w:top w:val="none" w:sz="0" w:space="0" w:color="auto"/>
            <w:left w:val="none" w:sz="0" w:space="0" w:color="auto"/>
            <w:bottom w:val="none" w:sz="0" w:space="0" w:color="auto"/>
            <w:right w:val="none" w:sz="0" w:space="0" w:color="auto"/>
          </w:divBdr>
        </w:div>
        <w:div w:id="642125082">
          <w:marLeft w:val="0"/>
          <w:marRight w:val="0"/>
          <w:marTop w:val="0"/>
          <w:marBottom w:val="0"/>
          <w:divBdr>
            <w:top w:val="none" w:sz="0" w:space="0" w:color="auto"/>
            <w:left w:val="none" w:sz="0" w:space="0" w:color="auto"/>
            <w:bottom w:val="none" w:sz="0" w:space="0" w:color="auto"/>
            <w:right w:val="none" w:sz="0" w:space="0" w:color="auto"/>
          </w:divBdr>
        </w:div>
        <w:div w:id="949895553">
          <w:marLeft w:val="0"/>
          <w:marRight w:val="0"/>
          <w:marTop w:val="0"/>
          <w:marBottom w:val="0"/>
          <w:divBdr>
            <w:top w:val="none" w:sz="0" w:space="0" w:color="auto"/>
            <w:left w:val="none" w:sz="0" w:space="0" w:color="auto"/>
            <w:bottom w:val="none" w:sz="0" w:space="0" w:color="auto"/>
            <w:right w:val="none" w:sz="0" w:space="0" w:color="auto"/>
          </w:divBdr>
        </w:div>
        <w:div w:id="39479399">
          <w:marLeft w:val="0"/>
          <w:marRight w:val="0"/>
          <w:marTop w:val="0"/>
          <w:marBottom w:val="0"/>
          <w:divBdr>
            <w:top w:val="none" w:sz="0" w:space="0" w:color="auto"/>
            <w:left w:val="none" w:sz="0" w:space="0" w:color="auto"/>
            <w:bottom w:val="none" w:sz="0" w:space="0" w:color="auto"/>
            <w:right w:val="none" w:sz="0" w:space="0" w:color="auto"/>
          </w:divBdr>
        </w:div>
        <w:div w:id="1824273555">
          <w:marLeft w:val="0"/>
          <w:marRight w:val="0"/>
          <w:marTop w:val="0"/>
          <w:marBottom w:val="0"/>
          <w:divBdr>
            <w:top w:val="none" w:sz="0" w:space="0" w:color="auto"/>
            <w:left w:val="none" w:sz="0" w:space="0" w:color="auto"/>
            <w:bottom w:val="none" w:sz="0" w:space="0" w:color="auto"/>
            <w:right w:val="none" w:sz="0" w:space="0" w:color="auto"/>
          </w:divBdr>
        </w:div>
        <w:div w:id="2027556226">
          <w:marLeft w:val="0"/>
          <w:marRight w:val="0"/>
          <w:marTop w:val="0"/>
          <w:marBottom w:val="0"/>
          <w:divBdr>
            <w:top w:val="none" w:sz="0" w:space="0" w:color="auto"/>
            <w:left w:val="none" w:sz="0" w:space="0" w:color="auto"/>
            <w:bottom w:val="none" w:sz="0" w:space="0" w:color="auto"/>
            <w:right w:val="none" w:sz="0" w:space="0" w:color="auto"/>
          </w:divBdr>
        </w:div>
        <w:div w:id="1267079307">
          <w:marLeft w:val="0"/>
          <w:marRight w:val="0"/>
          <w:marTop w:val="0"/>
          <w:marBottom w:val="0"/>
          <w:divBdr>
            <w:top w:val="none" w:sz="0" w:space="0" w:color="auto"/>
            <w:left w:val="none" w:sz="0" w:space="0" w:color="auto"/>
            <w:bottom w:val="none" w:sz="0" w:space="0" w:color="auto"/>
            <w:right w:val="none" w:sz="0" w:space="0" w:color="auto"/>
          </w:divBdr>
        </w:div>
        <w:div w:id="285888314">
          <w:marLeft w:val="0"/>
          <w:marRight w:val="0"/>
          <w:marTop w:val="0"/>
          <w:marBottom w:val="0"/>
          <w:divBdr>
            <w:top w:val="none" w:sz="0" w:space="0" w:color="auto"/>
            <w:left w:val="none" w:sz="0" w:space="0" w:color="auto"/>
            <w:bottom w:val="none" w:sz="0" w:space="0" w:color="auto"/>
            <w:right w:val="none" w:sz="0" w:space="0" w:color="auto"/>
          </w:divBdr>
        </w:div>
        <w:div w:id="119423231">
          <w:marLeft w:val="0"/>
          <w:marRight w:val="0"/>
          <w:marTop w:val="0"/>
          <w:marBottom w:val="0"/>
          <w:divBdr>
            <w:top w:val="none" w:sz="0" w:space="0" w:color="auto"/>
            <w:left w:val="none" w:sz="0" w:space="0" w:color="auto"/>
            <w:bottom w:val="none" w:sz="0" w:space="0" w:color="auto"/>
            <w:right w:val="none" w:sz="0" w:space="0" w:color="auto"/>
          </w:divBdr>
        </w:div>
        <w:div w:id="128519747">
          <w:marLeft w:val="0"/>
          <w:marRight w:val="0"/>
          <w:marTop w:val="0"/>
          <w:marBottom w:val="0"/>
          <w:divBdr>
            <w:top w:val="none" w:sz="0" w:space="0" w:color="auto"/>
            <w:left w:val="none" w:sz="0" w:space="0" w:color="auto"/>
            <w:bottom w:val="none" w:sz="0" w:space="0" w:color="auto"/>
            <w:right w:val="none" w:sz="0" w:space="0" w:color="auto"/>
          </w:divBdr>
        </w:div>
        <w:div w:id="710879705">
          <w:marLeft w:val="0"/>
          <w:marRight w:val="0"/>
          <w:marTop w:val="0"/>
          <w:marBottom w:val="0"/>
          <w:divBdr>
            <w:top w:val="none" w:sz="0" w:space="0" w:color="auto"/>
            <w:left w:val="none" w:sz="0" w:space="0" w:color="auto"/>
            <w:bottom w:val="none" w:sz="0" w:space="0" w:color="auto"/>
            <w:right w:val="none" w:sz="0" w:space="0" w:color="auto"/>
          </w:divBdr>
        </w:div>
        <w:div w:id="108818673">
          <w:marLeft w:val="0"/>
          <w:marRight w:val="0"/>
          <w:marTop w:val="0"/>
          <w:marBottom w:val="0"/>
          <w:divBdr>
            <w:top w:val="none" w:sz="0" w:space="0" w:color="auto"/>
            <w:left w:val="none" w:sz="0" w:space="0" w:color="auto"/>
            <w:bottom w:val="none" w:sz="0" w:space="0" w:color="auto"/>
            <w:right w:val="none" w:sz="0" w:space="0" w:color="auto"/>
          </w:divBdr>
        </w:div>
        <w:div w:id="158928335">
          <w:marLeft w:val="0"/>
          <w:marRight w:val="0"/>
          <w:marTop w:val="0"/>
          <w:marBottom w:val="0"/>
          <w:divBdr>
            <w:top w:val="none" w:sz="0" w:space="0" w:color="auto"/>
            <w:left w:val="none" w:sz="0" w:space="0" w:color="auto"/>
            <w:bottom w:val="none" w:sz="0" w:space="0" w:color="auto"/>
            <w:right w:val="none" w:sz="0" w:space="0" w:color="auto"/>
          </w:divBdr>
        </w:div>
      </w:divsChild>
    </w:div>
    <w:div w:id="18932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D36AE-2AF8-4EE5-97FD-56E68E261A6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7C8646E2-38D8-4A93-8604-51234D4797D5}"/>
</file>

<file path=customXml/itemProps3.xml><?xml version="1.0" encoding="utf-8"?>
<ds:datastoreItem xmlns:ds="http://schemas.openxmlformats.org/officeDocument/2006/customXml" ds:itemID="{610EA590-9DAF-46DE-A10D-0D8DC7269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7539</Words>
  <Characters>37927</Characters>
  <Application>Microsoft Office Word</Application>
  <DocSecurity>0</DocSecurity>
  <Lines>1458</Lines>
  <Paragraphs>1033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2021-08-17T06:23:00Z</dcterms:created>
  <dcterms:modified xsi:type="dcterms:W3CDTF">2022-07-18T06:53:00Z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