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2D3A" w14:textId="0AC6DADD" w:rsidR="00794AAA" w:rsidRDefault="001E289F" w:rsidP="00794AA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iCs/>
          <w:sz w:val="24"/>
        </w:rPr>
        <w:t>Saeima</w:t>
      </w:r>
      <w:r w:rsidR="00A5114F">
        <w:rPr>
          <w:rFonts w:ascii="Times New Roman" w:hAnsi="Times New Roman"/>
          <w:i/>
          <w:iCs/>
          <w:sz w:val="24"/>
        </w:rPr>
        <w:t> </w:t>
      </w:r>
      <w:r w:rsidR="00A5114F" w:rsidRPr="00A5114F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has adopted and</w:t>
      </w:r>
    </w:p>
    <w:p w14:paraId="734D3853" w14:textId="7937C8AE" w:rsidR="001E289F" w:rsidRDefault="001E289F" w:rsidP="00794AA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President has proclaimed the following law:</w:t>
      </w:r>
    </w:p>
    <w:p w14:paraId="6C1AB052" w14:textId="56EB3665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8929D3B" w14:textId="77777777" w:rsidR="00794AAA" w:rsidRPr="001E289F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476CC40" w14:textId="4BA6A06C" w:rsidR="001E289F" w:rsidRPr="00794AAA" w:rsidRDefault="001E289F" w:rsidP="0079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Law on Financing National Defence</w:t>
      </w:r>
    </w:p>
    <w:p w14:paraId="52652DB8" w14:textId="0E97C78F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FCF7903" w14:textId="77777777" w:rsidR="00794AAA" w:rsidRPr="001E289F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C869615" w14:textId="77777777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1"/>
      <w:bookmarkStart w:id="1" w:name="p-520654"/>
      <w:bookmarkEnd w:id="0"/>
      <w:bookmarkEnd w:id="1"/>
      <w:r>
        <w:rPr>
          <w:rFonts w:ascii="Times New Roman" w:hAnsi="Times New Roman"/>
          <w:b/>
          <w:sz w:val="24"/>
        </w:rPr>
        <w:t xml:space="preserve">Section 1. </w:t>
      </w:r>
      <w:r>
        <w:rPr>
          <w:rFonts w:ascii="Times New Roman" w:hAnsi="Times New Roman"/>
          <w:sz w:val="24"/>
        </w:rPr>
        <w:t>The purpose of the Law is to purposefully strengthen national defence capacities through financial methods for Latvia to fulfil its obligations within the scope of collective defence as a Member State of the North Atlantic Treaty Organisation, and also to pave the way towards implementation of long-term development projects of national defence and thus to support the involvement of Latvia in European and transatlantic security bodies.</w:t>
      </w:r>
    </w:p>
    <w:p w14:paraId="2745A53D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2" w:name="p2"/>
      <w:bookmarkStart w:id="3" w:name="p-520655"/>
      <w:bookmarkEnd w:id="2"/>
      <w:bookmarkEnd w:id="3"/>
    </w:p>
    <w:p w14:paraId="22386D96" w14:textId="05624D8C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2. </w:t>
      </w:r>
      <w:r>
        <w:rPr>
          <w:rFonts w:ascii="Times New Roman" w:hAnsi="Times New Roman"/>
          <w:sz w:val="24"/>
        </w:rPr>
        <w:t>(1) In compliance with the conditions of the Treaty on Stability, Coordination and Governance in the Economic and Monetary Union signed on 2 March 2012 and the objective to reach the national defence financing in 2020 and subsequent years in the amount of not less than 2 per cent of the amount of the forecasted gross domestic product, the Cabinet shall draw up a draft medium term budget framework law and a draft annual State budget law by allocating financing to national defence:</w:t>
      </w:r>
    </w:p>
    <w:p w14:paraId="69D0D1AE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1) in 2015 – at least 1.0 per cent of the amount of the gross domestic product forecasted for the respective year;</w:t>
      </w:r>
    </w:p>
    <w:p w14:paraId="0B08F747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2) in 2016 – at least 1.1 per cent of the amount of the gross domestic product forecasted for the respective year;</w:t>
      </w:r>
    </w:p>
    <w:p w14:paraId="720303F4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3) in 2017 – at least 1.3 per cent of the amount of the gross domestic product forecasted for the respective year;</w:t>
      </w:r>
    </w:p>
    <w:p w14:paraId="78BBAB70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4) in 2018 – at least 1.5 per cent of the amount of the gross domestic product forecasted for the respective year;</w:t>
      </w:r>
    </w:p>
    <w:p w14:paraId="52ACD502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5) in 2019 – at least 1.75 per cent of the amount of the gross domestic product forecasted for the respective year;</w:t>
      </w:r>
    </w:p>
    <w:p w14:paraId="4B74882A" w14:textId="77777777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6) in 2020 and subsequent years – at least 2 per cent of the amount of the gross domestic product forecasted for the respective year.</w:t>
      </w:r>
    </w:p>
    <w:p w14:paraId="50989650" w14:textId="77777777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(2) Based on the situation of national defence, the Cabinet may, during implementation of the State budget, examine the possibilities to perform reallocation of appropriation for increasing defence financing – for long-term development projects (investments) on a priority basis.</w:t>
      </w:r>
    </w:p>
    <w:p w14:paraId="31692337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520656"/>
      <w:bookmarkEnd w:id="4"/>
    </w:p>
    <w:p w14:paraId="08CB59DA" w14:textId="7FB72DE8" w:rsidR="001E289F" w:rsidRPr="001E289F" w:rsidRDefault="001E289F" w:rsidP="0079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Transitional Provision</w:t>
      </w:r>
      <w:bookmarkStart w:id="5" w:name="pn-520656"/>
      <w:bookmarkEnd w:id="5"/>
    </w:p>
    <w:p w14:paraId="1841BB61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-520657"/>
      <w:bookmarkEnd w:id="6"/>
    </w:p>
    <w:p w14:paraId="7C42AB0D" w14:textId="2978BEF0" w:rsidR="001E289F" w:rsidRPr="001E289F" w:rsidRDefault="001E289F" w:rsidP="007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With the coming into force of this Law, the Law on Financing National Defence (</w:t>
      </w:r>
      <w:r>
        <w:rPr>
          <w:rFonts w:ascii="Times New Roman" w:hAnsi="Times New Roman"/>
          <w:i/>
          <w:iCs/>
          <w:sz w:val="24"/>
        </w:rPr>
        <w:t>Latvijas Republikas Saeimas un Ministru Kabineta Ziņotājs</w:t>
      </w:r>
      <w:r>
        <w:rPr>
          <w:rFonts w:ascii="Times New Roman" w:hAnsi="Times New Roman"/>
          <w:sz w:val="24"/>
        </w:rPr>
        <w:t>, 2001, No. 10; 2002, No. 12; 2008, No. 24) is repealed.</w:t>
      </w:r>
      <w:bookmarkStart w:id="7" w:name="pn2001"/>
      <w:bookmarkEnd w:id="7"/>
    </w:p>
    <w:p w14:paraId="3C915697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C4C152C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4A90E08" w14:textId="2EB3A19F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Law has been adopted by the </w:t>
      </w:r>
      <w:r>
        <w:rPr>
          <w:rFonts w:ascii="Times New Roman" w:hAnsi="Times New Roman"/>
          <w:i/>
          <w:iCs/>
          <w:sz w:val="24"/>
        </w:rPr>
        <w:t>Saeima</w:t>
      </w:r>
      <w:r>
        <w:rPr>
          <w:rFonts w:ascii="Times New Roman" w:hAnsi="Times New Roman"/>
          <w:sz w:val="24"/>
        </w:rPr>
        <w:t xml:space="preserve"> on 3 July 2014.</w:t>
      </w:r>
    </w:p>
    <w:p w14:paraId="01516510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83670E5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48C0993" w14:textId="6092F69C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President</w:t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 w:rsidR="00EF60F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A. Bērziņš</w:t>
      </w:r>
    </w:p>
    <w:p w14:paraId="4C6CE142" w14:textId="77777777" w:rsidR="00794AAA" w:rsidRDefault="00794AAA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B57F684" w14:textId="4B95C9D6" w:rsidR="001E289F" w:rsidRPr="001E289F" w:rsidRDefault="001E289F" w:rsidP="00794AA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Rīga, 10 July 2014</w:t>
      </w:r>
    </w:p>
    <w:p w14:paraId="4898DC93" w14:textId="77777777" w:rsidR="001E289F" w:rsidRPr="009127D5" w:rsidRDefault="001E289F" w:rsidP="00794AA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592D01" w14:textId="77777777" w:rsidR="00794AAA" w:rsidRPr="009127D5" w:rsidRDefault="00794AA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794AAA" w:rsidRPr="009127D5" w:rsidSect="00794AAA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F714" w14:textId="77777777" w:rsidR="001E289F" w:rsidRPr="001E289F" w:rsidRDefault="001E289F" w:rsidP="001E289F">
      <w:pPr>
        <w:spacing w:after="0" w:line="240" w:lineRule="auto"/>
        <w:rPr>
          <w:noProof/>
          <w:lang w:val="en-US"/>
        </w:rPr>
      </w:pPr>
      <w:r w:rsidRPr="001E289F">
        <w:rPr>
          <w:noProof/>
          <w:lang w:val="en-US"/>
        </w:rPr>
        <w:separator/>
      </w:r>
    </w:p>
  </w:endnote>
  <w:endnote w:type="continuationSeparator" w:id="0">
    <w:p w14:paraId="539D0F9C" w14:textId="77777777" w:rsidR="001E289F" w:rsidRPr="001E289F" w:rsidRDefault="001E289F" w:rsidP="001E289F">
      <w:pPr>
        <w:spacing w:after="0" w:line="240" w:lineRule="auto"/>
        <w:rPr>
          <w:noProof/>
          <w:lang w:val="en-US"/>
        </w:rPr>
      </w:pPr>
      <w:r w:rsidRPr="001E289F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0C75" w14:textId="77777777" w:rsidR="003469C5" w:rsidRPr="003469C5" w:rsidRDefault="003469C5" w:rsidP="003469C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</w:pPr>
    <w:bookmarkStart w:id="8" w:name="_Hlk32478718"/>
    <w:bookmarkStart w:id="9" w:name="_Hlk32478719"/>
    <w:bookmarkStart w:id="10" w:name="_Hlk60650487"/>
    <w:bookmarkStart w:id="11" w:name="_Hlk60650488"/>
    <w:bookmarkStart w:id="12" w:name="_Hlk60650489"/>
    <w:bookmarkStart w:id="13" w:name="_Hlk60650490"/>
  </w:p>
  <w:p w14:paraId="54C58D0A" w14:textId="77777777" w:rsidR="003469C5" w:rsidRPr="003469C5" w:rsidRDefault="003469C5" w:rsidP="003469C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bookmarkStart w:id="14" w:name="_Hlk32310318"/>
    <w:bookmarkStart w:id="15" w:name="_Hlk32310319"/>
    <w:r w:rsidRPr="003469C5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  <w:t>1</w:t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t xml:space="preserve"> The Parliament of the Republic of Latvia</w:t>
    </w:r>
  </w:p>
  <w:p w14:paraId="39C09CBD" w14:textId="77777777" w:rsidR="003469C5" w:rsidRPr="003469C5" w:rsidRDefault="003469C5" w:rsidP="003469C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2D49CBEA" w14:textId="77777777" w:rsidR="003469C5" w:rsidRPr="003469C5" w:rsidRDefault="003469C5" w:rsidP="003469C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3469C5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2021 Valsts valodas centrs (State Language Centre)</w:t>
    </w:r>
    <w:bookmarkEnd w:id="8"/>
    <w:bookmarkEnd w:id="9"/>
    <w:bookmarkEnd w:id="10"/>
    <w:bookmarkEnd w:id="11"/>
    <w:bookmarkEnd w:id="12"/>
    <w:bookmarkEnd w:id="13"/>
  </w:p>
  <w:bookmarkEnd w:id="14"/>
  <w:bookmarkEnd w:id="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1C84" w14:textId="77777777" w:rsidR="001E289F" w:rsidRPr="001E289F" w:rsidRDefault="001E289F" w:rsidP="001E289F">
      <w:pPr>
        <w:spacing w:after="0" w:line="240" w:lineRule="auto"/>
        <w:rPr>
          <w:noProof/>
          <w:lang w:val="en-US"/>
        </w:rPr>
      </w:pPr>
      <w:r w:rsidRPr="001E289F">
        <w:rPr>
          <w:noProof/>
          <w:lang w:val="en-US"/>
        </w:rPr>
        <w:separator/>
      </w:r>
    </w:p>
  </w:footnote>
  <w:footnote w:type="continuationSeparator" w:id="0">
    <w:p w14:paraId="35F43DD2" w14:textId="77777777" w:rsidR="001E289F" w:rsidRPr="001E289F" w:rsidRDefault="001E289F" w:rsidP="001E289F">
      <w:pPr>
        <w:spacing w:after="0" w:line="240" w:lineRule="auto"/>
        <w:rPr>
          <w:noProof/>
          <w:lang w:val="en-US"/>
        </w:rPr>
      </w:pPr>
      <w:r w:rsidRPr="001E289F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D"/>
    <w:rsid w:val="00136B0D"/>
    <w:rsid w:val="001E289F"/>
    <w:rsid w:val="003469C5"/>
    <w:rsid w:val="006C229A"/>
    <w:rsid w:val="00794AAA"/>
    <w:rsid w:val="009127D5"/>
    <w:rsid w:val="00A5114F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1E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E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E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289F"/>
  </w:style>
  <w:style w:type="paragraph" w:styleId="Kjene">
    <w:name w:val="footer"/>
    <w:basedOn w:val="Parasts"/>
    <w:link w:val="KjeneRakstz"/>
    <w:uiPriority w:val="99"/>
    <w:unhideWhenUsed/>
    <w:rsid w:val="001E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93087-1659-46E7-8288-F1D51605DE00}"/>
</file>

<file path=customXml/itemProps2.xml><?xml version="1.0" encoding="utf-8"?>
<ds:datastoreItem xmlns:ds="http://schemas.openxmlformats.org/officeDocument/2006/customXml" ds:itemID="{4E30FD4A-B863-4191-A95E-88CB36ED11D7}"/>
</file>

<file path=customXml/itemProps3.xml><?xml version="1.0" encoding="utf-8"?>
<ds:datastoreItem xmlns:ds="http://schemas.openxmlformats.org/officeDocument/2006/customXml" ds:itemID="{2CB44F07-1A9F-4A18-9969-86992E561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2021-04-19T08:45:00Z</dcterms:created>
  <dcterms:modified xsi:type="dcterms:W3CDTF">2021-05-10T11:48:00Z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