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D5BD6" w14:textId="77777777" w:rsidR="001F7DAA" w:rsidRPr="001F7DAA" w:rsidRDefault="001F7DAA" w:rsidP="001F7DAA">
      <w:pPr>
        <w:widowControl w:val="0"/>
        <w:spacing w:after="0" w:line="240" w:lineRule="auto"/>
        <w:jc w:val="both"/>
        <w:rPr>
          <w:rFonts w:ascii="Times New Roman" w:hAnsi="Times New Roman"/>
          <w:noProof/>
          <w:kern w:val="0"/>
          <w:sz w:val="20"/>
          <w:szCs w:val="24"/>
          <w:lang w:val="en-US"/>
        </w:rPr>
      </w:pPr>
      <w:r w:rsidRPr="001F7DAA">
        <w:rPr>
          <w:rFonts w:ascii="Times New Roman" w:hAnsi="Times New Roman"/>
          <w:noProof/>
          <w:kern w:val="0"/>
          <w:sz w:val="20"/>
          <w:szCs w:val="24"/>
          <w:lang w:val="en-US"/>
        </w:rPr>
        <w:t>Text consolidated by Valsts valodas centrs (State Language Centre) with amending regulations of:</w:t>
      </w:r>
    </w:p>
    <w:p w14:paraId="6FB8C860" w14:textId="77777777" w:rsidR="001F7DAA" w:rsidRPr="001F7DAA" w:rsidRDefault="001F7DAA" w:rsidP="001F7DAA">
      <w:pPr>
        <w:pStyle w:val="BlockText"/>
        <w:ind w:left="0" w:right="26"/>
        <w:jc w:val="center"/>
        <w:rPr>
          <w:noProof/>
          <w:szCs w:val="24"/>
          <w:lang w:val="en-US"/>
        </w:rPr>
      </w:pPr>
      <w:r w:rsidRPr="001F7DAA">
        <w:rPr>
          <w:noProof/>
          <w:szCs w:val="24"/>
          <w:lang w:val="en-US"/>
        </w:rPr>
        <w:t>5 December 2023 [shall come into force on 1 January 2024].</w:t>
      </w:r>
    </w:p>
    <w:p w14:paraId="1EEC0E74" w14:textId="77777777" w:rsidR="001F7DAA" w:rsidRPr="001F7DAA" w:rsidRDefault="001F7DAA" w:rsidP="001F7DAA">
      <w:pPr>
        <w:widowControl w:val="0"/>
        <w:spacing w:after="0" w:line="240" w:lineRule="auto"/>
        <w:jc w:val="both"/>
        <w:rPr>
          <w:rFonts w:ascii="Times New Roman" w:hAnsi="Times New Roman"/>
          <w:noProof/>
          <w:kern w:val="0"/>
          <w:sz w:val="20"/>
          <w:szCs w:val="24"/>
          <w:lang w:val="en-US"/>
        </w:rPr>
      </w:pPr>
      <w:r w:rsidRPr="001F7DAA">
        <w:rPr>
          <w:rFonts w:ascii="Times New Roman" w:hAnsi="Times New Roman"/>
          <w:noProof/>
          <w:kern w:val="0"/>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60F34132" w14:textId="77777777" w:rsidR="001F7DAA" w:rsidRPr="001F7DAA" w:rsidRDefault="001F7DAA" w:rsidP="001F7DAA">
      <w:pPr>
        <w:spacing w:after="0" w:line="240" w:lineRule="auto"/>
        <w:rPr>
          <w:rFonts w:ascii="Times New Roman" w:hAnsi="Times New Roman"/>
          <w:noProof/>
          <w:kern w:val="0"/>
          <w:sz w:val="24"/>
          <w:lang w:val="en-US"/>
        </w:rPr>
      </w:pPr>
    </w:p>
    <w:p w14:paraId="6F18F8D2" w14:textId="77777777" w:rsidR="001F7DAA" w:rsidRPr="001F7DAA" w:rsidRDefault="001F7DAA" w:rsidP="001F7DAA">
      <w:pPr>
        <w:spacing w:after="0" w:line="240" w:lineRule="auto"/>
        <w:rPr>
          <w:rFonts w:ascii="Times New Roman" w:hAnsi="Times New Roman"/>
          <w:noProof/>
          <w:kern w:val="0"/>
          <w:sz w:val="24"/>
          <w:lang w:val="en-US"/>
        </w:rPr>
      </w:pPr>
    </w:p>
    <w:p w14:paraId="2C0E9271" w14:textId="77777777" w:rsidR="001F7DAA" w:rsidRPr="001F7DAA" w:rsidRDefault="001F7DAA" w:rsidP="001F7DAA">
      <w:pPr>
        <w:spacing w:after="0" w:line="240" w:lineRule="auto"/>
        <w:jc w:val="center"/>
        <w:rPr>
          <w:rFonts w:ascii="Times New Roman" w:hAnsi="Times New Roman"/>
          <w:noProof/>
          <w:kern w:val="0"/>
          <w:sz w:val="24"/>
          <w:szCs w:val="24"/>
          <w:lang w:val="en-US"/>
        </w:rPr>
      </w:pPr>
      <w:r w:rsidRPr="001F7DAA">
        <w:rPr>
          <w:rFonts w:ascii="Times New Roman" w:hAnsi="Times New Roman"/>
          <w:noProof/>
          <w:kern w:val="0"/>
          <w:sz w:val="24"/>
          <w:szCs w:val="24"/>
          <w:lang w:val="en-US"/>
        </w:rPr>
        <w:t>Republic of Latvia</w:t>
      </w:r>
    </w:p>
    <w:p w14:paraId="4614C028" w14:textId="77777777" w:rsidR="001F7DAA" w:rsidRPr="001F7DAA" w:rsidRDefault="001F7DAA" w:rsidP="001F7DAA">
      <w:pPr>
        <w:spacing w:after="0" w:line="240" w:lineRule="auto"/>
        <w:jc w:val="center"/>
        <w:rPr>
          <w:rFonts w:ascii="Times New Roman" w:hAnsi="Times New Roman"/>
          <w:noProof/>
          <w:kern w:val="0"/>
          <w:sz w:val="24"/>
          <w:lang w:val="en-US"/>
        </w:rPr>
      </w:pPr>
    </w:p>
    <w:p w14:paraId="251CA6D5" w14:textId="77777777" w:rsidR="001F7DAA" w:rsidRPr="001F7DAA" w:rsidRDefault="001F7DAA" w:rsidP="001F7DAA">
      <w:pPr>
        <w:shd w:val="clear" w:color="auto" w:fill="FFFFFF"/>
        <w:spacing w:after="0" w:line="240" w:lineRule="auto"/>
        <w:jc w:val="center"/>
        <w:rPr>
          <w:rFonts w:ascii="Times New Roman" w:hAnsi="Times New Roman"/>
          <w:noProof/>
          <w:kern w:val="0"/>
          <w:sz w:val="24"/>
          <w:lang w:val="en-US"/>
        </w:rPr>
      </w:pPr>
      <w:r w:rsidRPr="001F7DAA">
        <w:rPr>
          <w:rFonts w:ascii="Times New Roman" w:hAnsi="Times New Roman"/>
          <w:noProof/>
          <w:kern w:val="0"/>
          <w:sz w:val="24"/>
          <w:lang w:val="en-US"/>
        </w:rPr>
        <w:t>Cabinet</w:t>
      </w:r>
    </w:p>
    <w:p w14:paraId="57390D39" w14:textId="77777777" w:rsidR="001F7DAA" w:rsidRPr="001F7DAA" w:rsidRDefault="001F7DAA" w:rsidP="001F7DAA">
      <w:pPr>
        <w:shd w:val="clear" w:color="auto" w:fill="FFFFFF"/>
        <w:spacing w:after="0" w:line="240" w:lineRule="auto"/>
        <w:jc w:val="center"/>
        <w:rPr>
          <w:rFonts w:ascii="Times New Roman" w:hAnsi="Times New Roman"/>
          <w:noProof/>
          <w:kern w:val="0"/>
          <w:sz w:val="24"/>
          <w:lang w:val="en-US"/>
        </w:rPr>
      </w:pPr>
      <w:r w:rsidRPr="001F7DAA">
        <w:rPr>
          <w:rFonts w:ascii="Times New Roman" w:hAnsi="Times New Roman"/>
          <w:noProof/>
          <w:kern w:val="0"/>
          <w:sz w:val="24"/>
          <w:lang w:val="en-US"/>
        </w:rPr>
        <w:t>Regulation No. 814</w:t>
      </w:r>
    </w:p>
    <w:p w14:paraId="42BD275D" w14:textId="77777777" w:rsidR="001F7DAA" w:rsidRPr="001F7DAA" w:rsidRDefault="001F7DAA" w:rsidP="001F7DAA">
      <w:pPr>
        <w:shd w:val="clear" w:color="auto" w:fill="FFFFFF"/>
        <w:spacing w:after="0" w:line="240" w:lineRule="auto"/>
        <w:jc w:val="center"/>
        <w:rPr>
          <w:rFonts w:ascii="Times New Roman" w:hAnsi="Times New Roman"/>
          <w:noProof/>
          <w:kern w:val="0"/>
          <w:sz w:val="24"/>
          <w:lang w:val="en-US"/>
        </w:rPr>
      </w:pPr>
      <w:r w:rsidRPr="001F7DAA">
        <w:rPr>
          <w:rFonts w:ascii="Times New Roman" w:hAnsi="Times New Roman"/>
          <w:noProof/>
          <w:kern w:val="0"/>
          <w:sz w:val="24"/>
          <w:lang w:val="en-US"/>
        </w:rPr>
        <w:t>Adopted 18 December 2018</w:t>
      </w:r>
    </w:p>
    <w:p w14:paraId="6D9BE496" w14:textId="77777777" w:rsidR="001F7DAA" w:rsidRPr="001F7DAA" w:rsidRDefault="001F7DAA" w:rsidP="001F7DA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09D4B7A" w14:textId="77777777" w:rsidR="001F7DAA" w:rsidRPr="001F7DAA" w:rsidRDefault="001F7DAA" w:rsidP="001F7DA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D6539E5" w14:textId="77777777" w:rsidR="001F7DAA" w:rsidRPr="001F7DAA" w:rsidRDefault="001F7DAA" w:rsidP="001F7DAA">
      <w:pPr>
        <w:shd w:val="clear" w:color="auto" w:fill="FFFFFF"/>
        <w:spacing w:after="0" w:line="240" w:lineRule="auto"/>
        <w:jc w:val="center"/>
        <w:rPr>
          <w:rFonts w:ascii="Times New Roman" w:hAnsi="Times New Roman"/>
          <w:b/>
          <w:noProof/>
          <w:kern w:val="0"/>
          <w:sz w:val="28"/>
          <w:lang w:val="en-US"/>
        </w:rPr>
      </w:pPr>
      <w:r w:rsidRPr="001F7DAA">
        <w:rPr>
          <w:rFonts w:ascii="Times New Roman" w:hAnsi="Times New Roman"/>
          <w:b/>
          <w:noProof/>
          <w:kern w:val="0"/>
          <w:sz w:val="28"/>
          <w:lang w:val="en-US"/>
        </w:rPr>
        <w:t>Regulations Regarding the Amount of the Contribution for Receipt of State-ensured Legal Aid and Procedures for the Payment Thereof</w:t>
      </w:r>
    </w:p>
    <w:p w14:paraId="2F6AF756" w14:textId="77777777" w:rsidR="001F7DAA" w:rsidRPr="001F7DAA" w:rsidRDefault="001F7DAA" w:rsidP="001F7DA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59F5C82" w14:textId="77777777" w:rsidR="001F7DAA" w:rsidRPr="001F7DAA" w:rsidRDefault="001F7DAA" w:rsidP="001F7DA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DACBEE5" w14:textId="77777777" w:rsidR="001F7DAA" w:rsidRPr="001F7DAA" w:rsidRDefault="001F7DAA" w:rsidP="001F7DAA">
      <w:pPr>
        <w:shd w:val="clear" w:color="auto" w:fill="FFFFFF"/>
        <w:spacing w:after="0" w:line="240" w:lineRule="auto"/>
        <w:jc w:val="right"/>
        <w:rPr>
          <w:rFonts w:ascii="Times New Roman" w:hAnsi="Times New Roman"/>
          <w:i/>
          <w:noProof/>
          <w:kern w:val="0"/>
          <w:sz w:val="24"/>
          <w:lang w:val="en-US"/>
        </w:rPr>
      </w:pPr>
      <w:r w:rsidRPr="001F7DAA">
        <w:rPr>
          <w:rFonts w:ascii="Times New Roman" w:hAnsi="Times New Roman"/>
          <w:i/>
          <w:noProof/>
          <w:kern w:val="0"/>
          <w:sz w:val="24"/>
          <w:lang w:val="en-US"/>
        </w:rPr>
        <w:t>Issued pursuant to</w:t>
      </w:r>
    </w:p>
    <w:p w14:paraId="27241E9A" w14:textId="77777777" w:rsidR="001F7DAA" w:rsidRPr="001F7DAA" w:rsidRDefault="001F7DAA" w:rsidP="001F7DAA">
      <w:pPr>
        <w:shd w:val="clear" w:color="auto" w:fill="FFFFFF"/>
        <w:spacing w:after="0" w:line="240" w:lineRule="auto"/>
        <w:jc w:val="right"/>
        <w:rPr>
          <w:rFonts w:ascii="Times New Roman" w:eastAsia="Times New Roman" w:hAnsi="Times New Roman" w:cs="Times New Roman"/>
          <w:i/>
          <w:iCs/>
          <w:noProof/>
          <w:kern w:val="0"/>
          <w:sz w:val="24"/>
          <w:szCs w:val="24"/>
          <w:lang w:val="en-US"/>
          <w14:ligatures w14:val="none"/>
        </w:rPr>
      </w:pPr>
      <w:r w:rsidRPr="001F7DAA">
        <w:rPr>
          <w:rFonts w:ascii="Times New Roman" w:hAnsi="Times New Roman"/>
          <w:i/>
          <w:noProof/>
          <w:kern w:val="0"/>
          <w:sz w:val="24"/>
          <w:lang w:val="en-US"/>
        </w:rPr>
        <w:t>Section 5, Paragraph 3.</w:t>
      </w:r>
      <w:r w:rsidRPr="001F7DAA">
        <w:rPr>
          <w:rFonts w:ascii="Times New Roman" w:hAnsi="Times New Roman"/>
          <w:i/>
          <w:noProof/>
          <w:kern w:val="0"/>
          <w:sz w:val="24"/>
          <w:vertAlign w:val="superscript"/>
          <w:lang w:val="en-US"/>
        </w:rPr>
        <w:t xml:space="preserve">1 </w:t>
      </w:r>
      <w:r w:rsidRPr="001F7DAA">
        <w:rPr>
          <w:rFonts w:ascii="Times New Roman" w:hAnsi="Times New Roman"/>
          <w:i/>
          <w:noProof/>
          <w:kern w:val="0"/>
          <w:sz w:val="24"/>
          <w:lang w:val="en-US"/>
        </w:rPr>
        <w:t>of the State Ensured Legal Aid Law</w:t>
      </w:r>
    </w:p>
    <w:p w14:paraId="2FB6B165" w14:textId="77777777" w:rsidR="001F7DAA" w:rsidRPr="001F7DAA" w:rsidRDefault="001F7DAA" w:rsidP="001F7DA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0" w:name="p-678479"/>
      <w:bookmarkEnd w:id="0"/>
    </w:p>
    <w:p w14:paraId="0EC0330E" w14:textId="77777777" w:rsidR="001F7DAA" w:rsidRPr="001F7DAA" w:rsidRDefault="001F7DAA" w:rsidP="001F7DA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735EDF" w14:textId="77777777" w:rsidR="001F7DAA" w:rsidRPr="001F7DAA" w:rsidRDefault="001F7DAA" w:rsidP="001F7DAA">
      <w:pPr>
        <w:shd w:val="clear" w:color="auto" w:fill="FFFFFF"/>
        <w:spacing w:after="0" w:line="240" w:lineRule="auto"/>
        <w:jc w:val="both"/>
        <w:rPr>
          <w:rFonts w:ascii="Times New Roman" w:hAnsi="Times New Roman"/>
          <w:noProof/>
          <w:kern w:val="0"/>
          <w:sz w:val="24"/>
          <w:lang w:val="en-US"/>
        </w:rPr>
      </w:pPr>
      <w:r w:rsidRPr="001F7DAA">
        <w:rPr>
          <w:rFonts w:ascii="Times New Roman" w:hAnsi="Times New Roman"/>
          <w:noProof/>
          <w:kern w:val="0"/>
          <w:sz w:val="24"/>
          <w:lang w:val="en-US"/>
        </w:rPr>
        <w:t>1. The Regulation prescribes the procedures by which a contribution for the receipt of State-ensured legal aid (hereinafter – the legal aid) (hereinafter – the contribution) shall be made, the amount and refund procedures thereof.</w:t>
      </w:r>
      <w:bookmarkStart w:id="1" w:name="p1"/>
      <w:bookmarkEnd w:id="1"/>
    </w:p>
    <w:p w14:paraId="2B0B9975" w14:textId="77777777" w:rsidR="001F7DAA" w:rsidRPr="001F7DAA" w:rsidRDefault="001F7DAA" w:rsidP="001F7DA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 w:name="p-1257638"/>
      <w:bookmarkEnd w:id="2"/>
    </w:p>
    <w:p w14:paraId="770AEE80" w14:textId="77777777" w:rsidR="001F7DAA" w:rsidRPr="001F7DAA" w:rsidRDefault="001F7DAA" w:rsidP="001F7DAA">
      <w:pPr>
        <w:shd w:val="clear" w:color="auto" w:fill="FFFFFF"/>
        <w:spacing w:after="0" w:line="240" w:lineRule="auto"/>
        <w:jc w:val="both"/>
        <w:rPr>
          <w:rFonts w:ascii="Times New Roman" w:hAnsi="Times New Roman"/>
          <w:noProof/>
          <w:kern w:val="0"/>
          <w:sz w:val="24"/>
          <w:lang w:val="en-US"/>
        </w:rPr>
      </w:pPr>
      <w:r w:rsidRPr="001F7DAA">
        <w:rPr>
          <w:rFonts w:ascii="Times New Roman" w:hAnsi="Times New Roman"/>
          <w:noProof/>
          <w:kern w:val="0"/>
          <w:sz w:val="24"/>
          <w:lang w:val="en-US"/>
        </w:rPr>
        <w:t>2. The contribution is a one-time payment of a person into the own revenue of the account of the Court Administration which is made by a person according to the decision to grant the legal aid.</w:t>
      </w:r>
      <w:bookmarkStart w:id="3" w:name="p2"/>
      <w:bookmarkEnd w:id="3"/>
    </w:p>
    <w:p w14:paraId="796C8BE6" w14:textId="77777777" w:rsidR="001F7DAA" w:rsidRPr="001F7DAA" w:rsidRDefault="001F7DAA" w:rsidP="001F7DA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F7DAA">
        <w:rPr>
          <w:rFonts w:ascii="Times New Roman" w:hAnsi="Times New Roman"/>
          <w:noProof/>
          <w:kern w:val="0"/>
          <w:sz w:val="24"/>
          <w:lang w:val="en-US"/>
        </w:rPr>
        <w:t>[</w:t>
      </w:r>
      <w:r w:rsidRPr="001F7DAA">
        <w:rPr>
          <w:rFonts w:ascii="Times New Roman" w:hAnsi="Times New Roman"/>
          <w:i/>
          <w:iCs/>
          <w:noProof/>
          <w:kern w:val="0"/>
          <w:sz w:val="24"/>
          <w:lang w:val="en-US"/>
        </w:rPr>
        <w:t>5 December 2023</w:t>
      </w:r>
      <w:r w:rsidRPr="001F7DAA">
        <w:rPr>
          <w:rFonts w:ascii="Times New Roman" w:hAnsi="Times New Roman"/>
          <w:noProof/>
          <w:kern w:val="0"/>
          <w:sz w:val="24"/>
          <w:lang w:val="en-US"/>
        </w:rPr>
        <w:t>]</w:t>
      </w:r>
    </w:p>
    <w:p w14:paraId="543FE9DE" w14:textId="77777777" w:rsidR="001F7DAA" w:rsidRPr="001F7DAA" w:rsidRDefault="001F7DAA" w:rsidP="001F7DA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 w:name="p-678481"/>
      <w:bookmarkEnd w:id="4"/>
    </w:p>
    <w:p w14:paraId="32FBD878" w14:textId="77777777" w:rsidR="001F7DAA" w:rsidRPr="001F7DAA" w:rsidRDefault="001F7DAA" w:rsidP="001F7DAA">
      <w:pPr>
        <w:shd w:val="clear" w:color="auto" w:fill="FFFFFF"/>
        <w:spacing w:after="0" w:line="240" w:lineRule="auto"/>
        <w:jc w:val="both"/>
        <w:rPr>
          <w:rFonts w:ascii="Times New Roman" w:hAnsi="Times New Roman"/>
          <w:noProof/>
          <w:kern w:val="0"/>
          <w:sz w:val="24"/>
          <w:lang w:val="en-US"/>
        </w:rPr>
      </w:pPr>
      <w:r w:rsidRPr="001F7DAA">
        <w:rPr>
          <w:rFonts w:ascii="Times New Roman" w:hAnsi="Times New Roman"/>
          <w:noProof/>
          <w:kern w:val="0"/>
          <w:sz w:val="24"/>
          <w:lang w:val="en-US"/>
        </w:rPr>
        <w:t>3. The contribution in extrajudicial proceedings shall be EUR 25.</w:t>
      </w:r>
      <w:bookmarkStart w:id="5" w:name="p3"/>
      <w:bookmarkEnd w:id="5"/>
    </w:p>
    <w:p w14:paraId="02AC3FE0" w14:textId="77777777" w:rsidR="001F7DAA" w:rsidRPr="001F7DAA" w:rsidRDefault="001F7DAA" w:rsidP="001F7DA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 w:name="p-678482"/>
      <w:bookmarkEnd w:id="6"/>
    </w:p>
    <w:p w14:paraId="251B2468" w14:textId="77777777" w:rsidR="001F7DAA" w:rsidRPr="001F7DAA" w:rsidRDefault="001F7DAA" w:rsidP="001F7DAA">
      <w:pPr>
        <w:shd w:val="clear" w:color="auto" w:fill="FFFFFF"/>
        <w:spacing w:after="0" w:line="240" w:lineRule="auto"/>
        <w:jc w:val="both"/>
        <w:rPr>
          <w:rFonts w:ascii="Times New Roman" w:hAnsi="Times New Roman"/>
          <w:noProof/>
          <w:kern w:val="0"/>
          <w:sz w:val="24"/>
          <w:lang w:val="en-US"/>
        </w:rPr>
      </w:pPr>
      <w:r w:rsidRPr="001F7DAA">
        <w:rPr>
          <w:rFonts w:ascii="Times New Roman" w:hAnsi="Times New Roman"/>
          <w:noProof/>
          <w:kern w:val="0"/>
          <w:sz w:val="24"/>
          <w:lang w:val="en-US"/>
        </w:rPr>
        <w:t>4. The contribution in judicial proceedings shall be EUR 75.</w:t>
      </w:r>
      <w:bookmarkStart w:id="7" w:name="p4"/>
      <w:bookmarkEnd w:id="7"/>
    </w:p>
    <w:p w14:paraId="1D506DD2" w14:textId="77777777" w:rsidR="001F7DAA" w:rsidRPr="001F7DAA" w:rsidRDefault="001F7DAA" w:rsidP="001F7DA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 w:name="p-1257639"/>
      <w:bookmarkEnd w:id="8"/>
    </w:p>
    <w:p w14:paraId="3191D912" w14:textId="77777777" w:rsidR="001F7DAA" w:rsidRPr="001F7DAA" w:rsidRDefault="001F7DAA" w:rsidP="001F7DAA">
      <w:pPr>
        <w:shd w:val="clear" w:color="auto" w:fill="FFFFFF"/>
        <w:spacing w:after="0" w:line="240" w:lineRule="auto"/>
        <w:jc w:val="both"/>
        <w:rPr>
          <w:rFonts w:ascii="Times New Roman" w:hAnsi="Times New Roman"/>
          <w:noProof/>
          <w:kern w:val="0"/>
          <w:sz w:val="24"/>
          <w:lang w:val="en-US"/>
        </w:rPr>
      </w:pPr>
      <w:r w:rsidRPr="001F7DAA">
        <w:rPr>
          <w:rFonts w:ascii="Times New Roman" w:hAnsi="Times New Roman"/>
          <w:noProof/>
          <w:kern w:val="0"/>
          <w:sz w:val="24"/>
          <w:lang w:val="en-US"/>
        </w:rPr>
        <w:t>5. Prior to appointing the legal aid provider, the person shall make the contribution in full amount according to the decision to grant the legal aid. The Court Administration shall indicate the amount of the contribution, the term for payment, and the necessary details for making the contribution in the decision to grant the legal aid.</w:t>
      </w:r>
      <w:bookmarkStart w:id="9" w:name="p5"/>
      <w:bookmarkEnd w:id="9"/>
    </w:p>
    <w:p w14:paraId="434161D4" w14:textId="77777777" w:rsidR="001F7DAA" w:rsidRPr="001F7DAA" w:rsidRDefault="001F7DAA" w:rsidP="001F7DA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F7DAA">
        <w:rPr>
          <w:rFonts w:ascii="Times New Roman" w:hAnsi="Times New Roman"/>
          <w:noProof/>
          <w:kern w:val="0"/>
          <w:sz w:val="24"/>
          <w:lang w:val="en-US"/>
        </w:rPr>
        <w:t>[</w:t>
      </w:r>
      <w:r w:rsidRPr="001F7DAA">
        <w:rPr>
          <w:rFonts w:ascii="Times New Roman" w:hAnsi="Times New Roman"/>
          <w:i/>
          <w:iCs/>
          <w:noProof/>
          <w:kern w:val="0"/>
          <w:sz w:val="24"/>
          <w:lang w:val="en-US"/>
        </w:rPr>
        <w:t>5 December 2023</w:t>
      </w:r>
      <w:r w:rsidRPr="001F7DAA">
        <w:rPr>
          <w:rFonts w:ascii="Times New Roman" w:hAnsi="Times New Roman"/>
          <w:noProof/>
          <w:kern w:val="0"/>
          <w:sz w:val="24"/>
          <w:lang w:val="en-US"/>
        </w:rPr>
        <w:t>]</w:t>
      </w:r>
    </w:p>
    <w:p w14:paraId="3E52D722" w14:textId="77777777" w:rsidR="001F7DAA" w:rsidRPr="001F7DAA" w:rsidRDefault="001F7DAA" w:rsidP="001F7DA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 w:name="p-678484"/>
      <w:bookmarkEnd w:id="10"/>
    </w:p>
    <w:p w14:paraId="0B141A62" w14:textId="77777777" w:rsidR="001F7DAA" w:rsidRPr="001F7DAA" w:rsidRDefault="001F7DAA" w:rsidP="001F7DAA">
      <w:pPr>
        <w:shd w:val="clear" w:color="auto" w:fill="FFFFFF"/>
        <w:spacing w:after="0" w:line="240" w:lineRule="auto"/>
        <w:jc w:val="both"/>
        <w:rPr>
          <w:rFonts w:ascii="Times New Roman" w:hAnsi="Times New Roman"/>
          <w:noProof/>
          <w:kern w:val="0"/>
          <w:sz w:val="24"/>
          <w:lang w:val="en-US"/>
        </w:rPr>
      </w:pPr>
      <w:r w:rsidRPr="001F7DAA">
        <w:rPr>
          <w:rFonts w:ascii="Times New Roman" w:hAnsi="Times New Roman"/>
          <w:noProof/>
          <w:kern w:val="0"/>
          <w:sz w:val="24"/>
          <w:lang w:val="en-US"/>
        </w:rPr>
        <w:t>6. The person shall pay the contribution with the intermediation of a provider of payment services which has the right to provide payment services within the meaning of the Payment Services and Electronic Money Law.</w:t>
      </w:r>
      <w:bookmarkStart w:id="11" w:name="p6"/>
      <w:bookmarkEnd w:id="11"/>
    </w:p>
    <w:p w14:paraId="1D44CBB7" w14:textId="77777777" w:rsidR="001F7DAA" w:rsidRPr="001F7DAA" w:rsidRDefault="001F7DAA" w:rsidP="001F7DA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 w:name="p-1257640"/>
      <w:bookmarkEnd w:id="12"/>
    </w:p>
    <w:p w14:paraId="7347E21A" w14:textId="77777777" w:rsidR="001F7DAA" w:rsidRPr="001F7DAA" w:rsidRDefault="001F7DAA" w:rsidP="001F7DAA">
      <w:pPr>
        <w:shd w:val="clear" w:color="auto" w:fill="FFFFFF"/>
        <w:spacing w:after="0" w:line="240" w:lineRule="auto"/>
        <w:jc w:val="both"/>
        <w:rPr>
          <w:rFonts w:ascii="Times New Roman" w:hAnsi="Times New Roman"/>
          <w:noProof/>
          <w:kern w:val="0"/>
          <w:sz w:val="24"/>
          <w:lang w:val="en-US"/>
        </w:rPr>
      </w:pPr>
      <w:r w:rsidRPr="001F7DAA">
        <w:rPr>
          <w:rFonts w:ascii="Times New Roman" w:hAnsi="Times New Roman"/>
          <w:noProof/>
          <w:kern w:val="0"/>
          <w:sz w:val="24"/>
          <w:lang w:val="en-US"/>
        </w:rPr>
        <w:t>7. The Court Administration shall refund the contribution to the person if the execution of the decision to grant the legal aid has not been commenced.</w:t>
      </w:r>
      <w:bookmarkStart w:id="13" w:name="p7"/>
      <w:bookmarkEnd w:id="13"/>
    </w:p>
    <w:p w14:paraId="27B9E93F" w14:textId="77777777" w:rsidR="001F7DAA" w:rsidRPr="001F7DAA" w:rsidRDefault="001F7DAA" w:rsidP="001F7DA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F7DAA">
        <w:rPr>
          <w:rFonts w:ascii="Times New Roman" w:hAnsi="Times New Roman"/>
          <w:noProof/>
          <w:kern w:val="0"/>
          <w:sz w:val="24"/>
          <w:lang w:val="en-US"/>
        </w:rPr>
        <w:t>[</w:t>
      </w:r>
      <w:r w:rsidRPr="001F7DAA">
        <w:rPr>
          <w:rFonts w:ascii="Times New Roman" w:hAnsi="Times New Roman"/>
          <w:i/>
          <w:iCs/>
          <w:noProof/>
          <w:kern w:val="0"/>
          <w:sz w:val="24"/>
          <w:lang w:val="en-US"/>
        </w:rPr>
        <w:t>5 December 2023</w:t>
      </w:r>
      <w:r w:rsidRPr="001F7DAA">
        <w:rPr>
          <w:rFonts w:ascii="Times New Roman" w:hAnsi="Times New Roman"/>
          <w:noProof/>
          <w:kern w:val="0"/>
          <w:sz w:val="24"/>
          <w:lang w:val="en-US"/>
        </w:rPr>
        <w:t>]</w:t>
      </w:r>
    </w:p>
    <w:p w14:paraId="2235DBA6" w14:textId="77777777" w:rsidR="001F7DAA" w:rsidRPr="001F7DAA" w:rsidRDefault="001F7DAA" w:rsidP="001F7DA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 w:name="p-1257641"/>
      <w:bookmarkEnd w:id="14"/>
    </w:p>
    <w:p w14:paraId="073826E8" w14:textId="77777777" w:rsidR="001F7DAA" w:rsidRPr="001F7DAA" w:rsidRDefault="001F7DAA" w:rsidP="001F7DAA">
      <w:pPr>
        <w:shd w:val="clear" w:color="auto" w:fill="FFFFFF"/>
        <w:spacing w:after="0" w:line="240" w:lineRule="auto"/>
        <w:jc w:val="both"/>
        <w:rPr>
          <w:rFonts w:ascii="Times New Roman" w:hAnsi="Times New Roman"/>
          <w:noProof/>
          <w:kern w:val="0"/>
          <w:sz w:val="24"/>
          <w:lang w:val="en-US"/>
        </w:rPr>
      </w:pPr>
      <w:r w:rsidRPr="001F7DAA">
        <w:rPr>
          <w:rFonts w:ascii="Times New Roman" w:hAnsi="Times New Roman"/>
          <w:noProof/>
          <w:kern w:val="0"/>
          <w:sz w:val="24"/>
          <w:lang w:val="en-US"/>
        </w:rPr>
        <w:t>8. The Court Administration shall refund the contribution to the person in the part overpaid thereby if the person has made a larger contribution than indicated in the decision to grant the legal aid.</w:t>
      </w:r>
      <w:bookmarkStart w:id="15" w:name="p8"/>
      <w:bookmarkEnd w:id="15"/>
    </w:p>
    <w:p w14:paraId="10393D38" w14:textId="77777777" w:rsidR="001F7DAA" w:rsidRPr="001F7DAA" w:rsidRDefault="001F7DAA" w:rsidP="001F7DA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F7DAA">
        <w:rPr>
          <w:rFonts w:ascii="Times New Roman" w:hAnsi="Times New Roman"/>
          <w:noProof/>
          <w:kern w:val="0"/>
          <w:sz w:val="24"/>
          <w:lang w:val="en-US"/>
        </w:rPr>
        <w:t>[</w:t>
      </w:r>
      <w:r w:rsidRPr="001F7DAA">
        <w:rPr>
          <w:rFonts w:ascii="Times New Roman" w:hAnsi="Times New Roman"/>
          <w:i/>
          <w:iCs/>
          <w:noProof/>
          <w:kern w:val="0"/>
          <w:sz w:val="24"/>
          <w:lang w:val="en-US"/>
        </w:rPr>
        <w:t>5 December 2023</w:t>
      </w:r>
      <w:r w:rsidRPr="001F7DAA">
        <w:rPr>
          <w:rFonts w:ascii="Times New Roman" w:hAnsi="Times New Roman"/>
          <w:noProof/>
          <w:kern w:val="0"/>
          <w:sz w:val="24"/>
          <w:lang w:val="en-US"/>
        </w:rPr>
        <w:t>]</w:t>
      </w:r>
    </w:p>
    <w:p w14:paraId="7EEE43E3" w14:textId="77777777" w:rsidR="001F7DAA" w:rsidRPr="001F7DAA" w:rsidRDefault="001F7DAA" w:rsidP="001F7DA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 w:name="p-1257642"/>
      <w:bookmarkEnd w:id="16"/>
    </w:p>
    <w:p w14:paraId="15AF64A9" w14:textId="77777777" w:rsidR="001F7DAA" w:rsidRPr="001F7DAA" w:rsidRDefault="001F7DAA" w:rsidP="001F7DAA">
      <w:pPr>
        <w:shd w:val="clear" w:color="auto" w:fill="FFFFFF"/>
        <w:spacing w:after="0" w:line="240" w:lineRule="auto"/>
        <w:jc w:val="both"/>
        <w:rPr>
          <w:rFonts w:ascii="Times New Roman" w:hAnsi="Times New Roman"/>
          <w:noProof/>
          <w:kern w:val="0"/>
          <w:sz w:val="24"/>
          <w:lang w:val="en-US"/>
        </w:rPr>
      </w:pPr>
      <w:r w:rsidRPr="001F7DAA">
        <w:rPr>
          <w:rFonts w:ascii="Times New Roman" w:hAnsi="Times New Roman"/>
          <w:noProof/>
          <w:kern w:val="0"/>
          <w:sz w:val="24"/>
          <w:lang w:val="en-US"/>
        </w:rPr>
        <w:t>9. On the basis of the submission of the person in which the account of the settlement institution has been indicated, the Court Administration shall refund the contribution within one month from the day when a decision in the case of legal aid has been taken. If at the moment of taking the abovementioned decision the submission of the person for the refund has not been received, the refund shall be made within a month after receipt of the submission of the person.</w:t>
      </w:r>
      <w:bookmarkStart w:id="17" w:name="p9"/>
      <w:bookmarkEnd w:id="17"/>
    </w:p>
    <w:p w14:paraId="04B5715A" w14:textId="77777777" w:rsidR="001F7DAA" w:rsidRPr="001F7DAA" w:rsidRDefault="001F7DAA" w:rsidP="001F7DA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F7DAA">
        <w:rPr>
          <w:rFonts w:ascii="Times New Roman" w:hAnsi="Times New Roman"/>
          <w:noProof/>
          <w:kern w:val="0"/>
          <w:sz w:val="24"/>
          <w:lang w:val="en-US"/>
        </w:rPr>
        <w:t>[</w:t>
      </w:r>
      <w:r w:rsidRPr="001F7DAA">
        <w:rPr>
          <w:rFonts w:ascii="Times New Roman" w:hAnsi="Times New Roman"/>
          <w:i/>
          <w:iCs/>
          <w:noProof/>
          <w:kern w:val="0"/>
          <w:sz w:val="24"/>
          <w:lang w:val="en-US"/>
        </w:rPr>
        <w:t>5 December 2023</w:t>
      </w:r>
      <w:r w:rsidRPr="001F7DAA">
        <w:rPr>
          <w:rFonts w:ascii="Times New Roman" w:hAnsi="Times New Roman"/>
          <w:noProof/>
          <w:kern w:val="0"/>
          <w:sz w:val="24"/>
          <w:lang w:val="en-US"/>
        </w:rPr>
        <w:t>]</w:t>
      </w:r>
    </w:p>
    <w:p w14:paraId="3FCA47E3" w14:textId="77777777" w:rsidR="001F7DAA" w:rsidRPr="001F7DAA" w:rsidRDefault="001F7DAA" w:rsidP="001F7DA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 w:name="p-678488"/>
      <w:bookmarkEnd w:id="18"/>
    </w:p>
    <w:p w14:paraId="4E34A029" w14:textId="77777777" w:rsidR="001F7DAA" w:rsidRPr="001F7DAA" w:rsidRDefault="001F7DAA" w:rsidP="001F7DAA">
      <w:pPr>
        <w:shd w:val="clear" w:color="auto" w:fill="FFFFFF"/>
        <w:spacing w:after="0" w:line="240" w:lineRule="auto"/>
        <w:jc w:val="both"/>
        <w:rPr>
          <w:rFonts w:ascii="Times New Roman" w:hAnsi="Times New Roman"/>
          <w:noProof/>
          <w:kern w:val="0"/>
          <w:sz w:val="24"/>
          <w:lang w:val="en-US"/>
        </w:rPr>
      </w:pPr>
      <w:r w:rsidRPr="001F7DAA">
        <w:rPr>
          <w:rFonts w:ascii="Times New Roman" w:hAnsi="Times New Roman"/>
          <w:noProof/>
          <w:kern w:val="0"/>
          <w:sz w:val="24"/>
          <w:lang w:val="en-US"/>
        </w:rPr>
        <w:t>10. The person shall submit the submission regarding the refund within a year from the day when a decision in the case of legal aid has been taken.</w:t>
      </w:r>
      <w:bookmarkStart w:id="19" w:name="p10"/>
      <w:bookmarkEnd w:id="19"/>
    </w:p>
    <w:p w14:paraId="53F136C9" w14:textId="77777777" w:rsidR="001F7DAA" w:rsidRPr="001F7DAA" w:rsidRDefault="001F7DAA" w:rsidP="001F7DA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 w:name="p-678489"/>
      <w:bookmarkEnd w:id="20"/>
    </w:p>
    <w:p w14:paraId="67CF9A74" w14:textId="77777777" w:rsidR="001F7DAA" w:rsidRPr="001F7DAA" w:rsidRDefault="001F7DAA" w:rsidP="001F7DAA">
      <w:pPr>
        <w:shd w:val="clear" w:color="auto" w:fill="FFFFFF"/>
        <w:spacing w:after="0" w:line="240" w:lineRule="auto"/>
        <w:jc w:val="both"/>
        <w:rPr>
          <w:rFonts w:ascii="Times New Roman" w:hAnsi="Times New Roman"/>
          <w:noProof/>
          <w:kern w:val="0"/>
          <w:sz w:val="24"/>
          <w:lang w:val="en-US"/>
        </w:rPr>
      </w:pPr>
      <w:r w:rsidRPr="001F7DAA">
        <w:rPr>
          <w:rFonts w:ascii="Times New Roman" w:hAnsi="Times New Roman"/>
          <w:noProof/>
          <w:kern w:val="0"/>
          <w:sz w:val="24"/>
          <w:lang w:val="en-US"/>
        </w:rPr>
        <w:t>11. The Regulation shall come into force on 1 January 2019.</w:t>
      </w:r>
      <w:bookmarkStart w:id="21" w:name="p11"/>
      <w:bookmarkEnd w:id="21"/>
    </w:p>
    <w:p w14:paraId="22654163" w14:textId="77777777" w:rsidR="001F7DAA" w:rsidRPr="001F7DAA" w:rsidRDefault="001F7DAA" w:rsidP="001F7DA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8A465D" w14:textId="77777777" w:rsidR="001F7DAA" w:rsidRPr="001F7DAA" w:rsidRDefault="001F7DAA" w:rsidP="001F7DA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BA17A1" w14:textId="77777777" w:rsidR="001F7DAA" w:rsidRPr="001F7DAA" w:rsidRDefault="001F7DAA" w:rsidP="001F7DAA">
      <w:pPr>
        <w:shd w:val="clear" w:color="auto" w:fill="FFFFFF"/>
        <w:tabs>
          <w:tab w:val="left" w:pos="7371"/>
        </w:tabs>
        <w:spacing w:after="0" w:line="240" w:lineRule="auto"/>
        <w:jc w:val="both"/>
        <w:rPr>
          <w:rFonts w:ascii="Times New Roman" w:hAnsi="Times New Roman"/>
          <w:noProof/>
          <w:kern w:val="0"/>
          <w:sz w:val="24"/>
          <w:lang w:val="en-US"/>
        </w:rPr>
      </w:pPr>
      <w:r w:rsidRPr="001F7DAA">
        <w:rPr>
          <w:rFonts w:ascii="Times New Roman" w:hAnsi="Times New Roman"/>
          <w:noProof/>
          <w:kern w:val="0"/>
          <w:sz w:val="24"/>
          <w:lang w:val="en-US"/>
        </w:rPr>
        <w:t>Prime Minister</w:t>
      </w:r>
      <w:r w:rsidRPr="001F7DAA">
        <w:rPr>
          <w:rFonts w:ascii="Times New Roman" w:hAnsi="Times New Roman"/>
          <w:noProof/>
          <w:kern w:val="0"/>
          <w:sz w:val="24"/>
          <w:lang w:val="en-US"/>
        </w:rPr>
        <w:tab/>
        <w:t>Māris Kučinskis</w:t>
      </w:r>
    </w:p>
    <w:p w14:paraId="0E295E06" w14:textId="77777777" w:rsidR="001F7DAA" w:rsidRPr="001F7DAA" w:rsidRDefault="001F7DAA" w:rsidP="001F7DA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08BA2F" w14:textId="77777777" w:rsidR="001F7DAA" w:rsidRPr="001F7DAA" w:rsidRDefault="001F7DAA" w:rsidP="001F7DAA">
      <w:pPr>
        <w:shd w:val="clear" w:color="auto" w:fill="FFFFFF"/>
        <w:tabs>
          <w:tab w:val="left" w:pos="7371"/>
        </w:tabs>
        <w:spacing w:after="0" w:line="240" w:lineRule="auto"/>
        <w:jc w:val="both"/>
        <w:rPr>
          <w:rFonts w:ascii="Times New Roman" w:hAnsi="Times New Roman"/>
          <w:noProof/>
          <w:kern w:val="0"/>
          <w:sz w:val="24"/>
          <w:lang w:val="en-US"/>
        </w:rPr>
      </w:pPr>
      <w:r w:rsidRPr="001F7DAA">
        <w:rPr>
          <w:rFonts w:ascii="Times New Roman" w:hAnsi="Times New Roman"/>
          <w:noProof/>
          <w:kern w:val="0"/>
          <w:sz w:val="24"/>
          <w:lang w:val="en-US"/>
        </w:rPr>
        <w:t>Minister for Justice</w:t>
      </w:r>
      <w:r w:rsidRPr="001F7DAA">
        <w:rPr>
          <w:rFonts w:ascii="Times New Roman" w:hAnsi="Times New Roman"/>
          <w:noProof/>
          <w:kern w:val="0"/>
          <w:sz w:val="24"/>
          <w:lang w:val="en-US"/>
        </w:rPr>
        <w:tab/>
        <w:t>Dzintars Rasnačs</w:t>
      </w:r>
    </w:p>
    <w:p w14:paraId="3DDB8B25" w14:textId="77777777" w:rsidR="001F7DAA" w:rsidRPr="001F7DAA" w:rsidRDefault="001F7DAA" w:rsidP="001F7DAA">
      <w:pPr>
        <w:spacing w:after="0" w:line="240" w:lineRule="auto"/>
        <w:jc w:val="both"/>
        <w:rPr>
          <w:rFonts w:ascii="Times New Roman" w:hAnsi="Times New Roman" w:cs="Times New Roman"/>
          <w:noProof/>
          <w:kern w:val="0"/>
          <w:sz w:val="24"/>
          <w:szCs w:val="24"/>
          <w:lang w:val="en-US"/>
        </w:rPr>
      </w:pPr>
    </w:p>
    <w:sectPr w:rsidR="001F7DAA" w:rsidRPr="001F7DAA" w:rsidSect="00BD24D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AD1EA" w14:textId="77777777" w:rsidR="00BD24DB" w:rsidRPr="001F7DAA" w:rsidRDefault="00BD24DB" w:rsidP="008412AA">
      <w:pPr>
        <w:spacing w:after="0" w:line="240" w:lineRule="auto"/>
        <w:rPr>
          <w:noProof/>
          <w:kern w:val="0"/>
          <w:lang w:val="en-US"/>
        </w:rPr>
      </w:pPr>
      <w:r w:rsidRPr="001F7DAA">
        <w:rPr>
          <w:noProof/>
          <w:kern w:val="0"/>
          <w:lang w:val="en-US"/>
        </w:rPr>
        <w:separator/>
      </w:r>
    </w:p>
  </w:endnote>
  <w:endnote w:type="continuationSeparator" w:id="0">
    <w:p w14:paraId="16A3F741" w14:textId="77777777" w:rsidR="00BD24DB" w:rsidRPr="001F7DAA" w:rsidRDefault="00BD24DB" w:rsidP="008412AA">
      <w:pPr>
        <w:spacing w:after="0" w:line="240" w:lineRule="auto"/>
        <w:rPr>
          <w:noProof/>
          <w:kern w:val="0"/>
          <w:lang w:val="en-US"/>
        </w:rPr>
      </w:pPr>
      <w:r w:rsidRPr="001F7DAA">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11A3" w14:textId="77777777" w:rsidR="001F7DAA" w:rsidRDefault="001F7D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90F2" w14:textId="77777777" w:rsidR="000332B7" w:rsidRPr="001F7DAA" w:rsidRDefault="000332B7" w:rsidP="000332B7">
    <w:pPr>
      <w:pStyle w:val="Footer"/>
      <w:tabs>
        <w:tab w:val="right" w:pos="9072"/>
      </w:tabs>
      <w:rPr>
        <w:rFonts w:ascii="Times New Roman" w:hAnsi="Times New Roman"/>
        <w:noProof/>
        <w:kern w:val="0"/>
        <w:sz w:val="20"/>
        <w:lang w:val="en-US"/>
      </w:rPr>
    </w:pPr>
  </w:p>
  <w:p w14:paraId="150FC3CF" w14:textId="4028AC4D" w:rsidR="00EB7154" w:rsidRPr="001F7DAA" w:rsidRDefault="000332B7" w:rsidP="000332B7">
    <w:pPr>
      <w:pStyle w:val="Footer"/>
      <w:tabs>
        <w:tab w:val="clear" w:pos="8306"/>
        <w:tab w:val="right" w:pos="9071"/>
      </w:tabs>
      <w:rPr>
        <w:rFonts w:ascii="Times New Roman" w:hAnsi="Times New Roman"/>
        <w:noProof/>
        <w:kern w:val="0"/>
        <w:sz w:val="20"/>
        <w:lang w:val="en-US"/>
      </w:rPr>
    </w:pPr>
    <w:r w:rsidRPr="001F7DAA">
      <w:rPr>
        <w:rFonts w:ascii="Times New Roman" w:hAnsi="Times New Roman"/>
        <w:noProof/>
        <w:kern w:val="0"/>
        <w:sz w:val="20"/>
        <w:lang w:val="en-US"/>
      </w:rPr>
      <w:t xml:space="preserve">Translation </w:t>
    </w:r>
    <w:r w:rsidRPr="001F7DAA">
      <w:rPr>
        <w:rFonts w:ascii="Times New Roman" w:hAnsi="Times New Roman"/>
        <w:noProof/>
        <w:kern w:val="0"/>
        <w:sz w:val="20"/>
        <w:lang w:val="en-US"/>
      </w:rPr>
      <w:fldChar w:fldCharType="begin"/>
    </w:r>
    <w:r w:rsidRPr="001F7DAA">
      <w:rPr>
        <w:rFonts w:ascii="Times New Roman" w:hAnsi="Times New Roman"/>
        <w:noProof/>
        <w:kern w:val="0"/>
        <w:sz w:val="20"/>
        <w:lang w:val="en-US"/>
      </w:rPr>
      <w:instrText>symbol 169 \f "UnivrstyRoman TL" \s 8</w:instrText>
    </w:r>
    <w:r w:rsidRPr="001F7DAA">
      <w:rPr>
        <w:rFonts w:ascii="Times New Roman" w:hAnsi="Times New Roman"/>
        <w:noProof/>
        <w:kern w:val="0"/>
        <w:sz w:val="20"/>
        <w:lang w:val="en-US"/>
      </w:rPr>
      <w:fldChar w:fldCharType="separate"/>
    </w:r>
    <w:r w:rsidRPr="001F7DAA">
      <w:rPr>
        <w:rFonts w:ascii="Times New Roman" w:hAnsi="Times New Roman"/>
        <w:noProof/>
        <w:kern w:val="0"/>
        <w:sz w:val="20"/>
        <w:lang w:val="en-US"/>
      </w:rPr>
      <w:t>©</w:t>
    </w:r>
    <w:r w:rsidRPr="001F7DAA">
      <w:rPr>
        <w:rFonts w:ascii="Times New Roman" w:hAnsi="Times New Roman"/>
        <w:noProof/>
        <w:kern w:val="0"/>
        <w:sz w:val="20"/>
        <w:lang w:val="en-US"/>
      </w:rPr>
      <w:fldChar w:fldCharType="end"/>
    </w:r>
    <w:r w:rsidRPr="001F7DAA">
      <w:rPr>
        <w:rFonts w:ascii="Times New Roman" w:hAnsi="Times New Roman"/>
        <w:noProof/>
        <w:kern w:val="0"/>
        <w:sz w:val="20"/>
        <w:lang w:val="en-US"/>
      </w:rPr>
      <w:t xml:space="preserve"> 2024 Valsts valodas centrs (State Language Centre)</w:t>
    </w:r>
    <w:r w:rsidRPr="001F7DAA">
      <w:rPr>
        <w:rFonts w:ascii="Times New Roman" w:hAnsi="Times New Roman"/>
        <w:noProof/>
        <w:kern w:val="0"/>
        <w:sz w:val="20"/>
        <w:lang w:val="en-US"/>
      </w:rPr>
      <w:tab/>
    </w:r>
    <w:r w:rsidRPr="001F7DAA">
      <w:rPr>
        <w:rStyle w:val="PageNumber"/>
        <w:rFonts w:ascii="Times New Roman" w:hAnsi="Times New Roman"/>
        <w:noProof/>
        <w:kern w:val="0"/>
        <w:sz w:val="20"/>
        <w:lang w:val="en-US"/>
      </w:rPr>
      <w:fldChar w:fldCharType="begin"/>
    </w:r>
    <w:r w:rsidRPr="001F7DAA">
      <w:rPr>
        <w:rStyle w:val="PageNumber"/>
        <w:rFonts w:ascii="Times New Roman" w:hAnsi="Times New Roman"/>
        <w:noProof/>
        <w:kern w:val="0"/>
        <w:sz w:val="20"/>
        <w:lang w:val="en-US"/>
      </w:rPr>
      <w:instrText xml:space="preserve"> PAGE </w:instrText>
    </w:r>
    <w:r w:rsidRPr="001F7DAA">
      <w:rPr>
        <w:rStyle w:val="PageNumber"/>
        <w:rFonts w:ascii="Times New Roman" w:hAnsi="Times New Roman"/>
        <w:noProof/>
        <w:kern w:val="0"/>
        <w:sz w:val="20"/>
        <w:lang w:val="en-US"/>
      </w:rPr>
      <w:fldChar w:fldCharType="separate"/>
    </w:r>
    <w:r w:rsidRPr="001F7DAA">
      <w:rPr>
        <w:rStyle w:val="PageNumber"/>
        <w:rFonts w:ascii="Times New Roman" w:hAnsi="Times New Roman"/>
        <w:noProof/>
        <w:kern w:val="0"/>
        <w:sz w:val="20"/>
        <w:lang w:val="en-US"/>
      </w:rPr>
      <w:t>2</w:t>
    </w:r>
    <w:r w:rsidRPr="001F7DAA">
      <w:rPr>
        <w:rStyle w:val="PageNumber"/>
        <w:rFonts w:ascii="Times New Roman" w:hAnsi="Times New Roman"/>
        <w:noProof/>
        <w:kern w:val="0"/>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37EF" w14:textId="77777777" w:rsidR="002F1CCB" w:rsidRPr="001F7DAA" w:rsidRDefault="002F1CCB" w:rsidP="002F1CCB">
    <w:pPr>
      <w:pStyle w:val="Footer"/>
      <w:rPr>
        <w:rFonts w:ascii="Times New Roman" w:hAnsi="Times New Roman"/>
        <w:noProof/>
        <w:kern w:val="0"/>
        <w:sz w:val="20"/>
        <w:lang w:val="en-US"/>
      </w:rPr>
    </w:pPr>
    <w:bookmarkStart w:id="22" w:name="_Hlk60653308"/>
    <w:bookmarkStart w:id="23" w:name="_Hlk60653309"/>
  </w:p>
  <w:p w14:paraId="605D030C" w14:textId="3D12BCD0" w:rsidR="00EB7154" w:rsidRPr="001F7DAA" w:rsidRDefault="002F1CCB">
    <w:pPr>
      <w:pStyle w:val="Footer"/>
      <w:rPr>
        <w:rFonts w:ascii="Times New Roman" w:hAnsi="Times New Roman"/>
        <w:noProof/>
        <w:kern w:val="0"/>
        <w:sz w:val="20"/>
        <w:lang w:val="en-US"/>
      </w:rPr>
    </w:pPr>
    <w:bookmarkStart w:id="24" w:name="_Hlk31896922"/>
    <w:bookmarkStart w:id="25" w:name="_Hlk31896923"/>
    <w:r w:rsidRPr="001F7DAA">
      <w:rPr>
        <w:rFonts w:ascii="Times New Roman" w:hAnsi="Times New Roman"/>
        <w:noProof/>
        <w:kern w:val="0"/>
        <w:sz w:val="20"/>
        <w:lang w:val="en-US"/>
      </w:rPr>
      <w:t xml:space="preserve">Translation </w:t>
    </w:r>
    <w:r w:rsidRPr="001F7DAA">
      <w:rPr>
        <w:rFonts w:ascii="Times New Roman" w:hAnsi="Times New Roman"/>
        <w:noProof/>
        <w:kern w:val="0"/>
        <w:sz w:val="20"/>
        <w:lang w:val="en-US"/>
      </w:rPr>
      <w:fldChar w:fldCharType="begin"/>
    </w:r>
    <w:r w:rsidRPr="001F7DAA">
      <w:rPr>
        <w:rFonts w:ascii="Times New Roman" w:hAnsi="Times New Roman"/>
        <w:noProof/>
        <w:kern w:val="0"/>
        <w:sz w:val="20"/>
        <w:lang w:val="en-US"/>
      </w:rPr>
      <w:instrText>symbol 169 \f "UnivrstyRoman TL" \s 8</w:instrText>
    </w:r>
    <w:r w:rsidRPr="001F7DAA">
      <w:rPr>
        <w:rFonts w:ascii="Times New Roman" w:hAnsi="Times New Roman"/>
        <w:noProof/>
        <w:kern w:val="0"/>
        <w:sz w:val="20"/>
        <w:lang w:val="en-US"/>
      </w:rPr>
      <w:fldChar w:fldCharType="separate"/>
    </w:r>
    <w:r w:rsidRPr="001F7DAA">
      <w:rPr>
        <w:rFonts w:ascii="Times New Roman" w:hAnsi="Times New Roman"/>
        <w:noProof/>
        <w:kern w:val="0"/>
        <w:sz w:val="20"/>
        <w:lang w:val="en-US"/>
      </w:rPr>
      <w:t>©</w:t>
    </w:r>
    <w:r w:rsidRPr="001F7DAA">
      <w:rPr>
        <w:rFonts w:ascii="Times New Roman" w:hAnsi="Times New Roman"/>
        <w:noProof/>
        <w:kern w:val="0"/>
        <w:sz w:val="20"/>
        <w:lang w:val="en-US"/>
      </w:rPr>
      <w:fldChar w:fldCharType="end"/>
    </w:r>
    <w:r w:rsidRPr="001F7DAA">
      <w:rPr>
        <w:rFonts w:ascii="Times New Roman" w:hAnsi="Times New Roman"/>
        <w:noProof/>
        <w:kern w:val="0"/>
        <w:sz w:val="20"/>
        <w:lang w:val="en-US"/>
      </w:rPr>
      <w:t xml:space="preserve"> 2024 Valsts valodas centrs (State Language Centre)</w:t>
    </w:r>
    <w:bookmarkEnd w:id="22"/>
    <w:bookmarkEnd w:id="23"/>
    <w:bookmarkEnd w:id="24"/>
    <w:bookmarkEnd w:id="2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0C64A" w14:textId="77777777" w:rsidR="00BD24DB" w:rsidRPr="001F7DAA" w:rsidRDefault="00BD24DB" w:rsidP="008412AA">
      <w:pPr>
        <w:spacing w:after="0" w:line="240" w:lineRule="auto"/>
        <w:rPr>
          <w:noProof/>
          <w:kern w:val="0"/>
          <w:lang w:val="en-US"/>
        </w:rPr>
      </w:pPr>
      <w:r w:rsidRPr="001F7DAA">
        <w:rPr>
          <w:noProof/>
          <w:kern w:val="0"/>
          <w:lang w:val="en-US"/>
        </w:rPr>
        <w:separator/>
      </w:r>
    </w:p>
  </w:footnote>
  <w:footnote w:type="continuationSeparator" w:id="0">
    <w:p w14:paraId="6D73CB34" w14:textId="77777777" w:rsidR="00BD24DB" w:rsidRPr="001F7DAA" w:rsidRDefault="00BD24DB" w:rsidP="008412AA">
      <w:pPr>
        <w:spacing w:after="0" w:line="240" w:lineRule="auto"/>
        <w:rPr>
          <w:noProof/>
          <w:kern w:val="0"/>
          <w:lang w:val="en-US"/>
        </w:rPr>
      </w:pPr>
      <w:r w:rsidRPr="001F7DAA">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AA15" w14:textId="77777777" w:rsidR="001F7DAA" w:rsidRDefault="001F7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4DE0" w14:textId="77777777" w:rsidR="001F7DAA" w:rsidRDefault="001F7D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5569" w14:textId="77777777" w:rsidR="001F7DAA" w:rsidRDefault="001F7D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A3"/>
    <w:rsid w:val="000332B7"/>
    <w:rsid w:val="00052489"/>
    <w:rsid w:val="001629DD"/>
    <w:rsid w:val="001F7DAA"/>
    <w:rsid w:val="002F1CCB"/>
    <w:rsid w:val="003666FE"/>
    <w:rsid w:val="003E6A15"/>
    <w:rsid w:val="004454AB"/>
    <w:rsid w:val="0048453D"/>
    <w:rsid w:val="004F61AE"/>
    <w:rsid w:val="0052147E"/>
    <w:rsid w:val="00564499"/>
    <w:rsid w:val="00581328"/>
    <w:rsid w:val="00641CE0"/>
    <w:rsid w:val="00683FF2"/>
    <w:rsid w:val="00772D7B"/>
    <w:rsid w:val="007C397E"/>
    <w:rsid w:val="007C4F5A"/>
    <w:rsid w:val="007D4FF0"/>
    <w:rsid w:val="007E0D37"/>
    <w:rsid w:val="008411C8"/>
    <w:rsid w:val="008412AA"/>
    <w:rsid w:val="008824E4"/>
    <w:rsid w:val="00887F1B"/>
    <w:rsid w:val="0089716F"/>
    <w:rsid w:val="008E31A3"/>
    <w:rsid w:val="00913D7A"/>
    <w:rsid w:val="00914D4A"/>
    <w:rsid w:val="00964D47"/>
    <w:rsid w:val="00966F48"/>
    <w:rsid w:val="00994854"/>
    <w:rsid w:val="00A65E5B"/>
    <w:rsid w:val="00BD24DB"/>
    <w:rsid w:val="00BE69CA"/>
    <w:rsid w:val="00C1584D"/>
    <w:rsid w:val="00CA469E"/>
    <w:rsid w:val="00CA6145"/>
    <w:rsid w:val="00D07F48"/>
    <w:rsid w:val="00D226C8"/>
    <w:rsid w:val="00D61025"/>
    <w:rsid w:val="00DC2BE4"/>
    <w:rsid w:val="00E12FC3"/>
    <w:rsid w:val="00E41EAC"/>
    <w:rsid w:val="00E651C5"/>
    <w:rsid w:val="00EB7154"/>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B88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31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E31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E31A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E31A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E31A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E31A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E31A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E31A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E31A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1A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E31A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E31A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E31A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E31A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E31A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E31A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E31A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E31A3"/>
    <w:rPr>
      <w:rFonts w:eastAsiaTheme="majorEastAsia" w:cstheme="majorBidi"/>
      <w:color w:val="272727" w:themeColor="text1" w:themeTint="D8"/>
    </w:rPr>
  </w:style>
  <w:style w:type="paragraph" w:styleId="Title">
    <w:name w:val="Title"/>
    <w:basedOn w:val="Normal"/>
    <w:next w:val="Normal"/>
    <w:link w:val="TitleChar"/>
    <w:uiPriority w:val="10"/>
    <w:qFormat/>
    <w:rsid w:val="008E31A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31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E31A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E31A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E31A3"/>
    <w:pPr>
      <w:spacing w:before="160"/>
      <w:jc w:val="center"/>
    </w:pPr>
    <w:rPr>
      <w:i/>
      <w:iCs/>
      <w:color w:val="404040" w:themeColor="text1" w:themeTint="BF"/>
    </w:rPr>
  </w:style>
  <w:style w:type="character" w:customStyle="1" w:styleId="QuoteChar">
    <w:name w:val="Quote Char"/>
    <w:basedOn w:val="DefaultParagraphFont"/>
    <w:link w:val="Quote"/>
    <w:uiPriority w:val="29"/>
    <w:rsid w:val="008E31A3"/>
    <w:rPr>
      <w:i/>
      <w:iCs/>
      <w:color w:val="404040" w:themeColor="text1" w:themeTint="BF"/>
    </w:rPr>
  </w:style>
  <w:style w:type="paragraph" w:styleId="ListParagraph">
    <w:name w:val="List Paragraph"/>
    <w:basedOn w:val="Normal"/>
    <w:uiPriority w:val="34"/>
    <w:qFormat/>
    <w:rsid w:val="008E31A3"/>
    <w:pPr>
      <w:ind w:left="720"/>
      <w:contextualSpacing/>
    </w:pPr>
  </w:style>
  <w:style w:type="character" w:styleId="IntenseEmphasis">
    <w:name w:val="Intense Emphasis"/>
    <w:basedOn w:val="DefaultParagraphFont"/>
    <w:uiPriority w:val="21"/>
    <w:qFormat/>
    <w:rsid w:val="008E31A3"/>
    <w:rPr>
      <w:i/>
      <w:iCs/>
      <w:color w:val="0F4761" w:themeColor="accent1" w:themeShade="BF"/>
    </w:rPr>
  </w:style>
  <w:style w:type="paragraph" w:styleId="IntenseQuote">
    <w:name w:val="Intense Quote"/>
    <w:basedOn w:val="Normal"/>
    <w:next w:val="Normal"/>
    <w:link w:val="IntenseQuoteChar"/>
    <w:uiPriority w:val="30"/>
    <w:qFormat/>
    <w:rsid w:val="008E31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E31A3"/>
    <w:rPr>
      <w:i/>
      <w:iCs/>
      <w:color w:val="0F4761" w:themeColor="accent1" w:themeShade="BF"/>
    </w:rPr>
  </w:style>
  <w:style w:type="character" w:styleId="IntenseReference">
    <w:name w:val="Intense Reference"/>
    <w:basedOn w:val="DefaultParagraphFont"/>
    <w:uiPriority w:val="32"/>
    <w:qFormat/>
    <w:rsid w:val="008E31A3"/>
    <w:rPr>
      <w:b/>
      <w:bCs/>
      <w:smallCaps/>
      <w:color w:val="0F4761" w:themeColor="accent1" w:themeShade="BF"/>
      <w:spacing w:val="5"/>
    </w:rPr>
  </w:style>
  <w:style w:type="character" w:styleId="Hyperlink">
    <w:name w:val="Hyperlink"/>
    <w:basedOn w:val="DefaultParagraphFont"/>
    <w:uiPriority w:val="99"/>
    <w:semiHidden/>
    <w:unhideWhenUsed/>
    <w:rsid w:val="008412AA"/>
    <w:rPr>
      <w:color w:val="0000FF"/>
      <w:u w:val="single"/>
    </w:rPr>
  </w:style>
  <w:style w:type="paragraph" w:customStyle="1" w:styleId="tv213">
    <w:name w:val="tv213"/>
    <w:basedOn w:val="Normal"/>
    <w:rsid w:val="008412A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8412A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8412A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12AA"/>
  </w:style>
  <w:style w:type="paragraph" w:styleId="Footer">
    <w:name w:val="footer"/>
    <w:basedOn w:val="Normal"/>
    <w:link w:val="FooterChar"/>
    <w:unhideWhenUsed/>
    <w:rsid w:val="008412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12AA"/>
  </w:style>
  <w:style w:type="paragraph" w:styleId="BlockText">
    <w:name w:val="Block Text"/>
    <w:basedOn w:val="Normal"/>
    <w:rsid w:val="00966F48"/>
    <w:pPr>
      <w:widowControl w:val="0"/>
      <w:spacing w:after="0" w:line="240" w:lineRule="auto"/>
      <w:ind w:left="540" w:right="2546"/>
      <w:jc w:val="both"/>
    </w:pPr>
    <w:rPr>
      <w:rFonts w:ascii="Times New Roman" w:eastAsia="Times New Roman" w:hAnsi="Times New Roman" w:cs="Times New Roman"/>
      <w:snapToGrid w:val="0"/>
      <w:kern w:val="0"/>
      <w:sz w:val="20"/>
      <w:szCs w:val="20"/>
      <w14:ligatures w14:val="none"/>
    </w:rPr>
  </w:style>
  <w:style w:type="character" w:styleId="PageNumber">
    <w:name w:val="page number"/>
    <w:rsid w:val="00033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005382">
      <w:bodyDiv w:val="1"/>
      <w:marLeft w:val="0"/>
      <w:marRight w:val="0"/>
      <w:marTop w:val="0"/>
      <w:marBottom w:val="0"/>
      <w:divBdr>
        <w:top w:val="none" w:sz="0" w:space="0" w:color="auto"/>
        <w:left w:val="none" w:sz="0" w:space="0" w:color="auto"/>
        <w:bottom w:val="none" w:sz="0" w:space="0" w:color="auto"/>
        <w:right w:val="none" w:sz="0" w:space="0" w:color="auto"/>
      </w:divBdr>
      <w:divsChild>
        <w:div w:id="1913663535">
          <w:marLeft w:val="0"/>
          <w:marRight w:val="0"/>
          <w:marTop w:val="480"/>
          <w:marBottom w:val="240"/>
          <w:divBdr>
            <w:top w:val="none" w:sz="0" w:space="0" w:color="auto"/>
            <w:left w:val="none" w:sz="0" w:space="0" w:color="auto"/>
            <w:bottom w:val="none" w:sz="0" w:space="0" w:color="auto"/>
            <w:right w:val="none" w:sz="0" w:space="0" w:color="auto"/>
          </w:divBdr>
        </w:div>
        <w:div w:id="579295251">
          <w:marLeft w:val="0"/>
          <w:marRight w:val="0"/>
          <w:marTop w:val="0"/>
          <w:marBottom w:val="567"/>
          <w:divBdr>
            <w:top w:val="none" w:sz="0" w:space="0" w:color="auto"/>
            <w:left w:val="none" w:sz="0" w:space="0" w:color="auto"/>
            <w:bottom w:val="none" w:sz="0" w:space="0" w:color="auto"/>
            <w:right w:val="none" w:sz="0" w:space="0" w:color="auto"/>
          </w:divBdr>
        </w:div>
        <w:div w:id="1668897936">
          <w:marLeft w:val="0"/>
          <w:marRight w:val="0"/>
          <w:marTop w:val="0"/>
          <w:marBottom w:val="567"/>
          <w:divBdr>
            <w:top w:val="none" w:sz="0" w:space="0" w:color="auto"/>
            <w:left w:val="none" w:sz="0" w:space="0" w:color="auto"/>
            <w:bottom w:val="none" w:sz="0" w:space="0" w:color="auto"/>
            <w:right w:val="none" w:sz="0" w:space="0" w:color="auto"/>
          </w:divBdr>
        </w:div>
        <w:div w:id="892884264">
          <w:marLeft w:val="0"/>
          <w:marRight w:val="0"/>
          <w:marTop w:val="0"/>
          <w:marBottom w:val="0"/>
          <w:divBdr>
            <w:top w:val="none" w:sz="0" w:space="0" w:color="auto"/>
            <w:left w:val="none" w:sz="0" w:space="0" w:color="auto"/>
            <w:bottom w:val="none" w:sz="0" w:space="0" w:color="auto"/>
            <w:right w:val="none" w:sz="0" w:space="0" w:color="auto"/>
          </w:divBdr>
        </w:div>
        <w:div w:id="1937979646">
          <w:marLeft w:val="0"/>
          <w:marRight w:val="0"/>
          <w:marTop w:val="0"/>
          <w:marBottom w:val="0"/>
          <w:divBdr>
            <w:top w:val="none" w:sz="0" w:space="0" w:color="auto"/>
            <w:left w:val="none" w:sz="0" w:space="0" w:color="auto"/>
            <w:bottom w:val="none" w:sz="0" w:space="0" w:color="auto"/>
            <w:right w:val="none" w:sz="0" w:space="0" w:color="auto"/>
          </w:divBdr>
        </w:div>
        <w:div w:id="1890459342">
          <w:marLeft w:val="0"/>
          <w:marRight w:val="0"/>
          <w:marTop w:val="0"/>
          <w:marBottom w:val="0"/>
          <w:divBdr>
            <w:top w:val="none" w:sz="0" w:space="0" w:color="auto"/>
            <w:left w:val="none" w:sz="0" w:space="0" w:color="auto"/>
            <w:bottom w:val="none" w:sz="0" w:space="0" w:color="auto"/>
            <w:right w:val="none" w:sz="0" w:space="0" w:color="auto"/>
          </w:divBdr>
        </w:div>
        <w:div w:id="1534490689">
          <w:marLeft w:val="0"/>
          <w:marRight w:val="0"/>
          <w:marTop w:val="0"/>
          <w:marBottom w:val="0"/>
          <w:divBdr>
            <w:top w:val="none" w:sz="0" w:space="0" w:color="auto"/>
            <w:left w:val="none" w:sz="0" w:space="0" w:color="auto"/>
            <w:bottom w:val="none" w:sz="0" w:space="0" w:color="auto"/>
            <w:right w:val="none" w:sz="0" w:space="0" w:color="auto"/>
          </w:divBdr>
        </w:div>
        <w:div w:id="2054692071">
          <w:marLeft w:val="0"/>
          <w:marRight w:val="0"/>
          <w:marTop w:val="0"/>
          <w:marBottom w:val="0"/>
          <w:divBdr>
            <w:top w:val="none" w:sz="0" w:space="0" w:color="auto"/>
            <w:left w:val="none" w:sz="0" w:space="0" w:color="auto"/>
            <w:bottom w:val="none" w:sz="0" w:space="0" w:color="auto"/>
            <w:right w:val="none" w:sz="0" w:space="0" w:color="auto"/>
          </w:divBdr>
        </w:div>
        <w:div w:id="1220170566">
          <w:marLeft w:val="0"/>
          <w:marRight w:val="0"/>
          <w:marTop w:val="0"/>
          <w:marBottom w:val="0"/>
          <w:divBdr>
            <w:top w:val="none" w:sz="0" w:space="0" w:color="auto"/>
            <w:left w:val="none" w:sz="0" w:space="0" w:color="auto"/>
            <w:bottom w:val="none" w:sz="0" w:space="0" w:color="auto"/>
            <w:right w:val="none" w:sz="0" w:space="0" w:color="auto"/>
          </w:divBdr>
        </w:div>
        <w:div w:id="1464036443">
          <w:marLeft w:val="0"/>
          <w:marRight w:val="0"/>
          <w:marTop w:val="0"/>
          <w:marBottom w:val="0"/>
          <w:divBdr>
            <w:top w:val="none" w:sz="0" w:space="0" w:color="auto"/>
            <w:left w:val="none" w:sz="0" w:space="0" w:color="auto"/>
            <w:bottom w:val="none" w:sz="0" w:space="0" w:color="auto"/>
            <w:right w:val="none" w:sz="0" w:space="0" w:color="auto"/>
          </w:divBdr>
        </w:div>
        <w:div w:id="400104048">
          <w:marLeft w:val="0"/>
          <w:marRight w:val="0"/>
          <w:marTop w:val="0"/>
          <w:marBottom w:val="0"/>
          <w:divBdr>
            <w:top w:val="none" w:sz="0" w:space="0" w:color="auto"/>
            <w:left w:val="none" w:sz="0" w:space="0" w:color="auto"/>
            <w:bottom w:val="none" w:sz="0" w:space="0" w:color="auto"/>
            <w:right w:val="none" w:sz="0" w:space="0" w:color="auto"/>
          </w:divBdr>
        </w:div>
        <w:div w:id="1400520471">
          <w:marLeft w:val="0"/>
          <w:marRight w:val="0"/>
          <w:marTop w:val="0"/>
          <w:marBottom w:val="0"/>
          <w:divBdr>
            <w:top w:val="none" w:sz="0" w:space="0" w:color="auto"/>
            <w:left w:val="none" w:sz="0" w:space="0" w:color="auto"/>
            <w:bottom w:val="none" w:sz="0" w:space="0" w:color="auto"/>
            <w:right w:val="none" w:sz="0" w:space="0" w:color="auto"/>
          </w:divBdr>
        </w:div>
        <w:div w:id="39061823">
          <w:marLeft w:val="0"/>
          <w:marRight w:val="0"/>
          <w:marTop w:val="0"/>
          <w:marBottom w:val="0"/>
          <w:divBdr>
            <w:top w:val="none" w:sz="0" w:space="0" w:color="auto"/>
            <w:left w:val="none" w:sz="0" w:space="0" w:color="auto"/>
            <w:bottom w:val="none" w:sz="0" w:space="0" w:color="auto"/>
            <w:right w:val="none" w:sz="0" w:space="0" w:color="auto"/>
          </w:divBdr>
        </w:div>
        <w:div w:id="1381053968">
          <w:marLeft w:val="0"/>
          <w:marRight w:val="0"/>
          <w:marTop w:val="0"/>
          <w:marBottom w:val="0"/>
          <w:divBdr>
            <w:top w:val="none" w:sz="0" w:space="0" w:color="auto"/>
            <w:left w:val="none" w:sz="0" w:space="0" w:color="auto"/>
            <w:bottom w:val="none" w:sz="0" w:space="0" w:color="auto"/>
            <w:right w:val="none" w:sz="0" w:space="0" w:color="auto"/>
          </w:divBdr>
        </w:div>
        <w:div w:id="35719678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4" ma:contentTypeDescription="Create a new document." ma:contentTypeScope="" ma:versionID="cdb663d30a05544671ab08cf1e25a082">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ac2a317766b6791cf5bb7382cf17907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D44333E9-7B4F-4111-BC96-D6774F4CC707}"/>
</file>

<file path=customXml/itemProps2.xml><?xml version="1.0" encoding="utf-8"?>
<ds:datastoreItem xmlns:ds="http://schemas.openxmlformats.org/officeDocument/2006/customXml" ds:itemID="{5EF8D732-D4E8-4343-BE5C-F982CEB0FC23}">
  <ds:schemaRefs>
    <ds:schemaRef ds:uri="http://schemas.microsoft.com/sharepoint/v3/contenttype/forms"/>
  </ds:schemaRefs>
</ds:datastoreItem>
</file>

<file path=customXml/itemProps3.xml><?xml version="1.0" encoding="utf-8"?>
<ds:datastoreItem xmlns:ds="http://schemas.openxmlformats.org/officeDocument/2006/customXml" ds:itemID="{50AF6BE1-F7E2-4DF5-8EB4-680FBD105F3C}"/>
</file>

<file path=docProps/app.xml><?xml version="1.0" encoding="utf-8"?>
<Properties xmlns="http://schemas.openxmlformats.org/officeDocument/2006/extended-properties" xmlns:vt="http://schemas.openxmlformats.org/officeDocument/2006/docPropsVTypes">
  <Template>Normal</Template>
  <TotalTime>0</TotalTime>
  <Pages>2</Pages>
  <Words>1946</Words>
  <Characters>1110</Characters>
  <Application>Microsoft Office Word</Application>
  <DocSecurity>0</DocSecurity>
  <Lines>9</Lines>
  <Paragraphs>6</Paragraphs>
  <ScaleCrop>false</ScaleCrop>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2024-02-07T11:32:00Z</dcterms:created>
  <dcterms:modified xsi:type="dcterms:W3CDTF">2024-02-16T13:11:00Z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