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74493" w14:textId="77777777" w:rsidR="00761BB2" w:rsidRPr="00761BB2" w:rsidRDefault="00761BB2" w:rsidP="00761BB2">
      <w:pPr>
        <w:spacing w:after="0" w:line="240" w:lineRule="auto"/>
        <w:jc w:val="center"/>
        <w:rPr>
          <w:rFonts w:ascii="Times New Roman" w:hAnsi="Times New Roman"/>
          <w:b/>
          <w:noProof/>
          <w:sz w:val="24"/>
          <w:lang w:val="en-US"/>
        </w:rPr>
      </w:pPr>
      <w:r w:rsidRPr="00761BB2">
        <w:rPr>
          <w:rFonts w:ascii="Times New Roman" w:hAnsi="Times New Roman"/>
          <w:b/>
          <w:noProof/>
          <w:sz w:val="24"/>
          <w:lang w:val="en-US"/>
        </w:rPr>
        <w:t>Decision No. 1/6 of the Board of the Public Utilities Commission</w:t>
      </w:r>
    </w:p>
    <w:p w14:paraId="6AAEB4DC"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eastAsia="lv-LV"/>
        </w:rPr>
      </w:pPr>
    </w:p>
    <w:p w14:paraId="4B5D46B2" w14:textId="77777777" w:rsidR="00761BB2" w:rsidRPr="00761BB2" w:rsidRDefault="00761BB2" w:rsidP="00761BB2">
      <w:pPr>
        <w:spacing w:after="0" w:line="240" w:lineRule="auto"/>
        <w:jc w:val="center"/>
        <w:rPr>
          <w:rFonts w:ascii="Times New Roman" w:hAnsi="Times New Roman"/>
          <w:noProof/>
          <w:sz w:val="24"/>
          <w:lang w:val="en-US"/>
        </w:rPr>
      </w:pPr>
      <w:r w:rsidRPr="00761BB2">
        <w:rPr>
          <w:rFonts w:ascii="Times New Roman" w:hAnsi="Times New Roman"/>
          <w:noProof/>
          <w:sz w:val="24"/>
          <w:lang w:val="en-US"/>
        </w:rPr>
        <w:t>Adopted 21 April 2022</w:t>
      </w:r>
    </w:p>
    <w:p w14:paraId="546DEE48"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eastAsia="lv-LV"/>
        </w:rPr>
      </w:pPr>
    </w:p>
    <w:p w14:paraId="185B3546"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eastAsia="lv-LV"/>
        </w:rPr>
      </w:pPr>
    </w:p>
    <w:p w14:paraId="7E176E3B" w14:textId="77777777" w:rsidR="00761BB2" w:rsidRPr="00761BB2" w:rsidRDefault="00761BB2" w:rsidP="00761BB2">
      <w:pPr>
        <w:spacing w:after="0" w:line="240" w:lineRule="auto"/>
        <w:jc w:val="center"/>
        <w:rPr>
          <w:rFonts w:ascii="Times New Roman" w:hAnsi="Times New Roman"/>
          <w:b/>
          <w:noProof/>
          <w:sz w:val="28"/>
          <w:lang w:val="en-US"/>
        </w:rPr>
      </w:pPr>
      <w:r w:rsidRPr="00761BB2">
        <w:rPr>
          <w:rFonts w:ascii="Times New Roman" w:hAnsi="Times New Roman"/>
          <w:b/>
          <w:noProof/>
          <w:sz w:val="28"/>
          <w:lang w:val="en-US"/>
        </w:rPr>
        <w:t>Regulations Regarding the General Authorisation and Registration in the Postal Sector</w:t>
      </w:r>
    </w:p>
    <w:p w14:paraId="63ECC94A"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eastAsia="lv-LV"/>
        </w:rPr>
      </w:pPr>
    </w:p>
    <w:p w14:paraId="0DF2FF77"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eastAsia="lv-LV"/>
        </w:rPr>
      </w:pPr>
    </w:p>
    <w:p w14:paraId="3E3F3B11" w14:textId="77777777" w:rsidR="00761BB2" w:rsidRPr="00761BB2" w:rsidRDefault="00761BB2" w:rsidP="00761BB2">
      <w:pPr>
        <w:spacing w:after="0" w:line="240" w:lineRule="auto"/>
        <w:jc w:val="right"/>
        <w:rPr>
          <w:rFonts w:ascii="Times New Roman" w:hAnsi="Times New Roman"/>
          <w:i/>
          <w:noProof/>
          <w:sz w:val="24"/>
          <w:lang w:val="en-US"/>
        </w:rPr>
      </w:pPr>
      <w:r w:rsidRPr="00761BB2">
        <w:rPr>
          <w:rFonts w:ascii="Times New Roman" w:hAnsi="Times New Roman"/>
          <w:i/>
          <w:noProof/>
          <w:sz w:val="24"/>
          <w:lang w:val="en-US"/>
        </w:rPr>
        <w:t>Issued pursuant to</w:t>
      </w:r>
    </w:p>
    <w:p w14:paraId="1AC9D5EB" w14:textId="77777777" w:rsidR="00761BB2" w:rsidRPr="00761BB2" w:rsidRDefault="00761BB2" w:rsidP="00761BB2">
      <w:pPr>
        <w:spacing w:after="0" w:line="240" w:lineRule="auto"/>
        <w:jc w:val="right"/>
        <w:rPr>
          <w:rFonts w:ascii="Times New Roman" w:hAnsi="Times New Roman"/>
          <w:i/>
          <w:noProof/>
          <w:sz w:val="24"/>
          <w:lang w:val="en-US"/>
        </w:rPr>
      </w:pPr>
      <w:r w:rsidRPr="00761BB2">
        <w:rPr>
          <w:rFonts w:ascii="Times New Roman" w:hAnsi="Times New Roman"/>
          <w:i/>
          <w:noProof/>
          <w:sz w:val="24"/>
          <w:lang w:val="en-US"/>
        </w:rPr>
        <w:t>Section 9, Paragraph one, Section 10 of the Postal Law and Section 25, Paragraph one of the law On Regulators of Public Utilities</w:t>
      </w:r>
    </w:p>
    <w:p w14:paraId="4C204A93"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eastAsia="lv-LV"/>
        </w:rPr>
      </w:pPr>
    </w:p>
    <w:p w14:paraId="0DD9B7B5"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eastAsia="lv-LV"/>
        </w:rPr>
      </w:pPr>
    </w:p>
    <w:p w14:paraId="7469471C" w14:textId="77777777" w:rsidR="00761BB2" w:rsidRPr="00761BB2" w:rsidRDefault="00761BB2" w:rsidP="00761BB2">
      <w:pPr>
        <w:spacing w:after="0" w:line="240" w:lineRule="auto"/>
        <w:jc w:val="center"/>
        <w:rPr>
          <w:rFonts w:ascii="Times New Roman" w:hAnsi="Times New Roman"/>
          <w:b/>
          <w:noProof/>
          <w:sz w:val="24"/>
          <w:lang w:val="en-US"/>
        </w:rPr>
      </w:pPr>
      <w:bookmarkStart w:id="0" w:name="n-1071540"/>
      <w:bookmarkStart w:id="1" w:name="n1"/>
      <w:bookmarkEnd w:id="0"/>
      <w:bookmarkEnd w:id="1"/>
      <w:r w:rsidRPr="00761BB2">
        <w:rPr>
          <w:rFonts w:ascii="Times New Roman" w:hAnsi="Times New Roman"/>
          <w:b/>
          <w:noProof/>
          <w:sz w:val="24"/>
          <w:lang w:val="en-US"/>
        </w:rPr>
        <w:t>I. General Provisions</w:t>
      </w:r>
    </w:p>
    <w:p w14:paraId="05D9EB65"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rPr>
      </w:pPr>
      <w:bookmarkStart w:id="2" w:name="p-1071541"/>
      <w:bookmarkStart w:id="3" w:name="p1"/>
      <w:bookmarkEnd w:id="2"/>
      <w:bookmarkEnd w:id="3"/>
    </w:p>
    <w:p w14:paraId="14283CAA" w14:textId="77777777" w:rsidR="00761BB2" w:rsidRPr="00761BB2" w:rsidRDefault="00761BB2" w:rsidP="00761BB2">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1. The regulations regarding the general authorisation and registration in the postal sector (hereinafter – the regulations) prescribe:</w:t>
      </w:r>
    </w:p>
    <w:p w14:paraId="66ABF75C" w14:textId="77777777" w:rsidR="00761BB2" w:rsidRPr="00761BB2" w:rsidRDefault="00761BB2" w:rsidP="00761BB2">
      <w:pPr>
        <w:spacing w:after="0" w:line="240" w:lineRule="auto"/>
        <w:ind w:firstLine="709"/>
        <w:jc w:val="both"/>
        <w:rPr>
          <w:rFonts w:ascii="Times New Roman" w:hAnsi="Times New Roman"/>
          <w:noProof/>
          <w:sz w:val="24"/>
          <w:lang w:val="en-US"/>
        </w:rPr>
      </w:pPr>
      <w:r w:rsidRPr="00761BB2">
        <w:rPr>
          <w:rFonts w:ascii="Times New Roman" w:hAnsi="Times New Roman"/>
          <w:noProof/>
          <w:sz w:val="24"/>
          <w:lang w:val="en-US"/>
        </w:rPr>
        <w:t>1.1. the content of a postal operator registration notification and a notification of termination of activities thereof and the submission thereof to the Public Utilities Commission (hereinafter – the Regulator), and also the procedures for registering an operator in the Register of Postal Operators or for excluding an operator from the Register of Postal Operators, and also the information to be entered in the Register of Postal Operators;</w:t>
      </w:r>
    </w:p>
    <w:p w14:paraId="6E3D67B3" w14:textId="77777777" w:rsidR="00761BB2" w:rsidRPr="00761BB2" w:rsidRDefault="00761BB2" w:rsidP="00761BB2">
      <w:pPr>
        <w:spacing w:after="0" w:line="240" w:lineRule="auto"/>
        <w:ind w:firstLine="709"/>
        <w:jc w:val="both"/>
        <w:rPr>
          <w:rFonts w:ascii="Times New Roman" w:hAnsi="Times New Roman"/>
          <w:noProof/>
          <w:sz w:val="24"/>
          <w:lang w:val="en-US"/>
        </w:rPr>
      </w:pPr>
      <w:r w:rsidRPr="00761BB2">
        <w:rPr>
          <w:rFonts w:ascii="Times New Roman" w:hAnsi="Times New Roman"/>
          <w:noProof/>
          <w:sz w:val="24"/>
          <w:lang w:val="en-US"/>
        </w:rPr>
        <w:t>1.2. the general authorisation regulations which are complied with by a postal operator in the provision of postal services;</w:t>
      </w:r>
    </w:p>
    <w:p w14:paraId="44C031B7" w14:textId="77777777" w:rsidR="00761BB2" w:rsidRPr="00761BB2" w:rsidRDefault="00761BB2" w:rsidP="00761BB2">
      <w:pPr>
        <w:spacing w:after="0" w:line="240" w:lineRule="auto"/>
        <w:ind w:firstLine="709"/>
        <w:jc w:val="both"/>
        <w:rPr>
          <w:rFonts w:ascii="Times New Roman" w:hAnsi="Times New Roman"/>
          <w:noProof/>
          <w:sz w:val="24"/>
          <w:lang w:val="en-US"/>
        </w:rPr>
      </w:pPr>
      <w:r w:rsidRPr="00761BB2">
        <w:rPr>
          <w:rFonts w:ascii="Times New Roman" w:hAnsi="Times New Roman"/>
          <w:noProof/>
          <w:sz w:val="24"/>
          <w:lang w:val="en-US"/>
        </w:rPr>
        <w:t>1.3. the procedures by which the Regulator implements the prevention of the violations of a postal operator related to the general authorisation regulations (hereinafter – the violation) and the removal of the rights to provide postal services in the event of the violation.</w:t>
      </w:r>
    </w:p>
    <w:p w14:paraId="1C4024B5"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rPr>
      </w:pPr>
      <w:bookmarkStart w:id="4" w:name="n-1071542"/>
      <w:bookmarkStart w:id="5" w:name="n2"/>
      <w:bookmarkEnd w:id="4"/>
      <w:bookmarkEnd w:id="5"/>
    </w:p>
    <w:p w14:paraId="63CCE475" w14:textId="77777777" w:rsidR="00761BB2" w:rsidRPr="00761BB2" w:rsidRDefault="00761BB2" w:rsidP="00761BB2">
      <w:pPr>
        <w:spacing w:after="0" w:line="240" w:lineRule="auto"/>
        <w:jc w:val="center"/>
        <w:rPr>
          <w:rFonts w:ascii="Times New Roman" w:hAnsi="Times New Roman"/>
          <w:b/>
          <w:noProof/>
          <w:sz w:val="24"/>
          <w:lang w:val="en-US"/>
        </w:rPr>
      </w:pPr>
      <w:r w:rsidRPr="00761BB2">
        <w:rPr>
          <w:rFonts w:ascii="Times New Roman" w:hAnsi="Times New Roman"/>
          <w:b/>
          <w:noProof/>
          <w:sz w:val="24"/>
          <w:lang w:val="en-US"/>
        </w:rPr>
        <w:t>II. Postal Operator Registration Notification and Notification of Termination of Activities of a Postal Operator</w:t>
      </w:r>
    </w:p>
    <w:p w14:paraId="466538E4"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rPr>
      </w:pPr>
      <w:bookmarkStart w:id="6" w:name="p-1071543"/>
      <w:bookmarkStart w:id="7" w:name="p2"/>
      <w:bookmarkEnd w:id="6"/>
      <w:bookmarkEnd w:id="7"/>
    </w:p>
    <w:p w14:paraId="34445B3F" w14:textId="77777777" w:rsidR="00761BB2" w:rsidRPr="00761BB2" w:rsidRDefault="00761BB2" w:rsidP="00761BB2">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2. Prior to the provision of postal services, an operator shall submit to the Regulator an accurately and completely filled-in postal operator registration notification (Annex 1).</w:t>
      </w:r>
    </w:p>
    <w:p w14:paraId="3D6D4040"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rPr>
      </w:pPr>
      <w:bookmarkStart w:id="8" w:name="p-1071544"/>
      <w:bookmarkStart w:id="9" w:name="p3"/>
      <w:bookmarkEnd w:id="8"/>
      <w:bookmarkEnd w:id="9"/>
    </w:p>
    <w:p w14:paraId="2346B237" w14:textId="77777777" w:rsidR="00761BB2" w:rsidRPr="00761BB2" w:rsidRDefault="00761BB2" w:rsidP="00761BB2">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3. The Regulator shall maintain and update the Register of Postal Operators on the website www.sprk.gov.lv where the following information shall be included:</w:t>
      </w:r>
    </w:p>
    <w:p w14:paraId="6A2FAF16" w14:textId="77777777" w:rsidR="00761BB2" w:rsidRPr="00761BB2" w:rsidRDefault="00761BB2" w:rsidP="00761BB2">
      <w:pPr>
        <w:spacing w:after="0" w:line="240" w:lineRule="auto"/>
        <w:ind w:firstLine="709"/>
        <w:jc w:val="both"/>
        <w:rPr>
          <w:rFonts w:ascii="Times New Roman" w:hAnsi="Times New Roman"/>
          <w:noProof/>
          <w:sz w:val="24"/>
          <w:lang w:val="en-US"/>
        </w:rPr>
      </w:pPr>
      <w:r w:rsidRPr="00761BB2">
        <w:rPr>
          <w:rFonts w:ascii="Times New Roman" w:hAnsi="Times New Roman"/>
          <w:noProof/>
          <w:sz w:val="24"/>
          <w:lang w:val="en-US"/>
        </w:rPr>
        <w:t>3.1. the name of the operator;</w:t>
      </w:r>
    </w:p>
    <w:p w14:paraId="425CC74B" w14:textId="77777777" w:rsidR="00761BB2" w:rsidRPr="00761BB2" w:rsidRDefault="00761BB2" w:rsidP="00761BB2">
      <w:pPr>
        <w:spacing w:after="0" w:line="240" w:lineRule="auto"/>
        <w:ind w:firstLine="709"/>
        <w:jc w:val="both"/>
        <w:rPr>
          <w:rFonts w:ascii="Times New Roman" w:hAnsi="Times New Roman"/>
          <w:noProof/>
          <w:sz w:val="24"/>
          <w:lang w:val="en-US"/>
        </w:rPr>
      </w:pPr>
      <w:r w:rsidRPr="00761BB2">
        <w:rPr>
          <w:rFonts w:ascii="Times New Roman" w:hAnsi="Times New Roman"/>
          <w:noProof/>
          <w:sz w:val="24"/>
          <w:lang w:val="en-US"/>
        </w:rPr>
        <w:t>3.2. the unified registration number of the operator;</w:t>
      </w:r>
    </w:p>
    <w:p w14:paraId="7C565C16" w14:textId="77777777" w:rsidR="00761BB2" w:rsidRPr="00761BB2" w:rsidRDefault="00761BB2" w:rsidP="00761BB2">
      <w:pPr>
        <w:spacing w:after="0" w:line="240" w:lineRule="auto"/>
        <w:ind w:firstLine="709"/>
        <w:jc w:val="both"/>
        <w:rPr>
          <w:rFonts w:ascii="Times New Roman" w:hAnsi="Times New Roman"/>
          <w:noProof/>
          <w:sz w:val="24"/>
          <w:lang w:val="en-US"/>
        </w:rPr>
      </w:pPr>
      <w:r w:rsidRPr="00761BB2">
        <w:rPr>
          <w:rFonts w:ascii="Times New Roman" w:hAnsi="Times New Roman"/>
          <w:noProof/>
          <w:sz w:val="24"/>
          <w:lang w:val="en-US"/>
        </w:rPr>
        <w:t>3.3. the date when the operator is registered with the Register of Postal Operators;</w:t>
      </w:r>
    </w:p>
    <w:p w14:paraId="1817C203" w14:textId="77777777" w:rsidR="00761BB2" w:rsidRPr="00761BB2" w:rsidRDefault="00761BB2" w:rsidP="00761BB2">
      <w:pPr>
        <w:spacing w:after="0" w:line="240" w:lineRule="auto"/>
        <w:ind w:firstLine="709"/>
        <w:jc w:val="both"/>
        <w:rPr>
          <w:rFonts w:ascii="Times New Roman" w:hAnsi="Times New Roman"/>
          <w:noProof/>
          <w:sz w:val="24"/>
          <w:lang w:val="en-US"/>
        </w:rPr>
      </w:pPr>
      <w:r w:rsidRPr="00761BB2">
        <w:rPr>
          <w:rFonts w:ascii="Times New Roman" w:hAnsi="Times New Roman"/>
          <w:noProof/>
          <w:sz w:val="24"/>
          <w:lang w:val="en-US"/>
        </w:rPr>
        <w:t>3.4. the date when the operator is excluded from the Register of Postal Operators;</w:t>
      </w:r>
    </w:p>
    <w:p w14:paraId="627AB70B" w14:textId="77777777" w:rsidR="00761BB2" w:rsidRPr="00761BB2" w:rsidRDefault="00761BB2" w:rsidP="00761BB2">
      <w:pPr>
        <w:spacing w:after="0" w:line="240" w:lineRule="auto"/>
        <w:ind w:firstLine="709"/>
        <w:jc w:val="both"/>
        <w:rPr>
          <w:rFonts w:ascii="Times New Roman" w:hAnsi="Times New Roman"/>
          <w:noProof/>
          <w:sz w:val="24"/>
          <w:lang w:val="en-US"/>
        </w:rPr>
      </w:pPr>
      <w:r w:rsidRPr="00761BB2">
        <w:rPr>
          <w:rFonts w:ascii="Times New Roman" w:hAnsi="Times New Roman"/>
          <w:noProof/>
          <w:sz w:val="24"/>
          <w:lang w:val="en-US"/>
        </w:rPr>
        <w:t>3.5. the information on the postal services provided by the operator;</w:t>
      </w:r>
    </w:p>
    <w:p w14:paraId="18CD058D" w14:textId="77777777" w:rsidR="00761BB2" w:rsidRPr="00761BB2" w:rsidRDefault="00761BB2" w:rsidP="00761BB2">
      <w:pPr>
        <w:spacing w:after="0" w:line="240" w:lineRule="auto"/>
        <w:ind w:firstLine="709"/>
        <w:jc w:val="both"/>
        <w:rPr>
          <w:rFonts w:ascii="Times New Roman" w:hAnsi="Times New Roman"/>
          <w:noProof/>
          <w:sz w:val="24"/>
          <w:lang w:val="en-US"/>
        </w:rPr>
      </w:pPr>
      <w:r w:rsidRPr="00761BB2">
        <w:rPr>
          <w:rFonts w:ascii="Times New Roman" w:hAnsi="Times New Roman"/>
          <w:noProof/>
          <w:sz w:val="24"/>
          <w:lang w:val="en-US"/>
        </w:rPr>
        <w:t>3.6. the information on justification and the time period for the duration of which the rights to provide postal services have been removed from the postal operator if a decision of the Regulator has been taken to remove the rights to provide postal services.</w:t>
      </w:r>
    </w:p>
    <w:p w14:paraId="0C5AC2ED"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rPr>
      </w:pPr>
      <w:bookmarkStart w:id="10" w:name="p-1071545"/>
      <w:bookmarkStart w:id="11" w:name="p4"/>
      <w:bookmarkEnd w:id="10"/>
      <w:bookmarkEnd w:id="11"/>
    </w:p>
    <w:p w14:paraId="10F4A344" w14:textId="77777777" w:rsidR="00761BB2" w:rsidRPr="00761BB2" w:rsidRDefault="00761BB2" w:rsidP="00761BB2">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4. A postal operator shall submit the notification of termination of activities of the postal operator (Annex 2) to the Regulator not later than 30 days before suspending the provision of postal services to all users.</w:t>
      </w:r>
    </w:p>
    <w:p w14:paraId="14281EC7"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rPr>
      </w:pPr>
      <w:bookmarkStart w:id="12" w:name="p-1071546"/>
      <w:bookmarkStart w:id="13" w:name="p5"/>
      <w:bookmarkEnd w:id="12"/>
      <w:bookmarkEnd w:id="13"/>
    </w:p>
    <w:p w14:paraId="62317F2C" w14:textId="77777777" w:rsidR="00761BB2" w:rsidRPr="00761BB2" w:rsidRDefault="00761BB2" w:rsidP="00761BB2">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5. The Regulator has the right to request an operator to clarify the information included in the postal operator registration notification (Annex 1) and in the notification of termination of activities thereof (Annex 2).</w:t>
      </w:r>
    </w:p>
    <w:p w14:paraId="1FE8B4BF"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rPr>
      </w:pPr>
      <w:bookmarkStart w:id="14" w:name="p-1071547"/>
      <w:bookmarkStart w:id="15" w:name="p6"/>
      <w:bookmarkEnd w:id="14"/>
      <w:bookmarkEnd w:id="15"/>
    </w:p>
    <w:p w14:paraId="3D6ABD3B" w14:textId="77777777" w:rsidR="00761BB2" w:rsidRPr="00761BB2" w:rsidRDefault="00761BB2" w:rsidP="00761BB2">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6. If a postal operator at the moment of submitting the notification of termination of activities thereof has not paid the State fee for the regulation of public utilities in accordance with the procedures specified in laws and regulations, the Regulator shall take the decision in which it shall prescribe the postal operator the duty to pay the debt of the State fee for the regulation of public utilities. If a postal operator does not fulfil the decision of the Regulator on the payment of the debt of the State fee for the regulation of public utilities, the Regulator shall ensure the fulfilment of the decision of the Regulator in accordance with laws and regulations.</w:t>
      </w:r>
    </w:p>
    <w:p w14:paraId="42EA62F7"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rPr>
      </w:pPr>
      <w:bookmarkStart w:id="16" w:name="n-1071548"/>
      <w:bookmarkStart w:id="17" w:name="n3"/>
      <w:bookmarkEnd w:id="16"/>
      <w:bookmarkEnd w:id="17"/>
    </w:p>
    <w:p w14:paraId="34E3721A" w14:textId="77777777" w:rsidR="00761BB2" w:rsidRPr="00761BB2" w:rsidRDefault="00761BB2" w:rsidP="00761BB2">
      <w:pPr>
        <w:spacing w:after="0" w:line="240" w:lineRule="auto"/>
        <w:jc w:val="center"/>
        <w:rPr>
          <w:rFonts w:ascii="Times New Roman" w:hAnsi="Times New Roman"/>
          <w:b/>
          <w:noProof/>
          <w:sz w:val="24"/>
          <w:lang w:val="en-US"/>
        </w:rPr>
      </w:pPr>
      <w:r w:rsidRPr="00761BB2">
        <w:rPr>
          <w:rFonts w:ascii="Times New Roman" w:hAnsi="Times New Roman"/>
          <w:b/>
          <w:noProof/>
          <w:sz w:val="24"/>
          <w:lang w:val="en-US"/>
        </w:rPr>
        <w:t>III. General Authorisation Conditions</w:t>
      </w:r>
    </w:p>
    <w:p w14:paraId="149D1728"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rPr>
      </w:pPr>
      <w:bookmarkStart w:id="18" w:name="p-1071549"/>
      <w:bookmarkStart w:id="19" w:name="p7"/>
      <w:bookmarkEnd w:id="18"/>
      <w:bookmarkEnd w:id="19"/>
    </w:p>
    <w:p w14:paraId="698E067C" w14:textId="77777777" w:rsidR="00761BB2" w:rsidRPr="00761BB2" w:rsidRDefault="00761BB2" w:rsidP="00761BB2">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7. A postal operator shall conform to the laws and regulations in force, the decisions taken and administrative acts issued by the Regulator.</w:t>
      </w:r>
    </w:p>
    <w:p w14:paraId="089BC2A7"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rPr>
      </w:pPr>
      <w:bookmarkStart w:id="20" w:name="p-1071550"/>
      <w:bookmarkStart w:id="21" w:name="p8"/>
      <w:bookmarkEnd w:id="20"/>
      <w:bookmarkEnd w:id="21"/>
    </w:p>
    <w:p w14:paraId="5A8740F5" w14:textId="77777777" w:rsidR="00761BB2" w:rsidRPr="00761BB2" w:rsidRDefault="00761BB2" w:rsidP="00761BB2">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8. Upon request of the Regulator within the time period specified thereby, a postal operator shall provide information that is necessary for the performance of the functions of the Regulator and for the supervision of the performance of the general authorisation regulations.</w:t>
      </w:r>
    </w:p>
    <w:p w14:paraId="11D3CB00"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rPr>
      </w:pPr>
      <w:bookmarkStart w:id="22" w:name="p-1071551"/>
      <w:bookmarkStart w:id="23" w:name="p9"/>
      <w:bookmarkEnd w:id="22"/>
      <w:bookmarkEnd w:id="23"/>
    </w:p>
    <w:p w14:paraId="051F8A3B" w14:textId="77777777" w:rsidR="00761BB2" w:rsidRPr="00761BB2" w:rsidRDefault="00761BB2" w:rsidP="00761BB2">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9. A postal operator shall ensure separate internal accounting records for each type of postal service and distinguish it from the rest of the accounting records.</w:t>
      </w:r>
    </w:p>
    <w:p w14:paraId="2606BAFF"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rPr>
      </w:pPr>
      <w:bookmarkStart w:id="24" w:name="p-1071552"/>
      <w:bookmarkStart w:id="25" w:name="p10"/>
      <w:bookmarkEnd w:id="24"/>
      <w:bookmarkEnd w:id="25"/>
    </w:p>
    <w:p w14:paraId="6B40A000" w14:textId="77777777" w:rsidR="00761BB2" w:rsidRPr="00761BB2" w:rsidRDefault="00761BB2" w:rsidP="00761BB2">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10. A postal operator shall register the received complaints of users on ensuring postal services and ensure records of the examination results of complaints.</w:t>
      </w:r>
    </w:p>
    <w:p w14:paraId="29471843"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rPr>
      </w:pPr>
      <w:bookmarkStart w:id="26" w:name="p-1071553"/>
      <w:bookmarkStart w:id="27" w:name="p11"/>
      <w:bookmarkEnd w:id="26"/>
      <w:bookmarkEnd w:id="27"/>
    </w:p>
    <w:p w14:paraId="277A8A59" w14:textId="77777777" w:rsidR="00761BB2" w:rsidRPr="00761BB2" w:rsidRDefault="00761BB2" w:rsidP="00761BB2">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11. A postal operator, except for a universal postal service, shall determine the following postal item collection and delivery quality requirements for each ensured type of postal service:</w:t>
      </w:r>
    </w:p>
    <w:p w14:paraId="231A412A" w14:textId="77777777" w:rsidR="00761BB2" w:rsidRPr="00761BB2" w:rsidRDefault="00761BB2" w:rsidP="00761BB2">
      <w:pPr>
        <w:spacing w:after="0" w:line="240" w:lineRule="auto"/>
        <w:ind w:firstLine="709"/>
        <w:jc w:val="both"/>
        <w:rPr>
          <w:rFonts w:ascii="Times New Roman" w:hAnsi="Times New Roman"/>
          <w:noProof/>
          <w:sz w:val="24"/>
          <w:lang w:val="en-US"/>
        </w:rPr>
      </w:pPr>
      <w:r w:rsidRPr="00761BB2">
        <w:rPr>
          <w:rFonts w:ascii="Times New Roman" w:hAnsi="Times New Roman"/>
          <w:noProof/>
          <w:sz w:val="24"/>
          <w:lang w:val="en-US"/>
        </w:rPr>
        <w:t>11.1. the total duration of resending a postal item;</w:t>
      </w:r>
    </w:p>
    <w:p w14:paraId="4142B103" w14:textId="77777777" w:rsidR="00761BB2" w:rsidRPr="00761BB2" w:rsidRDefault="00761BB2" w:rsidP="00761BB2">
      <w:pPr>
        <w:spacing w:after="0" w:line="240" w:lineRule="auto"/>
        <w:ind w:firstLine="709"/>
        <w:jc w:val="both"/>
        <w:rPr>
          <w:rFonts w:ascii="Times New Roman" w:hAnsi="Times New Roman"/>
          <w:noProof/>
          <w:sz w:val="24"/>
          <w:lang w:val="en-US"/>
        </w:rPr>
      </w:pPr>
      <w:r w:rsidRPr="00761BB2">
        <w:rPr>
          <w:rFonts w:ascii="Times New Roman" w:hAnsi="Times New Roman"/>
          <w:noProof/>
          <w:sz w:val="24"/>
          <w:lang w:val="en-US"/>
        </w:rPr>
        <w:t>11.2. the time period for collection and delivery.</w:t>
      </w:r>
    </w:p>
    <w:p w14:paraId="368DA83E"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rPr>
      </w:pPr>
      <w:bookmarkStart w:id="28" w:name="p-1071554"/>
      <w:bookmarkStart w:id="29" w:name="p12"/>
      <w:bookmarkEnd w:id="28"/>
      <w:bookmarkEnd w:id="29"/>
    </w:p>
    <w:p w14:paraId="737C186E" w14:textId="77777777" w:rsidR="00761BB2" w:rsidRPr="00761BB2" w:rsidRDefault="00761BB2" w:rsidP="00761BB2">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12. A postal operator, except for a universal postal service, shall publish the following information on its website or places of provision of postal services:</w:t>
      </w:r>
    </w:p>
    <w:p w14:paraId="7AC21FDB" w14:textId="77777777" w:rsidR="00761BB2" w:rsidRPr="00761BB2" w:rsidRDefault="00761BB2" w:rsidP="00761BB2">
      <w:pPr>
        <w:spacing w:after="0" w:line="240" w:lineRule="auto"/>
        <w:ind w:firstLine="709"/>
        <w:jc w:val="both"/>
        <w:rPr>
          <w:rFonts w:ascii="Times New Roman" w:hAnsi="Times New Roman"/>
          <w:noProof/>
          <w:sz w:val="24"/>
          <w:lang w:val="en-US"/>
        </w:rPr>
      </w:pPr>
      <w:r w:rsidRPr="00761BB2">
        <w:rPr>
          <w:rFonts w:ascii="Times New Roman" w:hAnsi="Times New Roman"/>
          <w:noProof/>
          <w:sz w:val="24"/>
          <w:lang w:val="en-US"/>
        </w:rPr>
        <w:t>12.1. the regulations for the provision of postal services;</w:t>
      </w:r>
    </w:p>
    <w:p w14:paraId="044D03FB" w14:textId="77777777" w:rsidR="00761BB2" w:rsidRPr="00761BB2" w:rsidRDefault="00761BB2" w:rsidP="00761BB2">
      <w:pPr>
        <w:spacing w:after="0" w:line="240" w:lineRule="auto"/>
        <w:ind w:firstLine="709"/>
        <w:jc w:val="both"/>
        <w:rPr>
          <w:rFonts w:ascii="Times New Roman" w:hAnsi="Times New Roman"/>
          <w:noProof/>
          <w:sz w:val="24"/>
          <w:lang w:val="en-US"/>
        </w:rPr>
      </w:pPr>
      <w:r w:rsidRPr="00761BB2">
        <w:rPr>
          <w:rFonts w:ascii="Times New Roman" w:hAnsi="Times New Roman"/>
          <w:noProof/>
          <w:sz w:val="24"/>
          <w:lang w:val="en-US"/>
        </w:rPr>
        <w:t>12.2. the postal item collection and delivery quality requirements;</w:t>
      </w:r>
    </w:p>
    <w:p w14:paraId="199E6B8F" w14:textId="77777777" w:rsidR="00761BB2" w:rsidRPr="00761BB2" w:rsidRDefault="00761BB2" w:rsidP="00761BB2">
      <w:pPr>
        <w:spacing w:after="0" w:line="240" w:lineRule="auto"/>
        <w:ind w:firstLine="709"/>
        <w:jc w:val="both"/>
        <w:rPr>
          <w:rFonts w:ascii="Times New Roman" w:hAnsi="Times New Roman"/>
          <w:noProof/>
          <w:sz w:val="24"/>
          <w:lang w:val="en-US"/>
        </w:rPr>
      </w:pPr>
      <w:r w:rsidRPr="00761BB2">
        <w:rPr>
          <w:rFonts w:ascii="Times New Roman" w:hAnsi="Times New Roman"/>
          <w:noProof/>
          <w:sz w:val="24"/>
          <w:lang w:val="en-US"/>
        </w:rPr>
        <w:t>12.3. the procedures for the application of compensation to a consignor if an operator has not ensured the postal item collection and delivery quality requirements;</w:t>
      </w:r>
    </w:p>
    <w:p w14:paraId="6D910957" w14:textId="77777777" w:rsidR="00761BB2" w:rsidRPr="00761BB2" w:rsidRDefault="00761BB2" w:rsidP="00761BB2">
      <w:pPr>
        <w:spacing w:after="0" w:line="240" w:lineRule="auto"/>
        <w:ind w:firstLine="709"/>
        <w:jc w:val="both"/>
        <w:rPr>
          <w:rFonts w:ascii="Times New Roman" w:hAnsi="Times New Roman"/>
          <w:noProof/>
          <w:sz w:val="24"/>
          <w:lang w:val="en-US"/>
        </w:rPr>
      </w:pPr>
      <w:r w:rsidRPr="00761BB2">
        <w:rPr>
          <w:rFonts w:ascii="Times New Roman" w:hAnsi="Times New Roman"/>
          <w:noProof/>
          <w:sz w:val="24"/>
          <w:lang w:val="en-US"/>
        </w:rPr>
        <w:t>12.4. the information on material responsibility of a postal operator and scope of material responsibility;</w:t>
      </w:r>
    </w:p>
    <w:p w14:paraId="702037E1" w14:textId="77777777" w:rsidR="00761BB2" w:rsidRPr="00761BB2" w:rsidRDefault="00761BB2" w:rsidP="00761BB2">
      <w:pPr>
        <w:spacing w:after="0" w:line="240" w:lineRule="auto"/>
        <w:ind w:firstLine="709"/>
        <w:jc w:val="both"/>
        <w:rPr>
          <w:rFonts w:ascii="Times New Roman" w:hAnsi="Times New Roman"/>
          <w:noProof/>
          <w:sz w:val="24"/>
          <w:lang w:val="en-US"/>
        </w:rPr>
      </w:pPr>
      <w:r w:rsidRPr="00761BB2">
        <w:rPr>
          <w:rFonts w:ascii="Times New Roman" w:hAnsi="Times New Roman"/>
          <w:noProof/>
          <w:sz w:val="24"/>
          <w:lang w:val="en-US"/>
        </w:rPr>
        <w:t>12.5. the information on the procedures for the submission and examination of a complaint, including the information on the user rights if the user is not satisfied with the reply provided by a postal merchant and the complaint applies to a regulated type of a postal service;</w:t>
      </w:r>
    </w:p>
    <w:p w14:paraId="1F0C9486" w14:textId="77777777" w:rsidR="00761BB2" w:rsidRPr="00761BB2" w:rsidRDefault="00761BB2" w:rsidP="00761BB2">
      <w:pPr>
        <w:spacing w:after="0" w:line="240" w:lineRule="auto"/>
        <w:ind w:firstLine="709"/>
        <w:jc w:val="both"/>
        <w:rPr>
          <w:rFonts w:ascii="Times New Roman" w:hAnsi="Times New Roman"/>
          <w:noProof/>
          <w:sz w:val="24"/>
          <w:lang w:val="en-US"/>
        </w:rPr>
      </w:pPr>
      <w:r w:rsidRPr="00761BB2">
        <w:rPr>
          <w:rFonts w:ascii="Times New Roman" w:hAnsi="Times New Roman"/>
          <w:noProof/>
          <w:sz w:val="24"/>
          <w:lang w:val="en-US"/>
        </w:rPr>
        <w:t>12.6. the information on the last date of update.</w:t>
      </w:r>
    </w:p>
    <w:p w14:paraId="40AA8DCE"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rPr>
      </w:pPr>
      <w:bookmarkStart w:id="30" w:name="p-1071555"/>
      <w:bookmarkStart w:id="31" w:name="p13"/>
      <w:bookmarkEnd w:id="30"/>
      <w:bookmarkEnd w:id="31"/>
    </w:p>
    <w:p w14:paraId="6A0EE95B" w14:textId="77777777" w:rsidR="00761BB2" w:rsidRPr="00761BB2" w:rsidRDefault="00761BB2" w:rsidP="00761BB2">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13. A postal merchant shall ensure the possibility for a user to get acquainted with the information laid down in Paragraph 12 of these regulations at the place of provision of postal services or save and print it out with the date and time identification if the information is published on the website, or upon request of the user to inform the user of the place of receipt of information laid down in Paragraph 12 if the postal operator does not maintain the place of provision of postal services and website.</w:t>
      </w:r>
    </w:p>
    <w:p w14:paraId="591B39E0"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rPr>
      </w:pPr>
      <w:bookmarkStart w:id="32" w:name="p-1071556"/>
      <w:bookmarkStart w:id="33" w:name="p14"/>
      <w:bookmarkEnd w:id="32"/>
      <w:bookmarkEnd w:id="33"/>
    </w:p>
    <w:p w14:paraId="04881CD9" w14:textId="77777777" w:rsidR="00761BB2" w:rsidRPr="00761BB2" w:rsidRDefault="00761BB2" w:rsidP="00761BB2">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14. A postal operator which provides traditional postal services shall accept a cross-border postal item for sending to such foreign states, the postal operator of which allows it.</w:t>
      </w:r>
    </w:p>
    <w:p w14:paraId="74C75578"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rPr>
      </w:pPr>
      <w:bookmarkStart w:id="34" w:name="p-1071557"/>
      <w:bookmarkStart w:id="35" w:name="p15"/>
      <w:bookmarkEnd w:id="34"/>
      <w:bookmarkEnd w:id="35"/>
    </w:p>
    <w:p w14:paraId="1E26D5FB" w14:textId="77777777" w:rsidR="00761BB2" w:rsidRPr="00761BB2" w:rsidRDefault="00761BB2" w:rsidP="00761BB2">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15. A postal operator shall issue postal items to an addressee against signature after presentation of a personal identification document or for an authorised person – after presentation of a personal identification document and a power of attorney, or upon entering of the authorisation code granted by a postal operator in the device specified by the postal operator and making the payment in the amount laid down in the notification for the receipt of the postal item.</w:t>
      </w:r>
    </w:p>
    <w:p w14:paraId="52EBBB8D"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rPr>
      </w:pPr>
      <w:bookmarkStart w:id="36" w:name="p-1071558"/>
      <w:bookmarkStart w:id="37" w:name="p16"/>
      <w:bookmarkEnd w:id="36"/>
      <w:bookmarkEnd w:id="37"/>
    </w:p>
    <w:p w14:paraId="3886E0FF" w14:textId="77777777" w:rsidR="00761BB2" w:rsidRPr="00761BB2" w:rsidRDefault="00761BB2" w:rsidP="00761BB2">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16. A postal operator shall provide the opportunity for the addressee to visually inspect the condition of the postal parcel prior to receipt of the postal parcel.</w:t>
      </w:r>
    </w:p>
    <w:p w14:paraId="29726922"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rPr>
      </w:pPr>
      <w:bookmarkStart w:id="38" w:name="p-1071559"/>
      <w:bookmarkStart w:id="39" w:name="p17"/>
      <w:bookmarkEnd w:id="38"/>
      <w:bookmarkEnd w:id="39"/>
    </w:p>
    <w:p w14:paraId="253816AB" w14:textId="77777777" w:rsidR="00761BB2" w:rsidRPr="00761BB2" w:rsidRDefault="00761BB2" w:rsidP="00761BB2">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17. A postal operator which provides traditional postal services shall ensure that for cross-border postal items the sender fills in the relevant accompanying documents of the postal item.</w:t>
      </w:r>
    </w:p>
    <w:p w14:paraId="73CA6560"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rPr>
      </w:pPr>
      <w:bookmarkStart w:id="40" w:name="p-1071560"/>
      <w:bookmarkStart w:id="41" w:name="p18"/>
      <w:bookmarkEnd w:id="40"/>
      <w:bookmarkEnd w:id="41"/>
    </w:p>
    <w:p w14:paraId="36A00A1D" w14:textId="77777777" w:rsidR="00761BB2" w:rsidRPr="00761BB2" w:rsidRDefault="00761BB2" w:rsidP="00761BB2">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18. A postal operator shall, upon transferring the provision of postal services or part thereof to another postal operator, inform the Regulator within 10 working days of the agreement of postal operators by submitting the following information on the postal operator to whom the provision of postal services or part thereof is transferred:</w:t>
      </w:r>
    </w:p>
    <w:p w14:paraId="34B0C64A" w14:textId="77777777" w:rsidR="00761BB2" w:rsidRPr="00761BB2" w:rsidRDefault="00761BB2" w:rsidP="00761BB2">
      <w:pPr>
        <w:spacing w:after="0" w:line="240" w:lineRule="auto"/>
        <w:ind w:firstLine="709"/>
        <w:jc w:val="both"/>
        <w:rPr>
          <w:rFonts w:ascii="Times New Roman" w:hAnsi="Times New Roman"/>
          <w:noProof/>
          <w:sz w:val="24"/>
          <w:lang w:val="en-US"/>
        </w:rPr>
      </w:pPr>
      <w:r w:rsidRPr="00761BB2">
        <w:rPr>
          <w:rFonts w:ascii="Times New Roman" w:hAnsi="Times New Roman"/>
          <w:noProof/>
          <w:sz w:val="24"/>
          <w:lang w:val="en-US"/>
        </w:rPr>
        <w:t>18.1. the name of the postal operator;</w:t>
      </w:r>
    </w:p>
    <w:p w14:paraId="7CB3D0DB" w14:textId="77777777" w:rsidR="00761BB2" w:rsidRPr="00761BB2" w:rsidRDefault="00761BB2" w:rsidP="00761BB2">
      <w:pPr>
        <w:spacing w:after="0" w:line="240" w:lineRule="auto"/>
        <w:ind w:firstLine="709"/>
        <w:jc w:val="both"/>
        <w:rPr>
          <w:rFonts w:ascii="Times New Roman" w:hAnsi="Times New Roman"/>
          <w:noProof/>
          <w:sz w:val="24"/>
          <w:lang w:val="en-US"/>
        </w:rPr>
      </w:pPr>
      <w:r w:rsidRPr="00761BB2">
        <w:rPr>
          <w:rFonts w:ascii="Times New Roman" w:hAnsi="Times New Roman"/>
          <w:noProof/>
          <w:sz w:val="24"/>
          <w:lang w:val="en-US"/>
        </w:rPr>
        <w:t>18.2. the unified registration number of the postal operator;</w:t>
      </w:r>
    </w:p>
    <w:p w14:paraId="196068CF" w14:textId="77777777" w:rsidR="00761BB2" w:rsidRPr="00761BB2" w:rsidRDefault="00761BB2" w:rsidP="00761BB2">
      <w:pPr>
        <w:spacing w:after="0" w:line="240" w:lineRule="auto"/>
        <w:ind w:firstLine="709"/>
        <w:jc w:val="both"/>
        <w:rPr>
          <w:rFonts w:ascii="Times New Roman" w:hAnsi="Times New Roman"/>
          <w:noProof/>
          <w:sz w:val="24"/>
          <w:lang w:val="en-US"/>
        </w:rPr>
      </w:pPr>
      <w:r w:rsidRPr="00761BB2">
        <w:rPr>
          <w:rFonts w:ascii="Times New Roman" w:hAnsi="Times New Roman"/>
          <w:noProof/>
          <w:sz w:val="24"/>
          <w:lang w:val="en-US"/>
        </w:rPr>
        <w:t>18.3. the information on the postal service transferred to another postal operator;</w:t>
      </w:r>
    </w:p>
    <w:p w14:paraId="22A17B6F" w14:textId="77777777" w:rsidR="00761BB2" w:rsidRPr="00761BB2" w:rsidRDefault="00761BB2" w:rsidP="00761BB2">
      <w:pPr>
        <w:spacing w:after="0" w:line="240" w:lineRule="auto"/>
        <w:ind w:firstLine="709"/>
        <w:jc w:val="both"/>
        <w:rPr>
          <w:rFonts w:ascii="Times New Roman" w:hAnsi="Times New Roman"/>
          <w:noProof/>
          <w:sz w:val="24"/>
          <w:lang w:val="en-US"/>
        </w:rPr>
      </w:pPr>
      <w:r w:rsidRPr="00761BB2">
        <w:rPr>
          <w:rFonts w:ascii="Times New Roman" w:hAnsi="Times New Roman"/>
          <w:noProof/>
          <w:sz w:val="24"/>
          <w:lang w:val="en-US"/>
        </w:rPr>
        <w:t>18.4. the date on which the agreement on the transfer of the provision of postal services or part thereof is entered into.</w:t>
      </w:r>
    </w:p>
    <w:p w14:paraId="28090793"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rPr>
      </w:pPr>
      <w:bookmarkStart w:id="42" w:name="n-1071561"/>
      <w:bookmarkStart w:id="43" w:name="n4"/>
      <w:bookmarkEnd w:id="42"/>
      <w:bookmarkEnd w:id="43"/>
    </w:p>
    <w:p w14:paraId="7D74595B" w14:textId="77777777" w:rsidR="00761BB2" w:rsidRPr="00761BB2" w:rsidRDefault="00761BB2" w:rsidP="00761BB2">
      <w:pPr>
        <w:spacing w:after="0" w:line="240" w:lineRule="auto"/>
        <w:jc w:val="center"/>
        <w:rPr>
          <w:rFonts w:ascii="Times New Roman" w:hAnsi="Times New Roman"/>
          <w:b/>
          <w:noProof/>
          <w:sz w:val="24"/>
          <w:lang w:val="en-US"/>
        </w:rPr>
      </w:pPr>
      <w:r w:rsidRPr="00761BB2">
        <w:rPr>
          <w:rFonts w:ascii="Times New Roman" w:hAnsi="Times New Roman"/>
          <w:b/>
          <w:noProof/>
          <w:sz w:val="24"/>
          <w:lang w:val="en-US"/>
        </w:rPr>
        <w:t>IV. Prevention of the Violations of General Authorisation Regulations and Removal of the Rights to Provide Postal Services</w:t>
      </w:r>
    </w:p>
    <w:p w14:paraId="7394F8C8"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rPr>
      </w:pPr>
      <w:bookmarkStart w:id="44" w:name="p-1071562"/>
      <w:bookmarkStart w:id="45" w:name="p19"/>
      <w:bookmarkEnd w:id="44"/>
      <w:bookmarkEnd w:id="45"/>
    </w:p>
    <w:p w14:paraId="35191342" w14:textId="77777777" w:rsidR="00761BB2" w:rsidRPr="00761BB2" w:rsidRDefault="00761BB2" w:rsidP="00761BB2">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19. If the Regulator establishes a potential violation in the activities of a postal operator, the Regulator shall send a warning letter to the postal operator in accordance with the procedures laid down in the Law on Notification where the following shall be provided:</w:t>
      </w:r>
    </w:p>
    <w:p w14:paraId="1E049588" w14:textId="77777777" w:rsidR="00761BB2" w:rsidRPr="00761BB2" w:rsidRDefault="00761BB2" w:rsidP="00761BB2">
      <w:pPr>
        <w:spacing w:after="0" w:line="240" w:lineRule="auto"/>
        <w:ind w:firstLine="709"/>
        <w:jc w:val="both"/>
        <w:rPr>
          <w:rFonts w:ascii="Times New Roman" w:hAnsi="Times New Roman"/>
          <w:noProof/>
          <w:sz w:val="24"/>
          <w:lang w:val="en-US"/>
        </w:rPr>
      </w:pPr>
      <w:r w:rsidRPr="00761BB2">
        <w:rPr>
          <w:rFonts w:ascii="Times New Roman" w:hAnsi="Times New Roman"/>
          <w:noProof/>
          <w:sz w:val="24"/>
          <w:lang w:val="en-US"/>
        </w:rPr>
        <w:t>19.1. the established violation;</w:t>
      </w:r>
    </w:p>
    <w:p w14:paraId="30E951FB" w14:textId="77777777" w:rsidR="00761BB2" w:rsidRPr="00761BB2" w:rsidRDefault="00761BB2" w:rsidP="00761BB2">
      <w:pPr>
        <w:spacing w:after="0" w:line="240" w:lineRule="auto"/>
        <w:ind w:firstLine="709"/>
        <w:jc w:val="both"/>
        <w:rPr>
          <w:rFonts w:ascii="Times New Roman" w:hAnsi="Times New Roman"/>
          <w:noProof/>
          <w:sz w:val="24"/>
          <w:lang w:val="en-US"/>
        </w:rPr>
      </w:pPr>
      <w:r w:rsidRPr="00761BB2">
        <w:rPr>
          <w:rFonts w:ascii="Times New Roman" w:hAnsi="Times New Roman"/>
          <w:noProof/>
          <w:sz w:val="24"/>
          <w:lang w:val="en-US"/>
        </w:rPr>
        <w:t>19.2. the time period for the rectification of the established violation and provision of explanation for the established violation.</w:t>
      </w:r>
    </w:p>
    <w:p w14:paraId="01FAE048"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rPr>
      </w:pPr>
      <w:bookmarkStart w:id="46" w:name="p-1071563"/>
      <w:bookmarkStart w:id="47" w:name="p20"/>
      <w:bookmarkEnd w:id="46"/>
      <w:bookmarkEnd w:id="47"/>
    </w:p>
    <w:p w14:paraId="107AD252" w14:textId="77777777" w:rsidR="00761BB2" w:rsidRPr="00761BB2" w:rsidRDefault="00761BB2" w:rsidP="00761BB2">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20. The Regulator shall, after the time period indicated in a warning letter referred to in Paragraph 19 of this Regulation, decide on the commencement of the administrative offence proceedings in accordance with the laws and regulations in the field of administrative liability.</w:t>
      </w:r>
    </w:p>
    <w:p w14:paraId="52E3550E"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rPr>
      </w:pPr>
      <w:bookmarkStart w:id="48" w:name="p-1071564"/>
      <w:bookmarkStart w:id="49" w:name="p21"/>
      <w:bookmarkEnd w:id="48"/>
      <w:bookmarkEnd w:id="49"/>
    </w:p>
    <w:p w14:paraId="7642CC94" w14:textId="77777777" w:rsidR="00761BB2" w:rsidRPr="00761BB2" w:rsidRDefault="00761BB2" w:rsidP="00761BB2">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21. If a postal operator commits a violation repeatedly during a year and it is a serious violation, the Regulator shall decide on the removal of the rights of provision of postal services from a postal operator and exclude the postal operator from the Register of Postal Operators.</w:t>
      </w:r>
    </w:p>
    <w:p w14:paraId="7BAF4971"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rPr>
      </w:pPr>
      <w:bookmarkStart w:id="50" w:name="p-1071565"/>
      <w:bookmarkStart w:id="51" w:name="p22"/>
      <w:bookmarkEnd w:id="50"/>
      <w:bookmarkEnd w:id="51"/>
    </w:p>
    <w:p w14:paraId="0EA161AD" w14:textId="77777777" w:rsidR="00761BB2" w:rsidRPr="00761BB2" w:rsidRDefault="00761BB2" w:rsidP="00761BB2">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22. The Regulator shall publish a notification on the website www.sprk.gov.lv regarding the operators whose rights to provide postal services have been removed by a decision of the Regulator and shall also indicate the duration of the removal of the rights to provide postal services.</w:t>
      </w:r>
    </w:p>
    <w:p w14:paraId="602CD36E"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rPr>
      </w:pPr>
      <w:bookmarkStart w:id="52" w:name="n-1071566"/>
      <w:bookmarkStart w:id="53" w:name="n5"/>
      <w:bookmarkEnd w:id="52"/>
      <w:bookmarkEnd w:id="53"/>
    </w:p>
    <w:p w14:paraId="32B81BE5" w14:textId="77777777" w:rsidR="00761BB2" w:rsidRPr="00761BB2" w:rsidRDefault="00761BB2" w:rsidP="00761BB2">
      <w:pPr>
        <w:spacing w:after="0" w:line="240" w:lineRule="auto"/>
        <w:jc w:val="center"/>
        <w:rPr>
          <w:rFonts w:ascii="Times New Roman" w:hAnsi="Times New Roman"/>
          <w:b/>
          <w:noProof/>
          <w:sz w:val="24"/>
          <w:lang w:val="en-US"/>
        </w:rPr>
      </w:pPr>
      <w:r w:rsidRPr="00761BB2">
        <w:rPr>
          <w:rFonts w:ascii="Times New Roman" w:hAnsi="Times New Roman"/>
          <w:b/>
          <w:noProof/>
          <w:sz w:val="24"/>
          <w:lang w:val="en-US"/>
        </w:rPr>
        <w:t>Closing Provisions</w:t>
      </w:r>
    </w:p>
    <w:p w14:paraId="5C130079"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rPr>
      </w:pPr>
      <w:bookmarkStart w:id="54" w:name="p-1071567"/>
      <w:bookmarkStart w:id="55" w:name="p23"/>
      <w:bookmarkEnd w:id="54"/>
      <w:bookmarkEnd w:id="55"/>
    </w:p>
    <w:p w14:paraId="60060B74" w14:textId="77777777" w:rsidR="00761BB2" w:rsidRPr="00761BB2" w:rsidRDefault="00761BB2" w:rsidP="00761BB2">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23. Decision No. 1/4 of the Public Utilities Commission of 7 March 2019, General Authorisation Regulations in the Postal Sector (</w:t>
      </w:r>
      <w:r w:rsidRPr="00761BB2">
        <w:rPr>
          <w:rFonts w:ascii="Times New Roman" w:hAnsi="Times New Roman"/>
          <w:i/>
          <w:iCs/>
          <w:noProof/>
          <w:sz w:val="24"/>
          <w:lang w:val="en-US"/>
        </w:rPr>
        <w:t>Latvijas Vēstnesis</w:t>
      </w:r>
      <w:r w:rsidRPr="00761BB2">
        <w:rPr>
          <w:rFonts w:ascii="Times New Roman" w:hAnsi="Times New Roman"/>
          <w:noProof/>
          <w:sz w:val="24"/>
          <w:lang w:val="en-US"/>
        </w:rPr>
        <w:t>, 2019, No. 50), is repealed.</w:t>
      </w:r>
    </w:p>
    <w:p w14:paraId="62F257C0" w14:textId="77777777" w:rsidR="00761BB2" w:rsidRPr="00761BB2" w:rsidRDefault="00761BB2" w:rsidP="00761BB2">
      <w:pPr>
        <w:spacing w:after="0" w:line="240" w:lineRule="auto"/>
        <w:jc w:val="both"/>
        <w:rPr>
          <w:rFonts w:ascii="Times New Roman" w:hAnsi="Times New Roman"/>
          <w:noProof/>
          <w:sz w:val="24"/>
          <w:lang w:val="en-US"/>
        </w:rPr>
      </w:pPr>
      <w:bookmarkStart w:id="56" w:name="p-1071568"/>
      <w:bookmarkStart w:id="57" w:name="p24"/>
      <w:bookmarkEnd w:id="56"/>
      <w:bookmarkEnd w:id="57"/>
    </w:p>
    <w:p w14:paraId="061D4F33" w14:textId="77777777" w:rsidR="00761BB2" w:rsidRPr="00761BB2" w:rsidRDefault="00761BB2" w:rsidP="00761BB2">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24. Decision No. 1/31 of the Public Utilities Commission of 15 December 2016, Regulations Regarding the Registration of Postal Operators (</w:t>
      </w:r>
      <w:r w:rsidRPr="00761BB2">
        <w:rPr>
          <w:rFonts w:ascii="Times New Roman" w:hAnsi="Times New Roman"/>
          <w:i/>
          <w:iCs/>
          <w:noProof/>
          <w:sz w:val="24"/>
          <w:lang w:val="en-US"/>
        </w:rPr>
        <w:t>Latvijas Vēstnesis</w:t>
      </w:r>
      <w:r w:rsidRPr="00761BB2">
        <w:rPr>
          <w:rFonts w:ascii="Times New Roman" w:hAnsi="Times New Roman"/>
          <w:noProof/>
          <w:sz w:val="24"/>
          <w:lang w:val="en-US"/>
        </w:rPr>
        <w:t>, 2016, No. 249, 2017, No. 257), is repealed.</w:t>
      </w:r>
    </w:p>
    <w:p w14:paraId="2D7400F7" w14:textId="77777777" w:rsidR="00761BB2" w:rsidRPr="00761BB2" w:rsidRDefault="00761BB2" w:rsidP="00761BB2">
      <w:pPr>
        <w:spacing w:after="0" w:line="240" w:lineRule="auto"/>
        <w:jc w:val="both"/>
        <w:rPr>
          <w:rFonts w:ascii="Times New Roman" w:hAnsi="Times New Roman"/>
          <w:noProof/>
          <w:sz w:val="24"/>
          <w:lang w:val="en-US"/>
        </w:rPr>
      </w:pPr>
      <w:bookmarkStart w:id="58" w:name="p-1071569"/>
      <w:bookmarkStart w:id="59" w:name="p25"/>
      <w:bookmarkEnd w:id="58"/>
      <w:bookmarkEnd w:id="59"/>
    </w:p>
    <w:p w14:paraId="5655C85D" w14:textId="77777777" w:rsidR="00761BB2" w:rsidRPr="00761BB2" w:rsidRDefault="00761BB2" w:rsidP="00761BB2">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25. The requirement laid down in Paragraph 12 of these regulations in respect of publication of information on a website or places of provision of a postal service shall be ensured by a postal operator within one month from the day of coming into force of these regulations.</w:t>
      </w:r>
    </w:p>
    <w:p w14:paraId="33F48050"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rPr>
      </w:pPr>
      <w:bookmarkStart w:id="60" w:name="p-1071570"/>
      <w:bookmarkStart w:id="61" w:name="p26"/>
      <w:bookmarkEnd w:id="60"/>
      <w:bookmarkEnd w:id="61"/>
    </w:p>
    <w:p w14:paraId="45EB3F73"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rPr>
      </w:pPr>
      <w:r w:rsidRPr="00761BB2">
        <w:rPr>
          <w:rFonts w:ascii="Times New Roman" w:hAnsi="Times New Roman"/>
          <w:noProof/>
          <w:sz w:val="24"/>
          <w:lang w:val="en-US"/>
        </w:rPr>
        <w:t xml:space="preserve">26. The Regulation shall come into force on the day after its publication in the official gazette </w:t>
      </w:r>
      <w:r w:rsidRPr="00761BB2">
        <w:rPr>
          <w:rFonts w:ascii="Times New Roman" w:hAnsi="Times New Roman"/>
          <w:i/>
          <w:iCs/>
          <w:noProof/>
          <w:sz w:val="24"/>
          <w:lang w:val="en-US"/>
        </w:rPr>
        <w:t>Latvijas Vēstnesis</w:t>
      </w:r>
      <w:r w:rsidRPr="00761BB2">
        <w:rPr>
          <w:rFonts w:ascii="Times New Roman" w:hAnsi="Times New Roman"/>
          <w:noProof/>
          <w:sz w:val="24"/>
          <w:lang w:val="en-US"/>
        </w:rPr>
        <w:t>.</w:t>
      </w:r>
    </w:p>
    <w:p w14:paraId="6CEDF611"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rPr>
      </w:pPr>
      <w:bookmarkStart w:id="62" w:name="1071571"/>
      <w:bookmarkEnd w:id="62"/>
    </w:p>
    <w:p w14:paraId="0005DB79" w14:textId="77777777" w:rsidR="00761BB2" w:rsidRPr="00761BB2" w:rsidRDefault="00761BB2" w:rsidP="00761BB2">
      <w:pPr>
        <w:spacing w:after="0" w:line="240" w:lineRule="auto"/>
        <w:jc w:val="center"/>
        <w:rPr>
          <w:rFonts w:ascii="Times New Roman" w:hAnsi="Times New Roman"/>
          <w:b/>
          <w:noProof/>
          <w:sz w:val="24"/>
          <w:lang w:val="en-US"/>
        </w:rPr>
      </w:pPr>
      <w:r w:rsidRPr="00761BB2">
        <w:rPr>
          <w:rFonts w:ascii="Times New Roman" w:hAnsi="Times New Roman"/>
          <w:b/>
          <w:noProof/>
          <w:sz w:val="24"/>
          <w:lang w:val="en-US"/>
        </w:rPr>
        <w:t>Informative Reference to European Union Directives</w:t>
      </w:r>
      <w:bookmarkStart w:id="63" w:name="es-1071571"/>
      <w:bookmarkEnd w:id="63"/>
    </w:p>
    <w:p w14:paraId="7BC156A5"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rPr>
      </w:pPr>
      <w:bookmarkStart w:id="64" w:name="p-1071572"/>
      <w:bookmarkStart w:id="65" w:name="p213"/>
      <w:bookmarkEnd w:id="64"/>
      <w:bookmarkEnd w:id="65"/>
    </w:p>
    <w:p w14:paraId="4325DFCB" w14:textId="77777777" w:rsidR="00761BB2" w:rsidRPr="00761BB2" w:rsidRDefault="00761BB2" w:rsidP="00761BB2">
      <w:pPr>
        <w:spacing w:after="0" w:line="240" w:lineRule="auto"/>
        <w:ind w:firstLine="709"/>
        <w:jc w:val="both"/>
        <w:rPr>
          <w:rFonts w:ascii="Times New Roman" w:hAnsi="Times New Roman"/>
          <w:noProof/>
          <w:sz w:val="24"/>
          <w:lang w:val="en-US"/>
        </w:rPr>
      </w:pPr>
      <w:r w:rsidRPr="00761BB2">
        <w:rPr>
          <w:rFonts w:ascii="Times New Roman" w:hAnsi="Times New Roman"/>
          <w:noProof/>
          <w:sz w:val="24"/>
          <w:lang w:val="en-US"/>
        </w:rPr>
        <w:t>This Regulation contains legal norms arising from:</w:t>
      </w:r>
    </w:p>
    <w:p w14:paraId="1F074D15" w14:textId="77777777" w:rsidR="00761BB2" w:rsidRPr="00761BB2" w:rsidRDefault="00761BB2" w:rsidP="00761BB2">
      <w:pPr>
        <w:spacing w:after="0" w:line="240" w:lineRule="auto"/>
        <w:ind w:firstLine="709"/>
        <w:jc w:val="both"/>
        <w:rPr>
          <w:rFonts w:ascii="Times New Roman" w:hAnsi="Times New Roman"/>
          <w:noProof/>
          <w:sz w:val="24"/>
          <w:lang w:val="en-US"/>
        </w:rPr>
      </w:pPr>
      <w:r w:rsidRPr="00761BB2">
        <w:rPr>
          <w:rFonts w:ascii="Times New Roman" w:hAnsi="Times New Roman"/>
          <w:noProof/>
          <w:sz w:val="24"/>
          <w:lang w:val="en-US"/>
        </w:rPr>
        <w:t>1) Directive 97/67/EC of the European Parliament and of the Council of 15 December 1997 on common rules for the development of the internal market of Community postal services and the improvement of quality of service;</w:t>
      </w:r>
    </w:p>
    <w:p w14:paraId="7624EC67" w14:textId="77777777" w:rsidR="00761BB2" w:rsidRPr="00761BB2" w:rsidRDefault="00761BB2" w:rsidP="00761BB2">
      <w:pPr>
        <w:spacing w:after="0" w:line="240" w:lineRule="auto"/>
        <w:ind w:firstLine="709"/>
        <w:jc w:val="both"/>
        <w:rPr>
          <w:rFonts w:ascii="Times New Roman" w:hAnsi="Times New Roman"/>
          <w:noProof/>
          <w:sz w:val="24"/>
          <w:lang w:val="en-US"/>
        </w:rPr>
      </w:pPr>
      <w:r w:rsidRPr="00761BB2">
        <w:rPr>
          <w:rFonts w:ascii="Times New Roman" w:hAnsi="Times New Roman"/>
          <w:noProof/>
          <w:sz w:val="24"/>
          <w:lang w:val="en-US"/>
        </w:rPr>
        <w:t>2) Directive 2002/39/EC of the European Parliament and of the Council of 10 June 2002 amending Directive 97/67/EC with regard to the further opening to competition of Community postal services;</w:t>
      </w:r>
    </w:p>
    <w:p w14:paraId="018E1A17" w14:textId="77777777" w:rsidR="00761BB2" w:rsidRPr="00761BB2" w:rsidRDefault="00761BB2" w:rsidP="00761BB2">
      <w:pPr>
        <w:spacing w:after="0" w:line="240" w:lineRule="auto"/>
        <w:ind w:firstLine="709"/>
        <w:jc w:val="both"/>
        <w:rPr>
          <w:rFonts w:ascii="Times New Roman" w:hAnsi="Times New Roman"/>
          <w:noProof/>
          <w:sz w:val="24"/>
          <w:lang w:val="en-US"/>
        </w:rPr>
      </w:pPr>
      <w:r w:rsidRPr="00761BB2">
        <w:rPr>
          <w:rFonts w:ascii="Times New Roman" w:hAnsi="Times New Roman"/>
          <w:noProof/>
          <w:sz w:val="24"/>
          <w:lang w:val="en-US"/>
        </w:rPr>
        <w:t>3) Directive 2008/6/EC of the European Parliament and of the Council of 20 February 2008 amending Directive 97/67/EC with regard to the full accomplishment of the internal market of Community postal services.</w:t>
      </w:r>
    </w:p>
    <w:p w14:paraId="438BA2C5"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eastAsia="lv-LV"/>
        </w:rPr>
      </w:pPr>
    </w:p>
    <w:p w14:paraId="5EF0452B"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eastAsia="lv-LV"/>
        </w:rPr>
      </w:pPr>
    </w:p>
    <w:p w14:paraId="429A739D" w14:textId="77777777" w:rsidR="00761BB2" w:rsidRPr="00761BB2" w:rsidRDefault="00761BB2" w:rsidP="00761BB2">
      <w:pPr>
        <w:tabs>
          <w:tab w:val="left" w:pos="8080"/>
        </w:tabs>
        <w:spacing w:after="0" w:line="240" w:lineRule="auto"/>
        <w:jc w:val="both"/>
        <w:rPr>
          <w:rFonts w:ascii="Times New Roman" w:hAnsi="Times New Roman"/>
          <w:noProof/>
          <w:sz w:val="24"/>
          <w:lang w:val="en-US"/>
        </w:rPr>
      </w:pPr>
      <w:r w:rsidRPr="00761BB2">
        <w:rPr>
          <w:rFonts w:ascii="Times New Roman" w:hAnsi="Times New Roman"/>
          <w:noProof/>
          <w:sz w:val="24"/>
          <w:lang w:val="en-US"/>
        </w:rPr>
        <w:t>Acting Chair, Board Member of the Public Utilities Commission</w:t>
      </w:r>
      <w:r w:rsidRPr="00761BB2">
        <w:rPr>
          <w:rFonts w:ascii="Times New Roman" w:hAnsi="Times New Roman"/>
          <w:noProof/>
          <w:sz w:val="24"/>
          <w:lang w:val="en-US"/>
        </w:rPr>
        <w:tab/>
        <w:t>A. Upena</w:t>
      </w:r>
    </w:p>
    <w:p w14:paraId="3A522494"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eastAsia="lv-LV"/>
        </w:rPr>
      </w:pPr>
    </w:p>
    <w:p w14:paraId="7C5213BC" w14:textId="77777777" w:rsidR="00761BB2" w:rsidRPr="00761BB2" w:rsidRDefault="00761BB2" w:rsidP="00761BB2">
      <w:pPr>
        <w:rPr>
          <w:noProof/>
          <w:lang w:val="en-US"/>
        </w:rPr>
      </w:pPr>
      <w:r w:rsidRPr="00761BB2">
        <w:rPr>
          <w:noProof/>
          <w:lang w:val="en-US"/>
        </w:rPr>
        <w:br w:type="page"/>
      </w:r>
    </w:p>
    <w:p w14:paraId="73CC088F"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eastAsia="lv-LV"/>
        </w:rPr>
      </w:pPr>
    </w:p>
    <w:p w14:paraId="75713A20" w14:textId="77777777" w:rsidR="00761BB2" w:rsidRPr="00761BB2" w:rsidRDefault="00761BB2" w:rsidP="00761BB2">
      <w:pPr>
        <w:spacing w:after="0" w:line="240" w:lineRule="auto"/>
        <w:jc w:val="right"/>
        <w:rPr>
          <w:rFonts w:ascii="Times New Roman" w:hAnsi="Times New Roman"/>
          <w:b/>
          <w:noProof/>
          <w:sz w:val="24"/>
          <w:lang w:val="en-US"/>
        </w:rPr>
      </w:pPr>
      <w:r w:rsidRPr="00761BB2">
        <w:rPr>
          <w:rFonts w:ascii="Times New Roman" w:hAnsi="Times New Roman"/>
          <w:b/>
          <w:noProof/>
          <w:sz w:val="24"/>
          <w:lang w:val="en-US"/>
        </w:rPr>
        <w:t>Annex 1</w:t>
      </w:r>
    </w:p>
    <w:p w14:paraId="13CFD849" w14:textId="77777777" w:rsidR="00761BB2" w:rsidRPr="00761BB2" w:rsidRDefault="00761BB2" w:rsidP="00761BB2">
      <w:pPr>
        <w:spacing w:after="0" w:line="240" w:lineRule="auto"/>
        <w:jc w:val="right"/>
        <w:rPr>
          <w:rFonts w:ascii="Times New Roman" w:hAnsi="Times New Roman"/>
          <w:noProof/>
          <w:sz w:val="24"/>
          <w:lang w:val="en-US"/>
        </w:rPr>
      </w:pPr>
      <w:r w:rsidRPr="00761BB2">
        <w:rPr>
          <w:rFonts w:ascii="Times New Roman" w:hAnsi="Times New Roman"/>
          <w:noProof/>
          <w:sz w:val="24"/>
          <w:lang w:val="en-US"/>
        </w:rPr>
        <w:t>Decision No. 1/6 of the Public Utilities Commission</w:t>
      </w:r>
    </w:p>
    <w:p w14:paraId="27A92956" w14:textId="77777777" w:rsidR="00761BB2" w:rsidRPr="00761BB2" w:rsidRDefault="00761BB2" w:rsidP="00761BB2">
      <w:pPr>
        <w:spacing w:after="0" w:line="240" w:lineRule="auto"/>
        <w:jc w:val="right"/>
        <w:rPr>
          <w:rFonts w:ascii="Times New Roman" w:hAnsi="Times New Roman"/>
          <w:noProof/>
          <w:sz w:val="24"/>
          <w:lang w:val="en-US"/>
        </w:rPr>
      </w:pPr>
      <w:r w:rsidRPr="00761BB2">
        <w:rPr>
          <w:rFonts w:ascii="Times New Roman" w:hAnsi="Times New Roman"/>
          <w:noProof/>
          <w:sz w:val="24"/>
          <w:lang w:val="en-US"/>
        </w:rPr>
        <w:t>of 21 April 2022</w:t>
      </w:r>
      <w:bookmarkStart w:id="66" w:name="piel-1071574"/>
      <w:bookmarkStart w:id="67" w:name="piel1"/>
      <w:bookmarkEnd w:id="66"/>
      <w:bookmarkEnd w:id="67"/>
    </w:p>
    <w:p w14:paraId="1FA3804A"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eastAsia="lv-LV"/>
        </w:rPr>
      </w:pPr>
    </w:p>
    <w:p w14:paraId="5E7D6BA0"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eastAsia="lv-LV"/>
        </w:rPr>
      </w:pPr>
    </w:p>
    <w:p w14:paraId="0C96C3AD" w14:textId="77777777" w:rsidR="00761BB2" w:rsidRPr="00761BB2" w:rsidRDefault="00761BB2" w:rsidP="00761BB2">
      <w:pPr>
        <w:spacing w:after="0" w:line="240" w:lineRule="auto"/>
        <w:jc w:val="center"/>
        <w:rPr>
          <w:rFonts w:ascii="Times New Roman" w:hAnsi="Times New Roman"/>
          <w:b/>
          <w:noProof/>
          <w:sz w:val="28"/>
          <w:lang w:val="en-US"/>
        </w:rPr>
      </w:pPr>
      <w:bookmarkStart w:id="68" w:name="n-1071575"/>
      <w:bookmarkStart w:id="69" w:name="1071575"/>
      <w:bookmarkEnd w:id="68"/>
      <w:bookmarkEnd w:id="69"/>
      <w:r w:rsidRPr="00761BB2">
        <w:rPr>
          <w:rFonts w:ascii="Times New Roman" w:hAnsi="Times New Roman"/>
          <w:b/>
          <w:noProof/>
          <w:sz w:val="28"/>
          <w:lang w:val="en-US"/>
        </w:rPr>
        <w:t>Postal Operator Registration Notification</w:t>
      </w:r>
    </w:p>
    <w:p w14:paraId="0EDD8291"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eastAsia="lv-LV"/>
        </w:rPr>
      </w:pPr>
    </w:p>
    <w:p w14:paraId="62E6A96C"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eastAsia="lv-LV"/>
        </w:rPr>
      </w:pPr>
    </w:p>
    <w:p w14:paraId="45FE8FA4" w14:textId="77777777" w:rsidR="00761BB2" w:rsidRPr="00761BB2" w:rsidRDefault="00761BB2" w:rsidP="00761BB2">
      <w:pPr>
        <w:spacing w:after="0" w:line="240" w:lineRule="auto"/>
        <w:jc w:val="both"/>
        <w:rPr>
          <w:rFonts w:ascii="Times New Roman" w:hAnsi="Times New Roman"/>
          <w:b/>
          <w:noProof/>
          <w:sz w:val="24"/>
          <w:lang w:val="en-US"/>
        </w:rPr>
      </w:pPr>
      <w:r w:rsidRPr="00761BB2">
        <w:rPr>
          <w:rFonts w:ascii="Times New Roman" w:hAnsi="Times New Roman"/>
          <w:b/>
          <w:noProof/>
          <w:sz w:val="24"/>
          <w:lang w:val="en-US"/>
        </w:rPr>
        <w:t>1. Information on the merchant:</w:t>
      </w:r>
    </w:p>
    <w:p w14:paraId="51D966A3" w14:textId="77777777" w:rsidR="00761BB2" w:rsidRPr="00761BB2" w:rsidRDefault="00761BB2" w:rsidP="00761BB2">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2"/>
        <w:gridCol w:w="3260"/>
        <w:gridCol w:w="5433"/>
      </w:tblGrid>
      <w:tr w:rsidR="00761BB2" w:rsidRPr="00761BB2" w14:paraId="50AEB685" w14:textId="77777777" w:rsidTr="00AC2EB0">
        <w:tc>
          <w:tcPr>
            <w:tcW w:w="2000" w:type="pct"/>
            <w:gridSpan w:val="2"/>
            <w:tcBorders>
              <w:top w:val="outset" w:sz="6" w:space="0" w:color="auto"/>
              <w:left w:val="outset" w:sz="6" w:space="0" w:color="auto"/>
              <w:bottom w:val="outset" w:sz="6" w:space="0" w:color="auto"/>
              <w:right w:val="outset" w:sz="6" w:space="0" w:color="auto"/>
            </w:tcBorders>
            <w:hideMark/>
          </w:tcPr>
          <w:p w14:paraId="1C434FD0" w14:textId="77777777" w:rsidR="00761BB2" w:rsidRPr="00761BB2" w:rsidRDefault="00761BB2" w:rsidP="00AC2EB0">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Name of the merchant</w:t>
            </w:r>
          </w:p>
        </w:tc>
        <w:tc>
          <w:tcPr>
            <w:tcW w:w="3000" w:type="pct"/>
            <w:tcBorders>
              <w:top w:val="outset" w:sz="6" w:space="0" w:color="auto"/>
              <w:left w:val="outset" w:sz="6" w:space="0" w:color="auto"/>
              <w:bottom w:val="outset" w:sz="6" w:space="0" w:color="auto"/>
              <w:right w:val="outset" w:sz="6" w:space="0" w:color="auto"/>
            </w:tcBorders>
          </w:tcPr>
          <w:p w14:paraId="5D5994CF"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r>
      <w:tr w:rsidR="00761BB2" w:rsidRPr="00761BB2" w14:paraId="0BB5AF85" w14:textId="77777777" w:rsidTr="00AC2EB0">
        <w:tc>
          <w:tcPr>
            <w:tcW w:w="2000" w:type="pct"/>
            <w:gridSpan w:val="2"/>
            <w:tcBorders>
              <w:top w:val="outset" w:sz="6" w:space="0" w:color="auto"/>
              <w:left w:val="outset" w:sz="6" w:space="0" w:color="auto"/>
              <w:bottom w:val="outset" w:sz="6" w:space="0" w:color="auto"/>
              <w:right w:val="outset" w:sz="6" w:space="0" w:color="auto"/>
            </w:tcBorders>
            <w:hideMark/>
          </w:tcPr>
          <w:p w14:paraId="599CE6AE" w14:textId="77777777" w:rsidR="00761BB2" w:rsidRPr="00761BB2" w:rsidRDefault="00761BB2" w:rsidP="00AC2EB0">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Unified registration number</w:t>
            </w:r>
          </w:p>
        </w:tc>
        <w:tc>
          <w:tcPr>
            <w:tcW w:w="3000" w:type="pct"/>
            <w:tcBorders>
              <w:top w:val="outset" w:sz="6" w:space="0" w:color="auto"/>
              <w:left w:val="outset" w:sz="6" w:space="0" w:color="auto"/>
              <w:bottom w:val="outset" w:sz="6" w:space="0" w:color="auto"/>
              <w:right w:val="outset" w:sz="6" w:space="0" w:color="auto"/>
            </w:tcBorders>
          </w:tcPr>
          <w:p w14:paraId="734A7D4C"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r>
      <w:tr w:rsidR="00761BB2" w:rsidRPr="00761BB2" w14:paraId="1E9E3C62" w14:textId="77777777" w:rsidTr="00AC2EB0">
        <w:tc>
          <w:tcPr>
            <w:tcW w:w="2000" w:type="pct"/>
            <w:gridSpan w:val="2"/>
            <w:tcBorders>
              <w:top w:val="outset" w:sz="6" w:space="0" w:color="auto"/>
              <w:left w:val="outset" w:sz="6" w:space="0" w:color="auto"/>
              <w:bottom w:val="outset" w:sz="6" w:space="0" w:color="auto"/>
              <w:right w:val="outset" w:sz="6" w:space="0" w:color="auto"/>
            </w:tcBorders>
            <w:hideMark/>
          </w:tcPr>
          <w:p w14:paraId="541B2BCD" w14:textId="77777777" w:rsidR="00761BB2" w:rsidRPr="00761BB2" w:rsidRDefault="00761BB2" w:rsidP="00AC2EB0">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Given name, surname of a contact person of the operator</w:t>
            </w:r>
          </w:p>
        </w:tc>
        <w:tc>
          <w:tcPr>
            <w:tcW w:w="3000" w:type="pct"/>
            <w:tcBorders>
              <w:top w:val="outset" w:sz="6" w:space="0" w:color="auto"/>
              <w:left w:val="outset" w:sz="6" w:space="0" w:color="auto"/>
              <w:bottom w:val="outset" w:sz="6" w:space="0" w:color="auto"/>
              <w:right w:val="outset" w:sz="6" w:space="0" w:color="auto"/>
            </w:tcBorders>
          </w:tcPr>
          <w:p w14:paraId="316C30F0"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r>
      <w:tr w:rsidR="00761BB2" w:rsidRPr="00761BB2" w14:paraId="325B8C2B" w14:textId="77777777" w:rsidTr="00AC2EB0">
        <w:tc>
          <w:tcPr>
            <w:tcW w:w="2000" w:type="pct"/>
            <w:gridSpan w:val="2"/>
            <w:tcBorders>
              <w:top w:val="outset" w:sz="6" w:space="0" w:color="auto"/>
              <w:left w:val="outset" w:sz="6" w:space="0" w:color="auto"/>
              <w:bottom w:val="outset" w:sz="6" w:space="0" w:color="auto"/>
              <w:right w:val="outset" w:sz="6" w:space="0" w:color="auto"/>
            </w:tcBorders>
            <w:hideMark/>
          </w:tcPr>
          <w:p w14:paraId="377F433C" w14:textId="77777777" w:rsidR="00761BB2" w:rsidRPr="00761BB2" w:rsidRDefault="00761BB2" w:rsidP="00AC2EB0">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Phone number of a contact person of the operator</w:t>
            </w:r>
          </w:p>
        </w:tc>
        <w:tc>
          <w:tcPr>
            <w:tcW w:w="3000" w:type="pct"/>
            <w:tcBorders>
              <w:top w:val="outset" w:sz="6" w:space="0" w:color="auto"/>
              <w:left w:val="outset" w:sz="6" w:space="0" w:color="auto"/>
              <w:bottom w:val="outset" w:sz="6" w:space="0" w:color="auto"/>
              <w:right w:val="outset" w:sz="6" w:space="0" w:color="auto"/>
            </w:tcBorders>
          </w:tcPr>
          <w:p w14:paraId="28432127"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r>
      <w:tr w:rsidR="00761BB2" w:rsidRPr="00761BB2" w14:paraId="4BB9885A" w14:textId="77777777" w:rsidTr="00AC2EB0">
        <w:tc>
          <w:tcPr>
            <w:tcW w:w="2000" w:type="pct"/>
            <w:gridSpan w:val="2"/>
            <w:tcBorders>
              <w:top w:val="outset" w:sz="6" w:space="0" w:color="auto"/>
              <w:left w:val="outset" w:sz="6" w:space="0" w:color="auto"/>
              <w:bottom w:val="outset" w:sz="6" w:space="0" w:color="auto"/>
              <w:right w:val="outset" w:sz="6" w:space="0" w:color="auto"/>
            </w:tcBorders>
            <w:hideMark/>
          </w:tcPr>
          <w:p w14:paraId="7D1D0D88" w14:textId="77777777" w:rsidR="00761BB2" w:rsidRPr="00761BB2" w:rsidRDefault="00761BB2" w:rsidP="00AC2EB0">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Website address of the operator</w:t>
            </w:r>
          </w:p>
        </w:tc>
        <w:tc>
          <w:tcPr>
            <w:tcW w:w="3000" w:type="pct"/>
            <w:tcBorders>
              <w:top w:val="outset" w:sz="6" w:space="0" w:color="auto"/>
              <w:left w:val="outset" w:sz="6" w:space="0" w:color="auto"/>
              <w:bottom w:val="outset" w:sz="6" w:space="0" w:color="auto"/>
              <w:right w:val="outset" w:sz="6" w:space="0" w:color="auto"/>
            </w:tcBorders>
          </w:tcPr>
          <w:p w14:paraId="5E9D1849"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r>
      <w:tr w:rsidR="00761BB2" w:rsidRPr="00761BB2" w14:paraId="0851B79F" w14:textId="77777777" w:rsidTr="00AC2EB0">
        <w:tc>
          <w:tcPr>
            <w:tcW w:w="2000" w:type="pct"/>
            <w:gridSpan w:val="2"/>
            <w:tcBorders>
              <w:top w:val="outset" w:sz="6" w:space="0" w:color="auto"/>
              <w:left w:val="outset" w:sz="6" w:space="0" w:color="auto"/>
              <w:bottom w:val="outset" w:sz="6" w:space="0" w:color="auto"/>
              <w:right w:val="outset" w:sz="6" w:space="0" w:color="auto"/>
            </w:tcBorders>
            <w:hideMark/>
          </w:tcPr>
          <w:p w14:paraId="27B0CAC0" w14:textId="77777777" w:rsidR="00761BB2" w:rsidRPr="00761BB2" w:rsidRDefault="00761BB2" w:rsidP="00AC2EB0">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E-mail address of the operator</w:t>
            </w:r>
          </w:p>
        </w:tc>
        <w:tc>
          <w:tcPr>
            <w:tcW w:w="3000" w:type="pct"/>
            <w:tcBorders>
              <w:top w:val="outset" w:sz="6" w:space="0" w:color="auto"/>
              <w:left w:val="outset" w:sz="6" w:space="0" w:color="auto"/>
              <w:bottom w:val="outset" w:sz="6" w:space="0" w:color="auto"/>
              <w:right w:val="outset" w:sz="6" w:space="0" w:color="auto"/>
            </w:tcBorders>
          </w:tcPr>
          <w:p w14:paraId="445EEA5C"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r>
      <w:tr w:rsidR="00761BB2" w:rsidRPr="00761BB2" w14:paraId="4B238F96" w14:textId="77777777" w:rsidTr="00AC2EB0">
        <w:tc>
          <w:tcPr>
            <w:tcW w:w="200" w:type="pct"/>
            <w:tcBorders>
              <w:top w:val="outset" w:sz="6" w:space="0" w:color="auto"/>
              <w:left w:val="outset" w:sz="6" w:space="0" w:color="auto"/>
              <w:bottom w:val="outset" w:sz="6" w:space="0" w:color="auto"/>
              <w:right w:val="nil"/>
            </w:tcBorders>
            <w:hideMark/>
          </w:tcPr>
          <w:p w14:paraId="41FE0D54"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rPr>
            </w:pPr>
            <w:r w:rsidRPr="00761BB2">
              <w:rPr>
                <w:rFonts w:ascii="Times New Roman" w:eastAsia="Times New Roman" w:hAnsi="Times New Roman" w:cs="Times New Roman"/>
                <w:noProof/>
                <w:sz w:val="24"/>
                <w:szCs w:val="24"/>
                <w:lang w:val="en-US"/>
              </w:rPr>
              <w:drawing>
                <wp:inline distT="0" distB="0" distL="0" distR="0" wp14:anchorId="23ED49D7" wp14:editId="61367394">
                  <wp:extent cx="123825" cy="12382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gridSpan w:val="2"/>
            <w:tcBorders>
              <w:top w:val="outset" w:sz="6" w:space="0" w:color="auto"/>
              <w:left w:val="nil"/>
              <w:bottom w:val="outset" w:sz="6" w:space="0" w:color="auto"/>
              <w:right w:val="outset" w:sz="6" w:space="0" w:color="auto"/>
            </w:tcBorders>
            <w:hideMark/>
          </w:tcPr>
          <w:p w14:paraId="4A521CB1" w14:textId="77777777" w:rsidR="00761BB2" w:rsidRPr="00761BB2" w:rsidRDefault="00761BB2" w:rsidP="00AC2EB0">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I agree that the Regulator shall send documents and notifications to the electronic mail address indicated in this notification by using the official electronic mail address of the Regulator sprk@sprk.gov.lv in accordance with Section 9, Paragraph two of the Law on Notification, and they shall be deemed as notified on the second working day after sending thereof. The regulator and the merchant may also use other means of notification specified in the Law on Notification in their mutual communication.</w:t>
            </w:r>
          </w:p>
        </w:tc>
      </w:tr>
      <w:tr w:rsidR="00761BB2" w:rsidRPr="00761BB2" w14:paraId="5CBD81A1" w14:textId="77777777" w:rsidTr="00AC2EB0">
        <w:tc>
          <w:tcPr>
            <w:tcW w:w="200" w:type="pct"/>
            <w:tcBorders>
              <w:top w:val="outset" w:sz="6" w:space="0" w:color="auto"/>
              <w:left w:val="outset" w:sz="6" w:space="0" w:color="auto"/>
              <w:bottom w:val="outset" w:sz="6" w:space="0" w:color="auto"/>
              <w:right w:val="nil"/>
            </w:tcBorders>
            <w:hideMark/>
          </w:tcPr>
          <w:p w14:paraId="2E484CCD"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rPr>
            </w:pPr>
            <w:r w:rsidRPr="00761BB2">
              <w:rPr>
                <w:rFonts w:ascii="Times New Roman" w:eastAsia="Times New Roman" w:hAnsi="Times New Roman" w:cs="Times New Roman"/>
                <w:noProof/>
                <w:sz w:val="24"/>
                <w:szCs w:val="24"/>
                <w:lang w:val="en-US"/>
              </w:rPr>
              <w:drawing>
                <wp:inline distT="0" distB="0" distL="0" distR="0" wp14:anchorId="00FCD0A2" wp14:editId="7DDC7E7C">
                  <wp:extent cx="123825" cy="12382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gridSpan w:val="2"/>
            <w:tcBorders>
              <w:top w:val="outset" w:sz="6" w:space="0" w:color="auto"/>
              <w:left w:val="nil"/>
              <w:bottom w:val="outset" w:sz="6" w:space="0" w:color="auto"/>
              <w:right w:val="outset" w:sz="6" w:space="0" w:color="auto"/>
            </w:tcBorders>
            <w:hideMark/>
          </w:tcPr>
          <w:p w14:paraId="26B7301D" w14:textId="77777777" w:rsidR="00761BB2" w:rsidRPr="00761BB2" w:rsidRDefault="00761BB2" w:rsidP="00AC2EB0">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I am informed that the information on the calculated State fee for the regulation of public utilities must be submitted to the Regulator in accordance with the procedures and within the time period specified thereby not later than within 30 days after registration of the operator with the Register of Postal Operators.</w:t>
            </w:r>
          </w:p>
        </w:tc>
      </w:tr>
    </w:tbl>
    <w:p w14:paraId="6D22E70F" w14:textId="77777777" w:rsidR="00761BB2" w:rsidRPr="00761BB2" w:rsidRDefault="00761BB2" w:rsidP="00761BB2">
      <w:pPr>
        <w:spacing w:after="0" w:line="240" w:lineRule="auto"/>
        <w:jc w:val="both"/>
        <w:rPr>
          <w:rFonts w:ascii="Times New Roman" w:eastAsia="Times New Roman" w:hAnsi="Times New Roman" w:cs="Times New Roman"/>
          <w:b/>
          <w:bCs/>
          <w:noProof/>
          <w:sz w:val="24"/>
          <w:szCs w:val="24"/>
          <w:lang w:val="en-US" w:eastAsia="lv-LV"/>
        </w:rPr>
      </w:pPr>
    </w:p>
    <w:p w14:paraId="6F072807" w14:textId="77777777" w:rsidR="00761BB2" w:rsidRPr="00761BB2" w:rsidRDefault="00761BB2" w:rsidP="00761BB2">
      <w:pPr>
        <w:spacing w:after="0" w:line="240" w:lineRule="auto"/>
        <w:jc w:val="both"/>
        <w:rPr>
          <w:rFonts w:ascii="Times New Roman" w:hAnsi="Times New Roman"/>
          <w:b/>
          <w:noProof/>
          <w:sz w:val="24"/>
          <w:lang w:val="en-US"/>
        </w:rPr>
      </w:pPr>
      <w:r w:rsidRPr="00761BB2">
        <w:rPr>
          <w:rFonts w:ascii="Times New Roman" w:hAnsi="Times New Roman"/>
          <w:b/>
          <w:noProof/>
          <w:sz w:val="24"/>
          <w:lang w:val="en-US"/>
        </w:rPr>
        <w:t>2. Information on postal services which will be ensured by:</w:t>
      </w:r>
    </w:p>
    <w:p w14:paraId="00977EDF" w14:textId="77777777" w:rsidR="00761BB2" w:rsidRPr="00761BB2" w:rsidRDefault="00761BB2" w:rsidP="00761BB2">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2"/>
        <w:gridCol w:w="8693"/>
      </w:tblGrid>
      <w:tr w:rsidR="00761BB2" w:rsidRPr="00761BB2" w14:paraId="7E005579" w14:textId="77777777" w:rsidTr="00AC2EB0">
        <w:tc>
          <w:tcPr>
            <w:tcW w:w="200" w:type="pct"/>
            <w:tcBorders>
              <w:top w:val="outset" w:sz="6" w:space="0" w:color="auto"/>
              <w:left w:val="outset" w:sz="6" w:space="0" w:color="auto"/>
              <w:bottom w:val="outset" w:sz="6" w:space="0" w:color="auto"/>
              <w:right w:val="nil"/>
            </w:tcBorders>
            <w:hideMark/>
          </w:tcPr>
          <w:p w14:paraId="4EEADAE5"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rPr>
            </w:pPr>
            <w:r w:rsidRPr="00761BB2">
              <w:rPr>
                <w:rFonts w:ascii="Times New Roman" w:eastAsia="Times New Roman" w:hAnsi="Times New Roman" w:cs="Times New Roman"/>
                <w:noProof/>
                <w:sz w:val="24"/>
                <w:szCs w:val="24"/>
                <w:lang w:val="en-US"/>
              </w:rPr>
              <w:drawing>
                <wp:inline distT="0" distB="0" distL="0" distR="0" wp14:anchorId="0EED5EA0" wp14:editId="4353DDA4">
                  <wp:extent cx="123825" cy="12382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tcBorders>
              <w:top w:val="outset" w:sz="6" w:space="0" w:color="auto"/>
              <w:left w:val="nil"/>
              <w:bottom w:val="outset" w:sz="6" w:space="0" w:color="auto"/>
              <w:right w:val="outset" w:sz="6" w:space="0" w:color="auto"/>
            </w:tcBorders>
            <w:hideMark/>
          </w:tcPr>
          <w:p w14:paraId="22DC71A4" w14:textId="77777777" w:rsidR="00761BB2" w:rsidRPr="00761BB2" w:rsidRDefault="00761BB2" w:rsidP="00AC2EB0">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Traditional postal services</w:t>
            </w:r>
          </w:p>
        </w:tc>
      </w:tr>
      <w:tr w:rsidR="00761BB2" w:rsidRPr="00761BB2" w14:paraId="3C10A3AC" w14:textId="77777777" w:rsidTr="00AC2EB0">
        <w:tc>
          <w:tcPr>
            <w:tcW w:w="200" w:type="pct"/>
            <w:tcBorders>
              <w:top w:val="outset" w:sz="6" w:space="0" w:color="auto"/>
              <w:left w:val="outset" w:sz="6" w:space="0" w:color="auto"/>
              <w:bottom w:val="outset" w:sz="6" w:space="0" w:color="auto"/>
              <w:right w:val="nil"/>
            </w:tcBorders>
            <w:hideMark/>
          </w:tcPr>
          <w:p w14:paraId="6DDC0C4C"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rPr>
            </w:pPr>
            <w:r w:rsidRPr="00761BB2">
              <w:rPr>
                <w:rFonts w:ascii="Times New Roman" w:eastAsia="Times New Roman" w:hAnsi="Times New Roman" w:cs="Times New Roman"/>
                <w:noProof/>
                <w:sz w:val="24"/>
                <w:szCs w:val="24"/>
                <w:lang w:val="en-US"/>
              </w:rPr>
              <w:drawing>
                <wp:inline distT="0" distB="0" distL="0" distR="0" wp14:anchorId="036ABB4B" wp14:editId="309FD023">
                  <wp:extent cx="123825" cy="1238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tcBorders>
              <w:top w:val="outset" w:sz="6" w:space="0" w:color="auto"/>
              <w:left w:val="nil"/>
              <w:bottom w:val="outset" w:sz="6" w:space="0" w:color="auto"/>
              <w:right w:val="outset" w:sz="6" w:space="0" w:color="auto"/>
            </w:tcBorders>
            <w:hideMark/>
          </w:tcPr>
          <w:p w14:paraId="2DD0BDDD" w14:textId="77777777" w:rsidR="00761BB2" w:rsidRPr="00761BB2" w:rsidRDefault="00761BB2" w:rsidP="00AC2EB0">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Delivery services of subscribed press publications</w:t>
            </w:r>
          </w:p>
        </w:tc>
      </w:tr>
      <w:tr w:rsidR="00761BB2" w:rsidRPr="00761BB2" w14:paraId="3DE4081F" w14:textId="77777777" w:rsidTr="00AC2EB0">
        <w:tc>
          <w:tcPr>
            <w:tcW w:w="200" w:type="pct"/>
            <w:tcBorders>
              <w:top w:val="outset" w:sz="6" w:space="0" w:color="auto"/>
              <w:left w:val="outset" w:sz="6" w:space="0" w:color="auto"/>
              <w:bottom w:val="outset" w:sz="6" w:space="0" w:color="auto"/>
              <w:right w:val="nil"/>
            </w:tcBorders>
            <w:hideMark/>
          </w:tcPr>
          <w:p w14:paraId="6563D5E6"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rPr>
            </w:pPr>
            <w:r w:rsidRPr="00761BB2">
              <w:rPr>
                <w:rFonts w:ascii="Times New Roman" w:eastAsia="Times New Roman" w:hAnsi="Times New Roman" w:cs="Times New Roman"/>
                <w:noProof/>
                <w:sz w:val="24"/>
                <w:szCs w:val="24"/>
                <w:lang w:val="en-US"/>
              </w:rPr>
              <w:drawing>
                <wp:inline distT="0" distB="0" distL="0" distR="0" wp14:anchorId="7E00A8C6" wp14:editId="7A57C0DE">
                  <wp:extent cx="123825" cy="12382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tcBorders>
              <w:top w:val="outset" w:sz="6" w:space="0" w:color="auto"/>
              <w:left w:val="nil"/>
              <w:bottom w:val="outset" w:sz="6" w:space="0" w:color="auto"/>
              <w:right w:val="outset" w:sz="6" w:space="0" w:color="auto"/>
            </w:tcBorders>
            <w:hideMark/>
          </w:tcPr>
          <w:p w14:paraId="4211BF48" w14:textId="77777777" w:rsidR="00761BB2" w:rsidRPr="00761BB2" w:rsidRDefault="00761BB2" w:rsidP="00AC2EB0">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Express mail services</w:t>
            </w:r>
          </w:p>
        </w:tc>
      </w:tr>
      <w:tr w:rsidR="00761BB2" w:rsidRPr="00761BB2" w14:paraId="1ABE49A0" w14:textId="77777777" w:rsidTr="00AC2EB0">
        <w:tc>
          <w:tcPr>
            <w:tcW w:w="200" w:type="pct"/>
            <w:tcBorders>
              <w:top w:val="outset" w:sz="6" w:space="0" w:color="auto"/>
              <w:left w:val="outset" w:sz="6" w:space="0" w:color="auto"/>
              <w:bottom w:val="outset" w:sz="6" w:space="0" w:color="auto"/>
              <w:right w:val="nil"/>
            </w:tcBorders>
            <w:hideMark/>
          </w:tcPr>
          <w:p w14:paraId="7018545E"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rPr>
            </w:pPr>
            <w:r w:rsidRPr="00761BB2">
              <w:rPr>
                <w:rFonts w:ascii="Times New Roman" w:eastAsia="Times New Roman" w:hAnsi="Times New Roman" w:cs="Times New Roman"/>
                <w:noProof/>
                <w:sz w:val="24"/>
                <w:szCs w:val="24"/>
                <w:lang w:val="en-US"/>
              </w:rPr>
              <w:drawing>
                <wp:inline distT="0" distB="0" distL="0" distR="0" wp14:anchorId="138EF81E" wp14:editId="6ED146ED">
                  <wp:extent cx="123825" cy="12382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tcBorders>
              <w:top w:val="outset" w:sz="6" w:space="0" w:color="auto"/>
              <w:left w:val="nil"/>
              <w:bottom w:val="outset" w:sz="6" w:space="0" w:color="auto"/>
              <w:right w:val="outset" w:sz="6" w:space="0" w:color="auto"/>
            </w:tcBorders>
            <w:hideMark/>
          </w:tcPr>
          <w:p w14:paraId="70698272" w14:textId="77777777" w:rsidR="00761BB2" w:rsidRPr="00761BB2" w:rsidRDefault="00761BB2" w:rsidP="00AC2EB0">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Courier services</w:t>
            </w:r>
          </w:p>
        </w:tc>
      </w:tr>
    </w:tbl>
    <w:p w14:paraId="111B3C7F" w14:textId="77777777" w:rsidR="00761BB2" w:rsidRPr="00761BB2" w:rsidRDefault="00761BB2" w:rsidP="00761BB2">
      <w:pPr>
        <w:spacing w:after="0" w:line="240" w:lineRule="auto"/>
        <w:jc w:val="both"/>
        <w:rPr>
          <w:rFonts w:ascii="Times New Roman" w:eastAsia="Times New Roman" w:hAnsi="Times New Roman" w:cs="Times New Roman"/>
          <w:b/>
          <w:bCs/>
          <w:noProof/>
          <w:sz w:val="24"/>
          <w:szCs w:val="24"/>
          <w:lang w:val="en-US" w:eastAsia="lv-LV"/>
        </w:rPr>
      </w:pPr>
    </w:p>
    <w:p w14:paraId="5CEC7E8B"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rPr>
      </w:pPr>
      <w:r w:rsidRPr="00761BB2">
        <w:rPr>
          <w:rFonts w:ascii="Times New Roman" w:hAnsi="Times New Roman"/>
          <w:b/>
          <w:noProof/>
          <w:sz w:val="24"/>
          <w:lang w:val="en-US"/>
        </w:rPr>
        <w:t xml:space="preserve">3. The planned date of commencement of provision of postal services </w:t>
      </w:r>
      <w:r w:rsidRPr="00761BB2">
        <w:rPr>
          <w:rFonts w:ascii="Times New Roman" w:hAnsi="Times New Roman"/>
          <w:noProof/>
          <w:sz w:val="24"/>
          <w:lang w:val="en-US"/>
        </w:rPr>
        <w:t>____.____._________.</w:t>
      </w:r>
    </w:p>
    <w:p w14:paraId="77BF935A"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94"/>
        <w:gridCol w:w="3569"/>
        <w:gridCol w:w="485"/>
        <w:gridCol w:w="4023"/>
      </w:tblGrid>
      <w:tr w:rsidR="00761BB2" w:rsidRPr="00761BB2" w14:paraId="694D2DAC" w14:textId="77777777" w:rsidTr="00AC2EB0">
        <w:tc>
          <w:tcPr>
            <w:tcW w:w="2450" w:type="pct"/>
            <w:gridSpan w:val="2"/>
            <w:tcBorders>
              <w:top w:val="nil"/>
              <w:left w:val="nil"/>
              <w:bottom w:val="nil"/>
              <w:right w:val="nil"/>
            </w:tcBorders>
            <w:hideMark/>
          </w:tcPr>
          <w:p w14:paraId="0B84E360" w14:textId="77777777" w:rsidR="00761BB2" w:rsidRPr="00761BB2" w:rsidRDefault="00761BB2" w:rsidP="00AC2EB0">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Date ____.____._________.</w:t>
            </w:r>
          </w:p>
        </w:tc>
        <w:tc>
          <w:tcPr>
            <w:tcW w:w="300" w:type="pct"/>
            <w:tcBorders>
              <w:top w:val="nil"/>
              <w:left w:val="nil"/>
              <w:bottom w:val="nil"/>
              <w:right w:val="nil"/>
            </w:tcBorders>
            <w:vAlign w:val="center"/>
          </w:tcPr>
          <w:p w14:paraId="0413A123"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c>
          <w:tcPr>
            <w:tcW w:w="2250" w:type="pct"/>
            <w:tcBorders>
              <w:top w:val="nil"/>
              <w:left w:val="nil"/>
              <w:bottom w:val="nil"/>
              <w:right w:val="nil"/>
            </w:tcBorders>
            <w:vAlign w:val="center"/>
          </w:tcPr>
          <w:p w14:paraId="0019653B"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r>
      <w:tr w:rsidR="00761BB2" w:rsidRPr="00761BB2" w14:paraId="6FCC66E9" w14:textId="77777777" w:rsidTr="00AC2EB0">
        <w:tc>
          <w:tcPr>
            <w:tcW w:w="2450" w:type="pct"/>
            <w:gridSpan w:val="2"/>
            <w:tcBorders>
              <w:top w:val="nil"/>
              <w:left w:val="nil"/>
              <w:bottom w:val="nil"/>
              <w:right w:val="nil"/>
            </w:tcBorders>
            <w:vAlign w:val="center"/>
            <w:hideMark/>
          </w:tcPr>
          <w:p w14:paraId="50DE03E4"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vAlign w:val="center"/>
          </w:tcPr>
          <w:p w14:paraId="70481239"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c>
          <w:tcPr>
            <w:tcW w:w="2250" w:type="pct"/>
            <w:tcBorders>
              <w:top w:val="nil"/>
              <w:left w:val="nil"/>
              <w:bottom w:val="nil"/>
              <w:right w:val="nil"/>
            </w:tcBorders>
            <w:vAlign w:val="center"/>
          </w:tcPr>
          <w:p w14:paraId="17F01117"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r>
      <w:tr w:rsidR="00761BB2" w:rsidRPr="00761BB2" w14:paraId="2585EC44" w14:textId="77777777" w:rsidTr="00AC2EB0">
        <w:tc>
          <w:tcPr>
            <w:tcW w:w="2450" w:type="pct"/>
            <w:gridSpan w:val="2"/>
            <w:tcBorders>
              <w:top w:val="nil"/>
              <w:left w:val="nil"/>
              <w:bottom w:val="nil"/>
              <w:right w:val="nil"/>
            </w:tcBorders>
            <w:hideMark/>
          </w:tcPr>
          <w:p w14:paraId="0F94E465" w14:textId="77777777" w:rsidR="00761BB2" w:rsidRPr="00761BB2" w:rsidRDefault="00761BB2" w:rsidP="00AC2EB0">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Person entitled to represent the merchant</w:t>
            </w:r>
          </w:p>
        </w:tc>
        <w:tc>
          <w:tcPr>
            <w:tcW w:w="300" w:type="pct"/>
            <w:tcBorders>
              <w:top w:val="nil"/>
              <w:left w:val="nil"/>
              <w:bottom w:val="nil"/>
              <w:right w:val="nil"/>
            </w:tcBorders>
            <w:vAlign w:val="center"/>
          </w:tcPr>
          <w:p w14:paraId="5E0AB1F5"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c>
          <w:tcPr>
            <w:tcW w:w="2250" w:type="pct"/>
            <w:tcBorders>
              <w:top w:val="nil"/>
              <w:left w:val="nil"/>
              <w:bottom w:val="single" w:sz="6" w:space="0" w:color="auto"/>
              <w:right w:val="nil"/>
            </w:tcBorders>
            <w:vAlign w:val="center"/>
          </w:tcPr>
          <w:p w14:paraId="5B59F7D7"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r>
      <w:tr w:rsidR="00761BB2" w:rsidRPr="00761BB2" w14:paraId="31E5A682" w14:textId="77777777" w:rsidTr="00AC2EB0">
        <w:tc>
          <w:tcPr>
            <w:tcW w:w="2450" w:type="pct"/>
            <w:gridSpan w:val="2"/>
            <w:tcBorders>
              <w:top w:val="nil"/>
              <w:left w:val="nil"/>
              <w:bottom w:val="nil"/>
              <w:right w:val="nil"/>
            </w:tcBorders>
            <w:vAlign w:val="center"/>
            <w:hideMark/>
          </w:tcPr>
          <w:p w14:paraId="1DC5BB88"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vAlign w:val="center"/>
            <w:hideMark/>
          </w:tcPr>
          <w:p w14:paraId="45B8072E"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c>
          <w:tcPr>
            <w:tcW w:w="2250" w:type="pct"/>
            <w:tcBorders>
              <w:top w:val="outset" w:sz="6" w:space="0" w:color="auto"/>
              <w:left w:val="nil"/>
              <w:bottom w:val="nil"/>
              <w:right w:val="nil"/>
            </w:tcBorders>
            <w:hideMark/>
          </w:tcPr>
          <w:p w14:paraId="3FF84115" w14:textId="77777777" w:rsidR="00761BB2" w:rsidRPr="00761BB2" w:rsidRDefault="00761BB2" w:rsidP="00AC2EB0">
            <w:pPr>
              <w:spacing w:after="0" w:line="240" w:lineRule="auto"/>
              <w:jc w:val="center"/>
              <w:rPr>
                <w:rFonts w:ascii="Times New Roman" w:hAnsi="Times New Roman"/>
                <w:noProof/>
                <w:sz w:val="24"/>
                <w:lang w:val="en-US"/>
              </w:rPr>
            </w:pPr>
            <w:r w:rsidRPr="00761BB2">
              <w:rPr>
                <w:rFonts w:ascii="Times New Roman" w:hAnsi="Times New Roman"/>
                <w:noProof/>
                <w:sz w:val="24"/>
                <w:lang w:val="en-US"/>
              </w:rPr>
              <w:t>/signature and full name thereof/</w:t>
            </w:r>
          </w:p>
        </w:tc>
      </w:tr>
      <w:tr w:rsidR="00761BB2" w:rsidRPr="00761BB2" w14:paraId="41EE101D" w14:textId="77777777" w:rsidTr="00AC2EB0">
        <w:tc>
          <w:tcPr>
            <w:tcW w:w="2450" w:type="pct"/>
            <w:gridSpan w:val="2"/>
            <w:tcBorders>
              <w:top w:val="nil"/>
              <w:left w:val="nil"/>
              <w:bottom w:val="single" w:sz="6" w:space="0" w:color="auto"/>
              <w:right w:val="nil"/>
            </w:tcBorders>
            <w:vAlign w:val="center"/>
            <w:hideMark/>
          </w:tcPr>
          <w:p w14:paraId="5231A7EF"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vAlign w:val="center"/>
          </w:tcPr>
          <w:p w14:paraId="56046C71"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c>
          <w:tcPr>
            <w:tcW w:w="2250" w:type="pct"/>
            <w:tcBorders>
              <w:top w:val="nil"/>
              <w:left w:val="nil"/>
              <w:bottom w:val="nil"/>
              <w:right w:val="nil"/>
            </w:tcBorders>
            <w:vAlign w:val="center"/>
          </w:tcPr>
          <w:p w14:paraId="02C1051E"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r>
      <w:tr w:rsidR="00761BB2" w:rsidRPr="00761BB2" w14:paraId="7840B14F" w14:textId="77777777" w:rsidTr="00AC2EB0">
        <w:tc>
          <w:tcPr>
            <w:tcW w:w="2450" w:type="pct"/>
            <w:gridSpan w:val="2"/>
            <w:tcBorders>
              <w:top w:val="outset" w:sz="6" w:space="0" w:color="auto"/>
              <w:left w:val="nil"/>
              <w:bottom w:val="nil"/>
              <w:right w:val="nil"/>
            </w:tcBorders>
            <w:hideMark/>
          </w:tcPr>
          <w:p w14:paraId="64ECF590" w14:textId="77777777" w:rsidR="00761BB2" w:rsidRPr="00761BB2" w:rsidRDefault="00761BB2" w:rsidP="00AC2EB0">
            <w:pPr>
              <w:spacing w:after="0" w:line="240" w:lineRule="auto"/>
              <w:jc w:val="center"/>
              <w:rPr>
                <w:rFonts w:ascii="Times New Roman" w:hAnsi="Times New Roman"/>
                <w:noProof/>
                <w:sz w:val="24"/>
                <w:lang w:val="en-US"/>
              </w:rPr>
            </w:pPr>
            <w:r w:rsidRPr="00761BB2">
              <w:rPr>
                <w:rFonts w:ascii="Times New Roman" w:hAnsi="Times New Roman"/>
                <w:noProof/>
                <w:sz w:val="24"/>
                <w:lang w:val="en-US"/>
              </w:rPr>
              <w:t>/given name, surname of the person who prepared the document/</w:t>
            </w:r>
          </w:p>
        </w:tc>
        <w:tc>
          <w:tcPr>
            <w:tcW w:w="300" w:type="pct"/>
            <w:tcBorders>
              <w:top w:val="nil"/>
              <w:left w:val="nil"/>
              <w:bottom w:val="nil"/>
              <w:right w:val="nil"/>
            </w:tcBorders>
            <w:vAlign w:val="center"/>
          </w:tcPr>
          <w:p w14:paraId="71957BA9"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c>
          <w:tcPr>
            <w:tcW w:w="2250" w:type="pct"/>
            <w:tcBorders>
              <w:top w:val="nil"/>
              <w:left w:val="nil"/>
              <w:bottom w:val="nil"/>
              <w:right w:val="nil"/>
            </w:tcBorders>
            <w:vAlign w:val="center"/>
          </w:tcPr>
          <w:p w14:paraId="0EB6073F"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r>
      <w:tr w:rsidR="00761BB2" w:rsidRPr="00761BB2" w14:paraId="5A9F65BE" w14:textId="77777777" w:rsidTr="00AC2EB0">
        <w:tc>
          <w:tcPr>
            <w:tcW w:w="450" w:type="pct"/>
            <w:tcBorders>
              <w:top w:val="nil"/>
              <w:left w:val="nil"/>
              <w:bottom w:val="nil"/>
              <w:right w:val="nil"/>
            </w:tcBorders>
            <w:hideMark/>
          </w:tcPr>
          <w:p w14:paraId="64DF1118" w14:textId="77777777" w:rsidR="00761BB2" w:rsidRPr="00761BB2" w:rsidRDefault="00761BB2" w:rsidP="00AC2EB0">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telephone</w:t>
            </w:r>
          </w:p>
        </w:tc>
        <w:tc>
          <w:tcPr>
            <w:tcW w:w="2000" w:type="pct"/>
            <w:tcBorders>
              <w:top w:val="nil"/>
              <w:left w:val="nil"/>
              <w:bottom w:val="single" w:sz="6" w:space="0" w:color="auto"/>
              <w:right w:val="nil"/>
            </w:tcBorders>
            <w:vAlign w:val="center"/>
            <w:hideMark/>
          </w:tcPr>
          <w:p w14:paraId="5C9FA70D"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vAlign w:val="center"/>
          </w:tcPr>
          <w:p w14:paraId="73D875B0"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c>
          <w:tcPr>
            <w:tcW w:w="2250" w:type="pct"/>
            <w:tcBorders>
              <w:top w:val="nil"/>
              <w:left w:val="nil"/>
              <w:bottom w:val="nil"/>
              <w:right w:val="nil"/>
            </w:tcBorders>
            <w:vAlign w:val="center"/>
          </w:tcPr>
          <w:p w14:paraId="5227C437"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r>
      <w:tr w:rsidR="00761BB2" w:rsidRPr="00761BB2" w14:paraId="7375CC0B" w14:textId="77777777" w:rsidTr="00AC2EB0">
        <w:tc>
          <w:tcPr>
            <w:tcW w:w="450" w:type="pct"/>
            <w:tcBorders>
              <w:top w:val="nil"/>
              <w:left w:val="nil"/>
              <w:bottom w:val="nil"/>
              <w:right w:val="nil"/>
            </w:tcBorders>
            <w:vAlign w:val="center"/>
            <w:hideMark/>
          </w:tcPr>
          <w:p w14:paraId="300F1C37"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c>
          <w:tcPr>
            <w:tcW w:w="2000" w:type="pct"/>
            <w:tcBorders>
              <w:top w:val="outset" w:sz="6" w:space="0" w:color="auto"/>
              <w:left w:val="nil"/>
              <w:bottom w:val="nil"/>
              <w:right w:val="nil"/>
            </w:tcBorders>
            <w:vAlign w:val="center"/>
            <w:hideMark/>
          </w:tcPr>
          <w:p w14:paraId="4EBA3CED"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vAlign w:val="center"/>
          </w:tcPr>
          <w:p w14:paraId="59C02CDC"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c>
          <w:tcPr>
            <w:tcW w:w="2250" w:type="pct"/>
            <w:tcBorders>
              <w:top w:val="nil"/>
              <w:left w:val="nil"/>
              <w:bottom w:val="nil"/>
              <w:right w:val="nil"/>
            </w:tcBorders>
            <w:vAlign w:val="center"/>
          </w:tcPr>
          <w:p w14:paraId="3C85C8D1"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r>
      <w:tr w:rsidR="00761BB2" w:rsidRPr="00761BB2" w14:paraId="5E5A1609" w14:textId="77777777" w:rsidTr="00AC2EB0">
        <w:tc>
          <w:tcPr>
            <w:tcW w:w="450" w:type="pct"/>
            <w:tcBorders>
              <w:top w:val="nil"/>
              <w:left w:val="nil"/>
              <w:bottom w:val="nil"/>
              <w:right w:val="nil"/>
            </w:tcBorders>
            <w:hideMark/>
          </w:tcPr>
          <w:p w14:paraId="0921C533" w14:textId="77777777" w:rsidR="00761BB2" w:rsidRPr="00761BB2" w:rsidRDefault="00761BB2" w:rsidP="00AC2EB0">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e-mail</w:t>
            </w:r>
          </w:p>
        </w:tc>
        <w:tc>
          <w:tcPr>
            <w:tcW w:w="2000" w:type="pct"/>
            <w:tcBorders>
              <w:top w:val="nil"/>
              <w:left w:val="nil"/>
              <w:bottom w:val="single" w:sz="6" w:space="0" w:color="auto"/>
              <w:right w:val="nil"/>
            </w:tcBorders>
            <w:vAlign w:val="center"/>
            <w:hideMark/>
          </w:tcPr>
          <w:p w14:paraId="6F96EB19"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vAlign w:val="center"/>
          </w:tcPr>
          <w:p w14:paraId="0BC6196B"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c>
          <w:tcPr>
            <w:tcW w:w="2250" w:type="pct"/>
            <w:tcBorders>
              <w:top w:val="nil"/>
              <w:left w:val="nil"/>
              <w:bottom w:val="nil"/>
              <w:right w:val="nil"/>
            </w:tcBorders>
            <w:vAlign w:val="center"/>
          </w:tcPr>
          <w:p w14:paraId="49C9D0BF"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r>
    </w:tbl>
    <w:p w14:paraId="410C51A1"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eastAsia="lv-LV"/>
        </w:rPr>
      </w:pPr>
    </w:p>
    <w:p w14:paraId="10A458B8" w14:textId="77777777" w:rsidR="00761BB2" w:rsidRPr="00761BB2" w:rsidRDefault="00761BB2" w:rsidP="00761BB2">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Note. The details of the document “date” and “signature” shall not be completed, if the electronic document has been prepared in accordance with the laws and regulations regarding drawing up of electronic documents.</w:t>
      </w:r>
    </w:p>
    <w:p w14:paraId="0BEC4C69"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eastAsia="lv-LV"/>
        </w:rPr>
      </w:pPr>
    </w:p>
    <w:p w14:paraId="033C0927"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eastAsia="lv-LV"/>
        </w:rPr>
      </w:pPr>
    </w:p>
    <w:p w14:paraId="3137C8B4" w14:textId="77777777" w:rsidR="00761BB2" w:rsidRPr="00761BB2" w:rsidRDefault="00761BB2" w:rsidP="00761BB2">
      <w:pPr>
        <w:tabs>
          <w:tab w:val="left" w:pos="8080"/>
        </w:tabs>
        <w:spacing w:after="0" w:line="240" w:lineRule="auto"/>
        <w:jc w:val="both"/>
        <w:rPr>
          <w:rFonts w:ascii="Times New Roman" w:hAnsi="Times New Roman"/>
          <w:noProof/>
          <w:sz w:val="24"/>
          <w:lang w:val="en-US"/>
        </w:rPr>
      </w:pPr>
      <w:r w:rsidRPr="00761BB2">
        <w:rPr>
          <w:rFonts w:ascii="Times New Roman" w:hAnsi="Times New Roman"/>
          <w:noProof/>
          <w:sz w:val="24"/>
          <w:lang w:val="en-US"/>
        </w:rPr>
        <w:t>Acting Chair, Board Member of the Public Utilities Commission</w:t>
      </w:r>
      <w:r w:rsidRPr="00761BB2">
        <w:rPr>
          <w:rFonts w:ascii="Times New Roman" w:hAnsi="Times New Roman"/>
          <w:noProof/>
          <w:sz w:val="24"/>
          <w:lang w:val="en-US"/>
        </w:rPr>
        <w:tab/>
        <w:t>A. Upena</w:t>
      </w:r>
    </w:p>
    <w:p w14:paraId="441B6953" w14:textId="77777777" w:rsidR="00761BB2" w:rsidRPr="00761BB2" w:rsidRDefault="00761BB2" w:rsidP="00761BB2">
      <w:pPr>
        <w:rPr>
          <w:noProof/>
          <w:lang w:val="en-US"/>
        </w:rPr>
      </w:pPr>
      <w:r w:rsidRPr="00761BB2">
        <w:rPr>
          <w:noProof/>
          <w:lang w:val="en-US"/>
        </w:rPr>
        <w:br w:type="page"/>
      </w:r>
    </w:p>
    <w:p w14:paraId="6AA46E04"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eastAsia="lv-LV"/>
        </w:rPr>
      </w:pPr>
    </w:p>
    <w:p w14:paraId="411D79A0" w14:textId="77777777" w:rsidR="00761BB2" w:rsidRPr="00761BB2" w:rsidRDefault="00761BB2" w:rsidP="00761BB2">
      <w:pPr>
        <w:spacing w:after="0" w:line="240" w:lineRule="auto"/>
        <w:jc w:val="right"/>
        <w:rPr>
          <w:rFonts w:ascii="Times New Roman" w:hAnsi="Times New Roman"/>
          <w:b/>
          <w:noProof/>
          <w:sz w:val="24"/>
          <w:lang w:val="en-US"/>
        </w:rPr>
      </w:pPr>
      <w:r w:rsidRPr="00761BB2">
        <w:rPr>
          <w:rFonts w:ascii="Times New Roman" w:hAnsi="Times New Roman"/>
          <w:b/>
          <w:noProof/>
          <w:sz w:val="24"/>
          <w:lang w:val="en-US"/>
        </w:rPr>
        <w:t>Annex 2</w:t>
      </w:r>
    </w:p>
    <w:p w14:paraId="22CFD7BA" w14:textId="77777777" w:rsidR="00761BB2" w:rsidRPr="00761BB2" w:rsidRDefault="00761BB2" w:rsidP="00761BB2">
      <w:pPr>
        <w:spacing w:after="0" w:line="240" w:lineRule="auto"/>
        <w:jc w:val="right"/>
        <w:rPr>
          <w:rFonts w:ascii="Times New Roman" w:hAnsi="Times New Roman"/>
          <w:noProof/>
          <w:sz w:val="24"/>
          <w:lang w:val="en-US"/>
        </w:rPr>
      </w:pPr>
      <w:r w:rsidRPr="00761BB2">
        <w:rPr>
          <w:rFonts w:ascii="Times New Roman" w:hAnsi="Times New Roman"/>
          <w:noProof/>
          <w:sz w:val="24"/>
          <w:lang w:val="en-US"/>
        </w:rPr>
        <w:t>Decision No. 1/6 of the Public Utilities Commission</w:t>
      </w:r>
    </w:p>
    <w:p w14:paraId="1A93C3ED" w14:textId="77777777" w:rsidR="00761BB2" w:rsidRPr="00761BB2" w:rsidRDefault="00761BB2" w:rsidP="00761BB2">
      <w:pPr>
        <w:spacing w:after="0" w:line="240" w:lineRule="auto"/>
        <w:jc w:val="right"/>
        <w:rPr>
          <w:rFonts w:ascii="Times New Roman" w:hAnsi="Times New Roman"/>
          <w:noProof/>
          <w:sz w:val="24"/>
          <w:lang w:val="en-US"/>
        </w:rPr>
      </w:pPr>
      <w:r w:rsidRPr="00761BB2">
        <w:rPr>
          <w:rFonts w:ascii="Times New Roman" w:hAnsi="Times New Roman"/>
          <w:noProof/>
          <w:sz w:val="24"/>
          <w:lang w:val="en-US"/>
        </w:rPr>
        <w:t>of 21 April 2022</w:t>
      </w:r>
      <w:bookmarkStart w:id="70" w:name="piel-1071578"/>
      <w:bookmarkStart w:id="71" w:name="piel2"/>
      <w:bookmarkEnd w:id="70"/>
      <w:bookmarkEnd w:id="71"/>
    </w:p>
    <w:p w14:paraId="31D02E45"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eastAsia="lv-LV"/>
        </w:rPr>
      </w:pPr>
    </w:p>
    <w:p w14:paraId="1A8BD85F"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eastAsia="lv-LV"/>
        </w:rPr>
      </w:pPr>
    </w:p>
    <w:p w14:paraId="01F87D0C" w14:textId="77777777" w:rsidR="00761BB2" w:rsidRPr="00761BB2" w:rsidRDefault="00761BB2" w:rsidP="00761BB2">
      <w:pPr>
        <w:spacing w:after="0" w:line="240" w:lineRule="auto"/>
        <w:jc w:val="center"/>
        <w:rPr>
          <w:rFonts w:ascii="Times New Roman" w:hAnsi="Times New Roman"/>
          <w:b/>
          <w:noProof/>
          <w:sz w:val="28"/>
          <w:lang w:val="en-US"/>
        </w:rPr>
      </w:pPr>
      <w:bookmarkStart w:id="72" w:name="n-1071579"/>
      <w:bookmarkStart w:id="73" w:name="1071579"/>
      <w:bookmarkEnd w:id="72"/>
      <w:bookmarkEnd w:id="73"/>
      <w:r w:rsidRPr="00761BB2">
        <w:rPr>
          <w:rFonts w:ascii="Times New Roman" w:hAnsi="Times New Roman"/>
          <w:b/>
          <w:noProof/>
          <w:sz w:val="28"/>
          <w:lang w:val="en-US"/>
        </w:rPr>
        <w:t>Notification of Termination of Activities of a Postal Operator</w:t>
      </w:r>
    </w:p>
    <w:p w14:paraId="34E1E23E"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eastAsia="lv-LV"/>
        </w:rPr>
      </w:pPr>
    </w:p>
    <w:p w14:paraId="58B136CC"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2"/>
        <w:gridCol w:w="2445"/>
        <w:gridCol w:w="6248"/>
      </w:tblGrid>
      <w:tr w:rsidR="00761BB2" w:rsidRPr="00761BB2" w14:paraId="3E58735F" w14:textId="77777777" w:rsidTr="00AC2EB0">
        <w:tc>
          <w:tcPr>
            <w:tcW w:w="1550" w:type="pct"/>
            <w:gridSpan w:val="2"/>
            <w:tcBorders>
              <w:top w:val="outset" w:sz="6" w:space="0" w:color="auto"/>
              <w:left w:val="outset" w:sz="6" w:space="0" w:color="auto"/>
              <w:bottom w:val="outset" w:sz="6" w:space="0" w:color="auto"/>
              <w:right w:val="outset" w:sz="6" w:space="0" w:color="auto"/>
            </w:tcBorders>
            <w:hideMark/>
          </w:tcPr>
          <w:p w14:paraId="21900B86" w14:textId="77777777" w:rsidR="00761BB2" w:rsidRPr="00761BB2" w:rsidRDefault="00761BB2" w:rsidP="00AC2EB0">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Name of the merchant</w:t>
            </w:r>
          </w:p>
        </w:tc>
        <w:tc>
          <w:tcPr>
            <w:tcW w:w="3450" w:type="pct"/>
            <w:tcBorders>
              <w:top w:val="outset" w:sz="6" w:space="0" w:color="auto"/>
              <w:left w:val="outset" w:sz="6" w:space="0" w:color="auto"/>
              <w:bottom w:val="outset" w:sz="6" w:space="0" w:color="auto"/>
              <w:right w:val="outset" w:sz="6" w:space="0" w:color="auto"/>
            </w:tcBorders>
          </w:tcPr>
          <w:p w14:paraId="2E16DE3C"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r>
      <w:tr w:rsidR="00761BB2" w:rsidRPr="00761BB2" w14:paraId="1D911C02" w14:textId="77777777" w:rsidTr="00AC2EB0">
        <w:tc>
          <w:tcPr>
            <w:tcW w:w="1550" w:type="pct"/>
            <w:gridSpan w:val="2"/>
            <w:tcBorders>
              <w:top w:val="outset" w:sz="6" w:space="0" w:color="auto"/>
              <w:left w:val="outset" w:sz="6" w:space="0" w:color="auto"/>
              <w:bottom w:val="outset" w:sz="6" w:space="0" w:color="auto"/>
              <w:right w:val="outset" w:sz="6" w:space="0" w:color="auto"/>
            </w:tcBorders>
            <w:hideMark/>
          </w:tcPr>
          <w:p w14:paraId="624ED99A" w14:textId="77777777" w:rsidR="00761BB2" w:rsidRPr="00761BB2" w:rsidRDefault="00761BB2" w:rsidP="00AC2EB0">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Unified registration number</w:t>
            </w:r>
          </w:p>
        </w:tc>
        <w:tc>
          <w:tcPr>
            <w:tcW w:w="3450" w:type="pct"/>
            <w:tcBorders>
              <w:top w:val="outset" w:sz="6" w:space="0" w:color="auto"/>
              <w:left w:val="outset" w:sz="6" w:space="0" w:color="auto"/>
              <w:bottom w:val="outset" w:sz="6" w:space="0" w:color="auto"/>
              <w:right w:val="outset" w:sz="6" w:space="0" w:color="auto"/>
            </w:tcBorders>
          </w:tcPr>
          <w:p w14:paraId="05FEDDD6"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r>
      <w:tr w:rsidR="00761BB2" w:rsidRPr="00761BB2" w14:paraId="741FE800" w14:textId="77777777" w:rsidTr="00AC2EB0">
        <w:tc>
          <w:tcPr>
            <w:tcW w:w="1550" w:type="pct"/>
            <w:gridSpan w:val="2"/>
            <w:tcBorders>
              <w:top w:val="outset" w:sz="6" w:space="0" w:color="auto"/>
              <w:left w:val="outset" w:sz="6" w:space="0" w:color="auto"/>
              <w:bottom w:val="outset" w:sz="6" w:space="0" w:color="auto"/>
              <w:right w:val="outset" w:sz="6" w:space="0" w:color="auto"/>
            </w:tcBorders>
            <w:hideMark/>
          </w:tcPr>
          <w:p w14:paraId="62EC3438" w14:textId="77777777" w:rsidR="00761BB2" w:rsidRPr="00761BB2" w:rsidRDefault="00761BB2" w:rsidP="00AC2EB0">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E-mail address of the operator</w:t>
            </w:r>
          </w:p>
        </w:tc>
        <w:tc>
          <w:tcPr>
            <w:tcW w:w="3450" w:type="pct"/>
            <w:tcBorders>
              <w:top w:val="outset" w:sz="6" w:space="0" w:color="auto"/>
              <w:left w:val="outset" w:sz="6" w:space="0" w:color="auto"/>
              <w:bottom w:val="outset" w:sz="6" w:space="0" w:color="auto"/>
              <w:right w:val="outset" w:sz="6" w:space="0" w:color="auto"/>
            </w:tcBorders>
          </w:tcPr>
          <w:p w14:paraId="1A9C2ABA"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r>
      <w:tr w:rsidR="00761BB2" w:rsidRPr="00761BB2" w14:paraId="648FE801" w14:textId="77777777" w:rsidTr="00AC2EB0">
        <w:tc>
          <w:tcPr>
            <w:tcW w:w="200" w:type="pct"/>
            <w:tcBorders>
              <w:top w:val="outset" w:sz="6" w:space="0" w:color="auto"/>
              <w:left w:val="outset" w:sz="6" w:space="0" w:color="auto"/>
              <w:bottom w:val="outset" w:sz="6" w:space="0" w:color="auto"/>
              <w:right w:val="nil"/>
            </w:tcBorders>
            <w:hideMark/>
          </w:tcPr>
          <w:p w14:paraId="07143E51"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rPr>
            </w:pPr>
            <w:r w:rsidRPr="00761BB2">
              <w:rPr>
                <w:rFonts w:ascii="Times New Roman" w:eastAsia="Times New Roman" w:hAnsi="Times New Roman" w:cs="Times New Roman"/>
                <w:noProof/>
                <w:sz w:val="24"/>
                <w:szCs w:val="24"/>
                <w:lang w:val="en-US"/>
              </w:rPr>
              <w:drawing>
                <wp:inline distT="0" distB="0" distL="0" distR="0" wp14:anchorId="6D9ADC7E" wp14:editId="6909CB47">
                  <wp:extent cx="123825" cy="1238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gridSpan w:val="2"/>
            <w:tcBorders>
              <w:top w:val="outset" w:sz="6" w:space="0" w:color="auto"/>
              <w:left w:val="nil"/>
              <w:bottom w:val="outset" w:sz="6" w:space="0" w:color="auto"/>
              <w:right w:val="outset" w:sz="6" w:space="0" w:color="auto"/>
            </w:tcBorders>
            <w:hideMark/>
          </w:tcPr>
          <w:p w14:paraId="2EA755B6" w14:textId="77777777" w:rsidR="00761BB2" w:rsidRPr="00761BB2" w:rsidRDefault="00761BB2" w:rsidP="00AC2EB0">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I agree that the Regulator shall send documents and notifications to the electronic mail address indicated in this notification by using the official electronic mail address of the Regulator sprk@sprk.gov.lv in accordance with Section 9, Paragraph two of the Law on Notification, and they shall be deemed as notified on the second working day after sending thereof. The regulator and the merchant may also use other means of notification specified in the Law on Notification in their mutual communication.</w:t>
            </w:r>
          </w:p>
        </w:tc>
      </w:tr>
      <w:tr w:rsidR="00761BB2" w:rsidRPr="00761BB2" w14:paraId="496754DD" w14:textId="77777777" w:rsidTr="00AC2EB0">
        <w:tc>
          <w:tcPr>
            <w:tcW w:w="200" w:type="pct"/>
            <w:tcBorders>
              <w:top w:val="outset" w:sz="6" w:space="0" w:color="auto"/>
              <w:left w:val="outset" w:sz="6" w:space="0" w:color="auto"/>
              <w:bottom w:val="outset" w:sz="6" w:space="0" w:color="auto"/>
              <w:right w:val="nil"/>
            </w:tcBorders>
            <w:hideMark/>
          </w:tcPr>
          <w:p w14:paraId="7FC453BD"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rPr>
            </w:pPr>
            <w:r w:rsidRPr="00761BB2">
              <w:rPr>
                <w:rFonts w:ascii="Times New Roman" w:eastAsia="Times New Roman" w:hAnsi="Times New Roman" w:cs="Times New Roman"/>
                <w:noProof/>
                <w:sz w:val="24"/>
                <w:szCs w:val="24"/>
                <w:lang w:val="en-US"/>
              </w:rPr>
              <w:drawing>
                <wp:inline distT="0" distB="0" distL="0" distR="0" wp14:anchorId="37C84639" wp14:editId="193AD3F9">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gridSpan w:val="2"/>
            <w:tcBorders>
              <w:top w:val="outset" w:sz="6" w:space="0" w:color="auto"/>
              <w:left w:val="nil"/>
              <w:bottom w:val="outset" w:sz="6" w:space="0" w:color="auto"/>
              <w:right w:val="outset" w:sz="6" w:space="0" w:color="auto"/>
            </w:tcBorders>
            <w:hideMark/>
          </w:tcPr>
          <w:p w14:paraId="29CD70A6" w14:textId="77777777" w:rsidR="00761BB2" w:rsidRPr="00761BB2" w:rsidRDefault="00761BB2" w:rsidP="00AC2EB0">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I agree that on the basis of such notification on the termination of activities all the user rights to use the Regulator’s System for the Input and Processing of Merchant’s Information are revoked.</w:t>
            </w:r>
          </w:p>
        </w:tc>
      </w:tr>
      <w:tr w:rsidR="00761BB2" w:rsidRPr="00761BB2" w14:paraId="1FF53CBD" w14:textId="77777777" w:rsidTr="00AC2EB0">
        <w:tc>
          <w:tcPr>
            <w:tcW w:w="200" w:type="pct"/>
            <w:tcBorders>
              <w:top w:val="outset" w:sz="6" w:space="0" w:color="auto"/>
              <w:left w:val="outset" w:sz="6" w:space="0" w:color="auto"/>
              <w:bottom w:val="outset" w:sz="6" w:space="0" w:color="auto"/>
              <w:right w:val="nil"/>
            </w:tcBorders>
            <w:hideMark/>
          </w:tcPr>
          <w:p w14:paraId="1C2F83D8"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rPr>
            </w:pPr>
            <w:r w:rsidRPr="00761BB2">
              <w:rPr>
                <w:rFonts w:ascii="Times New Roman" w:eastAsia="Times New Roman" w:hAnsi="Times New Roman" w:cs="Times New Roman"/>
                <w:noProof/>
                <w:sz w:val="24"/>
                <w:szCs w:val="24"/>
                <w:lang w:val="en-US"/>
              </w:rPr>
              <w:drawing>
                <wp:inline distT="0" distB="0" distL="0" distR="0" wp14:anchorId="00E2B414" wp14:editId="142314B9">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gridSpan w:val="2"/>
            <w:tcBorders>
              <w:top w:val="outset" w:sz="6" w:space="0" w:color="auto"/>
              <w:left w:val="nil"/>
              <w:bottom w:val="outset" w:sz="6" w:space="0" w:color="auto"/>
              <w:right w:val="outset" w:sz="6" w:space="0" w:color="auto"/>
            </w:tcBorders>
            <w:hideMark/>
          </w:tcPr>
          <w:p w14:paraId="65E1BBF9" w14:textId="77777777" w:rsidR="00761BB2" w:rsidRPr="00761BB2" w:rsidRDefault="00761BB2" w:rsidP="00AC2EB0">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I confirm that the information provided is true and I am aware that I may be held liable, according to laws and regulations, for the provision of false information.</w:t>
            </w:r>
          </w:p>
        </w:tc>
      </w:tr>
    </w:tbl>
    <w:p w14:paraId="1E27ED1D"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eastAsia="lv-LV"/>
        </w:rPr>
      </w:pPr>
    </w:p>
    <w:p w14:paraId="7CC02BD3" w14:textId="77777777" w:rsidR="00761BB2" w:rsidRPr="00761BB2" w:rsidRDefault="00761BB2" w:rsidP="00761BB2">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I hereby ask to exclude from the Register of Postal Operators from ____ ____________ 20____. (The Regulator may exclude the operator from the Register of Postal Operators not earlier than 31 days after receipt of the notification of termination of activities of a postal operator).</w:t>
      </w:r>
    </w:p>
    <w:p w14:paraId="735E49FD"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eastAsia="lv-LV"/>
        </w:rPr>
      </w:pPr>
    </w:p>
    <w:p w14:paraId="0349775C" w14:textId="77777777" w:rsidR="00761BB2" w:rsidRPr="00761BB2" w:rsidRDefault="00761BB2" w:rsidP="00761BB2">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State fee in the amount of EUR _______ for the regulation of public utilities in _____ [year] was paid on ____ ____________ ____.</w:t>
      </w:r>
    </w:p>
    <w:p w14:paraId="3474AF0F"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94"/>
        <w:gridCol w:w="3569"/>
        <w:gridCol w:w="484"/>
        <w:gridCol w:w="4024"/>
      </w:tblGrid>
      <w:tr w:rsidR="00761BB2" w:rsidRPr="00761BB2" w14:paraId="19AF721B" w14:textId="77777777" w:rsidTr="00AC2EB0">
        <w:tc>
          <w:tcPr>
            <w:tcW w:w="2515" w:type="pct"/>
            <w:gridSpan w:val="2"/>
            <w:tcBorders>
              <w:top w:val="nil"/>
              <w:left w:val="nil"/>
              <w:bottom w:val="nil"/>
              <w:right w:val="nil"/>
            </w:tcBorders>
            <w:hideMark/>
          </w:tcPr>
          <w:p w14:paraId="7B6C937C" w14:textId="77777777" w:rsidR="00761BB2" w:rsidRPr="00761BB2" w:rsidRDefault="00761BB2" w:rsidP="00AC2EB0">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Date ____. ____. _________.</w:t>
            </w:r>
          </w:p>
        </w:tc>
        <w:tc>
          <w:tcPr>
            <w:tcW w:w="267" w:type="pct"/>
            <w:tcBorders>
              <w:top w:val="nil"/>
              <w:left w:val="nil"/>
              <w:bottom w:val="nil"/>
              <w:right w:val="nil"/>
            </w:tcBorders>
            <w:vAlign w:val="center"/>
            <w:hideMark/>
          </w:tcPr>
          <w:p w14:paraId="0F63065E"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c>
          <w:tcPr>
            <w:tcW w:w="2218" w:type="pct"/>
            <w:tcBorders>
              <w:top w:val="nil"/>
              <w:left w:val="nil"/>
              <w:bottom w:val="nil"/>
              <w:right w:val="nil"/>
            </w:tcBorders>
            <w:vAlign w:val="center"/>
            <w:hideMark/>
          </w:tcPr>
          <w:p w14:paraId="64F8039C"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r>
      <w:tr w:rsidR="00761BB2" w:rsidRPr="00761BB2" w14:paraId="1F6F852A" w14:textId="77777777" w:rsidTr="00AC2EB0">
        <w:tc>
          <w:tcPr>
            <w:tcW w:w="2515" w:type="pct"/>
            <w:gridSpan w:val="2"/>
            <w:tcBorders>
              <w:top w:val="nil"/>
              <w:left w:val="nil"/>
              <w:bottom w:val="nil"/>
              <w:right w:val="nil"/>
            </w:tcBorders>
            <w:vAlign w:val="center"/>
            <w:hideMark/>
          </w:tcPr>
          <w:p w14:paraId="7AB94800"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c>
          <w:tcPr>
            <w:tcW w:w="267" w:type="pct"/>
            <w:tcBorders>
              <w:top w:val="nil"/>
              <w:left w:val="nil"/>
              <w:bottom w:val="nil"/>
              <w:right w:val="nil"/>
            </w:tcBorders>
            <w:vAlign w:val="center"/>
            <w:hideMark/>
          </w:tcPr>
          <w:p w14:paraId="310C322B"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c>
          <w:tcPr>
            <w:tcW w:w="2218" w:type="pct"/>
            <w:tcBorders>
              <w:top w:val="nil"/>
              <w:left w:val="nil"/>
              <w:bottom w:val="nil"/>
              <w:right w:val="nil"/>
            </w:tcBorders>
            <w:vAlign w:val="center"/>
            <w:hideMark/>
          </w:tcPr>
          <w:p w14:paraId="3BED735D"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r>
      <w:tr w:rsidR="00761BB2" w:rsidRPr="00761BB2" w14:paraId="1B7909DF" w14:textId="77777777" w:rsidTr="00AC2EB0">
        <w:tc>
          <w:tcPr>
            <w:tcW w:w="2515" w:type="pct"/>
            <w:gridSpan w:val="2"/>
            <w:tcBorders>
              <w:top w:val="nil"/>
              <w:left w:val="nil"/>
              <w:bottom w:val="nil"/>
              <w:right w:val="nil"/>
            </w:tcBorders>
            <w:hideMark/>
          </w:tcPr>
          <w:p w14:paraId="14544F96" w14:textId="77777777" w:rsidR="00761BB2" w:rsidRPr="00761BB2" w:rsidRDefault="00761BB2" w:rsidP="00AC2EB0">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Person entitled to represent the merchant</w:t>
            </w:r>
          </w:p>
        </w:tc>
        <w:tc>
          <w:tcPr>
            <w:tcW w:w="267" w:type="pct"/>
            <w:tcBorders>
              <w:top w:val="nil"/>
              <w:left w:val="nil"/>
              <w:bottom w:val="nil"/>
              <w:right w:val="nil"/>
            </w:tcBorders>
            <w:vAlign w:val="center"/>
            <w:hideMark/>
          </w:tcPr>
          <w:p w14:paraId="017DF13B"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c>
          <w:tcPr>
            <w:tcW w:w="2218" w:type="pct"/>
            <w:tcBorders>
              <w:top w:val="nil"/>
              <w:left w:val="nil"/>
              <w:bottom w:val="single" w:sz="6" w:space="0" w:color="auto"/>
              <w:right w:val="nil"/>
            </w:tcBorders>
            <w:vAlign w:val="center"/>
            <w:hideMark/>
          </w:tcPr>
          <w:p w14:paraId="579C1FB3"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r>
      <w:tr w:rsidR="00761BB2" w:rsidRPr="00761BB2" w14:paraId="65F25101" w14:textId="77777777" w:rsidTr="00AC2EB0">
        <w:tc>
          <w:tcPr>
            <w:tcW w:w="2515" w:type="pct"/>
            <w:gridSpan w:val="2"/>
            <w:tcBorders>
              <w:top w:val="nil"/>
              <w:left w:val="nil"/>
              <w:bottom w:val="nil"/>
              <w:right w:val="nil"/>
            </w:tcBorders>
            <w:vAlign w:val="center"/>
            <w:hideMark/>
          </w:tcPr>
          <w:p w14:paraId="0D7C67E9"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c>
          <w:tcPr>
            <w:tcW w:w="267" w:type="pct"/>
            <w:tcBorders>
              <w:top w:val="nil"/>
              <w:left w:val="nil"/>
              <w:bottom w:val="nil"/>
              <w:right w:val="nil"/>
            </w:tcBorders>
            <w:vAlign w:val="center"/>
            <w:hideMark/>
          </w:tcPr>
          <w:p w14:paraId="78AB1C73"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c>
          <w:tcPr>
            <w:tcW w:w="2218" w:type="pct"/>
            <w:tcBorders>
              <w:top w:val="outset" w:sz="6" w:space="0" w:color="auto"/>
              <w:left w:val="nil"/>
              <w:bottom w:val="nil"/>
              <w:right w:val="nil"/>
            </w:tcBorders>
            <w:hideMark/>
          </w:tcPr>
          <w:p w14:paraId="576F5A91" w14:textId="77777777" w:rsidR="00761BB2" w:rsidRPr="00761BB2" w:rsidRDefault="00761BB2" w:rsidP="00AC2EB0">
            <w:pPr>
              <w:spacing w:after="0" w:line="240" w:lineRule="auto"/>
              <w:jc w:val="center"/>
              <w:rPr>
                <w:rFonts w:ascii="Times New Roman" w:hAnsi="Times New Roman"/>
                <w:noProof/>
                <w:sz w:val="24"/>
                <w:lang w:val="en-US"/>
              </w:rPr>
            </w:pPr>
            <w:r w:rsidRPr="00761BB2">
              <w:rPr>
                <w:rFonts w:ascii="Times New Roman" w:hAnsi="Times New Roman"/>
                <w:noProof/>
                <w:sz w:val="24"/>
                <w:lang w:val="en-US"/>
              </w:rPr>
              <w:t>/signature and full name thereof/</w:t>
            </w:r>
          </w:p>
        </w:tc>
      </w:tr>
      <w:tr w:rsidR="00761BB2" w:rsidRPr="00761BB2" w14:paraId="67F4C41F" w14:textId="77777777" w:rsidTr="00AC2EB0">
        <w:tc>
          <w:tcPr>
            <w:tcW w:w="2515" w:type="pct"/>
            <w:gridSpan w:val="2"/>
            <w:tcBorders>
              <w:top w:val="nil"/>
              <w:left w:val="nil"/>
              <w:bottom w:val="single" w:sz="6" w:space="0" w:color="auto"/>
              <w:right w:val="nil"/>
            </w:tcBorders>
            <w:vAlign w:val="center"/>
            <w:hideMark/>
          </w:tcPr>
          <w:p w14:paraId="1C1A7586"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c>
          <w:tcPr>
            <w:tcW w:w="267" w:type="pct"/>
            <w:tcBorders>
              <w:top w:val="nil"/>
              <w:left w:val="nil"/>
              <w:bottom w:val="nil"/>
              <w:right w:val="nil"/>
            </w:tcBorders>
            <w:vAlign w:val="center"/>
            <w:hideMark/>
          </w:tcPr>
          <w:p w14:paraId="3E1B4735"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c>
          <w:tcPr>
            <w:tcW w:w="2218" w:type="pct"/>
            <w:tcBorders>
              <w:top w:val="nil"/>
              <w:left w:val="nil"/>
              <w:bottom w:val="nil"/>
              <w:right w:val="nil"/>
            </w:tcBorders>
            <w:vAlign w:val="center"/>
            <w:hideMark/>
          </w:tcPr>
          <w:p w14:paraId="37879891"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r>
      <w:tr w:rsidR="00761BB2" w:rsidRPr="00761BB2" w14:paraId="499A2923" w14:textId="77777777" w:rsidTr="00AC2EB0">
        <w:tc>
          <w:tcPr>
            <w:tcW w:w="2515" w:type="pct"/>
            <w:gridSpan w:val="2"/>
            <w:tcBorders>
              <w:top w:val="outset" w:sz="6" w:space="0" w:color="auto"/>
              <w:left w:val="nil"/>
              <w:bottom w:val="nil"/>
              <w:right w:val="nil"/>
            </w:tcBorders>
            <w:hideMark/>
          </w:tcPr>
          <w:p w14:paraId="3414C41C" w14:textId="77777777" w:rsidR="00761BB2" w:rsidRPr="00761BB2" w:rsidRDefault="00761BB2" w:rsidP="00AC2EB0">
            <w:pPr>
              <w:spacing w:after="0" w:line="240" w:lineRule="auto"/>
              <w:jc w:val="center"/>
              <w:rPr>
                <w:rFonts w:ascii="Times New Roman" w:hAnsi="Times New Roman"/>
                <w:noProof/>
                <w:sz w:val="24"/>
                <w:lang w:val="en-US"/>
              </w:rPr>
            </w:pPr>
            <w:r w:rsidRPr="00761BB2">
              <w:rPr>
                <w:rFonts w:ascii="Times New Roman" w:hAnsi="Times New Roman"/>
                <w:noProof/>
                <w:sz w:val="24"/>
                <w:lang w:val="en-US"/>
              </w:rPr>
              <w:t>/given name, surname of the person who prepared the document/</w:t>
            </w:r>
          </w:p>
        </w:tc>
        <w:tc>
          <w:tcPr>
            <w:tcW w:w="267" w:type="pct"/>
            <w:tcBorders>
              <w:top w:val="nil"/>
              <w:left w:val="nil"/>
              <w:bottom w:val="nil"/>
              <w:right w:val="nil"/>
            </w:tcBorders>
            <w:vAlign w:val="center"/>
            <w:hideMark/>
          </w:tcPr>
          <w:p w14:paraId="1BB440C3"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c>
          <w:tcPr>
            <w:tcW w:w="2218" w:type="pct"/>
            <w:tcBorders>
              <w:top w:val="nil"/>
              <w:left w:val="nil"/>
              <w:bottom w:val="nil"/>
              <w:right w:val="nil"/>
            </w:tcBorders>
            <w:vAlign w:val="center"/>
            <w:hideMark/>
          </w:tcPr>
          <w:p w14:paraId="6D254377"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r>
      <w:tr w:rsidR="00761BB2" w:rsidRPr="00761BB2" w14:paraId="3137F341" w14:textId="77777777" w:rsidTr="00AC2EB0">
        <w:tc>
          <w:tcPr>
            <w:tcW w:w="548" w:type="pct"/>
            <w:tcBorders>
              <w:top w:val="nil"/>
              <w:left w:val="nil"/>
              <w:bottom w:val="nil"/>
              <w:right w:val="nil"/>
            </w:tcBorders>
            <w:hideMark/>
          </w:tcPr>
          <w:p w14:paraId="3A28F5C3" w14:textId="77777777" w:rsidR="00761BB2" w:rsidRPr="00761BB2" w:rsidRDefault="00761BB2" w:rsidP="00AC2EB0">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telephone</w:t>
            </w:r>
          </w:p>
        </w:tc>
        <w:tc>
          <w:tcPr>
            <w:tcW w:w="1967" w:type="pct"/>
            <w:tcBorders>
              <w:top w:val="nil"/>
              <w:left w:val="nil"/>
              <w:bottom w:val="single" w:sz="6" w:space="0" w:color="auto"/>
              <w:right w:val="nil"/>
            </w:tcBorders>
            <w:vAlign w:val="center"/>
            <w:hideMark/>
          </w:tcPr>
          <w:p w14:paraId="50690FB5"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c>
          <w:tcPr>
            <w:tcW w:w="267" w:type="pct"/>
            <w:tcBorders>
              <w:top w:val="nil"/>
              <w:left w:val="nil"/>
              <w:bottom w:val="nil"/>
              <w:right w:val="nil"/>
            </w:tcBorders>
            <w:vAlign w:val="center"/>
            <w:hideMark/>
          </w:tcPr>
          <w:p w14:paraId="698C72BC"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c>
          <w:tcPr>
            <w:tcW w:w="2218" w:type="pct"/>
            <w:tcBorders>
              <w:top w:val="nil"/>
              <w:left w:val="nil"/>
              <w:bottom w:val="nil"/>
              <w:right w:val="nil"/>
            </w:tcBorders>
            <w:vAlign w:val="center"/>
            <w:hideMark/>
          </w:tcPr>
          <w:p w14:paraId="4C1A8A49"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r>
      <w:tr w:rsidR="00761BB2" w:rsidRPr="00761BB2" w14:paraId="06FD6193" w14:textId="77777777" w:rsidTr="00AC2EB0">
        <w:tc>
          <w:tcPr>
            <w:tcW w:w="548" w:type="pct"/>
            <w:tcBorders>
              <w:top w:val="nil"/>
              <w:left w:val="nil"/>
              <w:bottom w:val="nil"/>
              <w:right w:val="nil"/>
            </w:tcBorders>
            <w:hideMark/>
          </w:tcPr>
          <w:p w14:paraId="4A7BCB32" w14:textId="77777777" w:rsidR="00761BB2" w:rsidRPr="00761BB2" w:rsidRDefault="00761BB2" w:rsidP="00AC2EB0">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e-mail</w:t>
            </w:r>
          </w:p>
        </w:tc>
        <w:tc>
          <w:tcPr>
            <w:tcW w:w="1967" w:type="pct"/>
            <w:tcBorders>
              <w:top w:val="nil"/>
              <w:left w:val="nil"/>
              <w:bottom w:val="single" w:sz="6" w:space="0" w:color="auto"/>
              <w:right w:val="nil"/>
            </w:tcBorders>
            <w:vAlign w:val="center"/>
            <w:hideMark/>
          </w:tcPr>
          <w:p w14:paraId="0A2F1B0E"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c>
          <w:tcPr>
            <w:tcW w:w="267" w:type="pct"/>
            <w:tcBorders>
              <w:top w:val="nil"/>
              <w:left w:val="nil"/>
              <w:bottom w:val="nil"/>
              <w:right w:val="nil"/>
            </w:tcBorders>
            <w:vAlign w:val="center"/>
            <w:hideMark/>
          </w:tcPr>
          <w:p w14:paraId="4C2D8C0D"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c>
          <w:tcPr>
            <w:tcW w:w="2218" w:type="pct"/>
            <w:tcBorders>
              <w:top w:val="nil"/>
              <w:left w:val="nil"/>
              <w:bottom w:val="nil"/>
              <w:right w:val="nil"/>
            </w:tcBorders>
            <w:vAlign w:val="center"/>
            <w:hideMark/>
          </w:tcPr>
          <w:p w14:paraId="0A62AFC2" w14:textId="77777777" w:rsidR="00761BB2" w:rsidRPr="00761BB2" w:rsidRDefault="00761BB2" w:rsidP="00AC2EB0">
            <w:pPr>
              <w:spacing w:after="0" w:line="240" w:lineRule="auto"/>
              <w:jc w:val="both"/>
              <w:rPr>
                <w:rFonts w:ascii="Times New Roman" w:eastAsia="Times New Roman" w:hAnsi="Times New Roman" w:cs="Times New Roman"/>
                <w:noProof/>
                <w:sz w:val="24"/>
                <w:szCs w:val="24"/>
                <w:lang w:val="en-US" w:eastAsia="lv-LV"/>
              </w:rPr>
            </w:pPr>
          </w:p>
        </w:tc>
      </w:tr>
    </w:tbl>
    <w:p w14:paraId="4194EB71"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eastAsia="lv-LV"/>
        </w:rPr>
      </w:pPr>
    </w:p>
    <w:p w14:paraId="091919E2" w14:textId="77777777" w:rsidR="00761BB2" w:rsidRPr="00761BB2" w:rsidRDefault="00761BB2" w:rsidP="00761BB2">
      <w:pPr>
        <w:spacing w:after="0" w:line="240" w:lineRule="auto"/>
        <w:jc w:val="both"/>
        <w:rPr>
          <w:rFonts w:ascii="Times New Roman" w:hAnsi="Times New Roman"/>
          <w:noProof/>
          <w:sz w:val="24"/>
          <w:lang w:val="en-US"/>
        </w:rPr>
      </w:pPr>
      <w:r w:rsidRPr="00761BB2">
        <w:rPr>
          <w:rFonts w:ascii="Times New Roman" w:hAnsi="Times New Roman"/>
          <w:noProof/>
          <w:sz w:val="24"/>
          <w:lang w:val="en-US"/>
        </w:rPr>
        <w:t>Note. The details of the document “date” and “signature” need not be completed if the electronic document has been prepared in accordance with the laws and regulations regarding electronic document</w:t>
      </w:r>
    </w:p>
    <w:p w14:paraId="23029FB0"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eastAsia="lv-LV"/>
        </w:rPr>
      </w:pPr>
    </w:p>
    <w:p w14:paraId="36B4D956" w14:textId="77777777" w:rsidR="00761BB2" w:rsidRPr="00761BB2" w:rsidRDefault="00761BB2" w:rsidP="00761BB2">
      <w:pPr>
        <w:spacing w:after="0" w:line="240" w:lineRule="auto"/>
        <w:jc w:val="both"/>
        <w:rPr>
          <w:rFonts w:ascii="Times New Roman" w:eastAsia="Times New Roman" w:hAnsi="Times New Roman" w:cs="Times New Roman"/>
          <w:noProof/>
          <w:sz w:val="24"/>
          <w:szCs w:val="24"/>
          <w:lang w:val="en-US" w:eastAsia="lv-LV"/>
        </w:rPr>
      </w:pPr>
    </w:p>
    <w:p w14:paraId="53028D23" w14:textId="77777777" w:rsidR="00761BB2" w:rsidRPr="00761BB2" w:rsidRDefault="00761BB2" w:rsidP="00761BB2">
      <w:pPr>
        <w:tabs>
          <w:tab w:val="left" w:pos="8080"/>
        </w:tabs>
        <w:spacing w:after="0" w:line="240" w:lineRule="auto"/>
        <w:jc w:val="both"/>
        <w:rPr>
          <w:rFonts w:ascii="Times New Roman" w:hAnsi="Times New Roman"/>
          <w:noProof/>
          <w:sz w:val="24"/>
          <w:lang w:val="en-US"/>
        </w:rPr>
      </w:pPr>
      <w:r w:rsidRPr="00761BB2">
        <w:rPr>
          <w:rFonts w:ascii="Times New Roman" w:hAnsi="Times New Roman"/>
          <w:noProof/>
          <w:sz w:val="24"/>
          <w:lang w:val="en-US"/>
        </w:rPr>
        <w:t>Acting Chair, Board Member of the Public Utilities Commission</w:t>
      </w:r>
      <w:r w:rsidRPr="00761BB2">
        <w:rPr>
          <w:rFonts w:ascii="Times New Roman" w:hAnsi="Times New Roman"/>
          <w:noProof/>
          <w:sz w:val="24"/>
          <w:lang w:val="en-US"/>
        </w:rPr>
        <w:tab/>
        <w:t>A. Upena</w:t>
      </w:r>
    </w:p>
    <w:sectPr w:rsidR="00761BB2" w:rsidRPr="00761BB2" w:rsidSect="00123BBF">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96BAE" w14:textId="77777777" w:rsidR="004F54AA" w:rsidRPr="00761BB2" w:rsidRDefault="004F54AA" w:rsidP="004F54AA">
      <w:pPr>
        <w:spacing w:after="0" w:line="240" w:lineRule="auto"/>
        <w:rPr>
          <w:noProof/>
          <w:lang w:val="en-US"/>
        </w:rPr>
      </w:pPr>
      <w:r w:rsidRPr="00761BB2">
        <w:rPr>
          <w:noProof/>
          <w:lang w:val="en-US"/>
        </w:rPr>
        <w:separator/>
      </w:r>
    </w:p>
  </w:endnote>
  <w:endnote w:type="continuationSeparator" w:id="0">
    <w:p w14:paraId="7251C221" w14:textId="77777777" w:rsidR="004F54AA" w:rsidRPr="00761BB2" w:rsidRDefault="004F54AA" w:rsidP="004F54AA">
      <w:pPr>
        <w:spacing w:after="0" w:line="240" w:lineRule="auto"/>
        <w:rPr>
          <w:noProof/>
          <w:lang w:val="en-US"/>
        </w:rPr>
      </w:pPr>
      <w:r w:rsidRPr="00761BB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CB4F" w14:textId="77777777" w:rsidR="00761BB2" w:rsidRDefault="00761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4F69" w14:textId="77777777" w:rsidR="007E05FD" w:rsidRPr="00761BB2" w:rsidRDefault="007E05FD" w:rsidP="007E05FD">
    <w:pPr>
      <w:pStyle w:val="Footer"/>
      <w:tabs>
        <w:tab w:val="right" w:pos="9072"/>
      </w:tabs>
      <w:rPr>
        <w:rFonts w:ascii="Times New Roman" w:hAnsi="Times New Roman" w:cs="Times New Roman"/>
        <w:noProof/>
        <w:sz w:val="20"/>
        <w:szCs w:val="20"/>
        <w:lang w:val="en-US"/>
      </w:rPr>
    </w:pPr>
  </w:p>
  <w:p w14:paraId="21828548" w14:textId="1AFB8116" w:rsidR="006C0631" w:rsidRPr="00761BB2" w:rsidRDefault="007E05FD" w:rsidP="007E05FD">
    <w:pPr>
      <w:pStyle w:val="Footer"/>
      <w:tabs>
        <w:tab w:val="right" w:pos="9072"/>
      </w:tabs>
      <w:rPr>
        <w:rFonts w:ascii="Times New Roman" w:hAnsi="Times New Roman" w:cs="Times New Roman"/>
        <w:noProof/>
        <w:sz w:val="20"/>
        <w:szCs w:val="20"/>
        <w:lang w:val="en-US"/>
      </w:rPr>
    </w:pPr>
    <w:r w:rsidRPr="00761BB2">
      <w:rPr>
        <w:rFonts w:ascii="Times New Roman" w:hAnsi="Times New Roman" w:cs="Times New Roman"/>
        <w:noProof/>
        <w:sz w:val="20"/>
        <w:szCs w:val="20"/>
        <w:lang w:val="en-US"/>
      </w:rPr>
      <w:t xml:space="preserve">Translation </w:t>
    </w:r>
    <w:r w:rsidRPr="00761BB2">
      <w:rPr>
        <w:rFonts w:ascii="Times New Roman" w:hAnsi="Times New Roman" w:cs="Times New Roman"/>
        <w:noProof/>
        <w:sz w:val="20"/>
        <w:szCs w:val="20"/>
        <w:lang w:val="en-US"/>
      </w:rPr>
      <w:fldChar w:fldCharType="begin"/>
    </w:r>
    <w:r w:rsidRPr="00761BB2">
      <w:rPr>
        <w:rFonts w:ascii="Times New Roman" w:hAnsi="Times New Roman" w:cs="Times New Roman"/>
        <w:noProof/>
        <w:sz w:val="20"/>
        <w:szCs w:val="20"/>
        <w:lang w:val="en-US"/>
      </w:rPr>
      <w:instrText>symbol 169 \f "UnivrstyRoman TL" \s 8</w:instrText>
    </w:r>
    <w:r w:rsidRPr="00761BB2">
      <w:rPr>
        <w:rFonts w:ascii="Times New Roman" w:hAnsi="Times New Roman" w:cs="Times New Roman"/>
        <w:noProof/>
        <w:sz w:val="20"/>
        <w:szCs w:val="20"/>
        <w:lang w:val="en-US"/>
      </w:rPr>
      <w:fldChar w:fldCharType="separate"/>
    </w:r>
    <w:r w:rsidRPr="00761BB2">
      <w:rPr>
        <w:rFonts w:ascii="Times New Roman" w:hAnsi="Times New Roman" w:cs="Times New Roman"/>
        <w:noProof/>
        <w:sz w:val="20"/>
        <w:szCs w:val="20"/>
        <w:lang w:val="en-US"/>
      </w:rPr>
      <w:t>©</w:t>
    </w:r>
    <w:r w:rsidRPr="00761BB2">
      <w:rPr>
        <w:rFonts w:ascii="Times New Roman" w:hAnsi="Times New Roman" w:cs="Times New Roman"/>
        <w:noProof/>
        <w:sz w:val="20"/>
        <w:szCs w:val="20"/>
        <w:lang w:val="en-US"/>
      </w:rPr>
      <w:fldChar w:fldCharType="end"/>
    </w:r>
    <w:r w:rsidRPr="00761BB2">
      <w:rPr>
        <w:rFonts w:ascii="Times New Roman" w:hAnsi="Times New Roman" w:cs="Times New Roman"/>
        <w:noProof/>
        <w:sz w:val="20"/>
        <w:szCs w:val="20"/>
        <w:lang w:val="en-US"/>
      </w:rPr>
      <w:t xml:space="preserve"> 2022 Valsts valodas centrs (State Language Centre)</w:t>
    </w:r>
    <w:r w:rsidRPr="00761BB2">
      <w:rPr>
        <w:rFonts w:ascii="Times New Roman" w:hAnsi="Times New Roman" w:cs="Times New Roman"/>
        <w:noProof/>
        <w:sz w:val="20"/>
        <w:szCs w:val="20"/>
        <w:lang w:val="en-US"/>
      </w:rPr>
      <w:tab/>
    </w:r>
    <w:r w:rsidRPr="00761BB2">
      <w:rPr>
        <w:rStyle w:val="PageNumber"/>
        <w:rFonts w:ascii="Times New Roman" w:hAnsi="Times New Roman" w:cs="Times New Roman"/>
        <w:noProof/>
        <w:sz w:val="20"/>
        <w:szCs w:val="20"/>
        <w:lang w:val="en-US"/>
      </w:rPr>
      <w:fldChar w:fldCharType="begin"/>
    </w:r>
    <w:r w:rsidRPr="00761BB2">
      <w:rPr>
        <w:rStyle w:val="PageNumber"/>
        <w:rFonts w:ascii="Times New Roman" w:hAnsi="Times New Roman" w:cs="Times New Roman"/>
        <w:noProof/>
        <w:sz w:val="20"/>
        <w:szCs w:val="20"/>
        <w:lang w:val="en-US"/>
      </w:rPr>
      <w:instrText xml:space="preserve"> PAGE </w:instrText>
    </w:r>
    <w:r w:rsidRPr="00761BB2">
      <w:rPr>
        <w:rStyle w:val="PageNumber"/>
        <w:rFonts w:ascii="Times New Roman" w:hAnsi="Times New Roman" w:cs="Times New Roman"/>
        <w:noProof/>
        <w:sz w:val="20"/>
        <w:szCs w:val="20"/>
        <w:lang w:val="en-US"/>
      </w:rPr>
      <w:fldChar w:fldCharType="separate"/>
    </w:r>
    <w:r w:rsidRPr="00761BB2">
      <w:rPr>
        <w:rStyle w:val="PageNumber"/>
        <w:rFonts w:ascii="Times New Roman" w:hAnsi="Times New Roman" w:cs="Times New Roman"/>
        <w:noProof/>
        <w:sz w:val="20"/>
        <w:szCs w:val="20"/>
        <w:lang w:val="en-US"/>
      </w:rPr>
      <w:t>2</w:t>
    </w:r>
    <w:r w:rsidRPr="00761BB2">
      <w:rPr>
        <w:rStyle w:val="PageNumber"/>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B90D" w14:textId="77777777" w:rsidR="006C0631" w:rsidRPr="00761BB2" w:rsidRDefault="006C0631" w:rsidP="006C0631">
    <w:pPr>
      <w:pStyle w:val="Footer"/>
      <w:rPr>
        <w:rFonts w:ascii="Times New Roman" w:hAnsi="Times New Roman" w:cs="Times New Roman"/>
        <w:noProof/>
        <w:sz w:val="20"/>
        <w:szCs w:val="20"/>
        <w:lang w:val="en-US"/>
      </w:rPr>
    </w:pPr>
  </w:p>
  <w:p w14:paraId="269BD186" w14:textId="60182BD2" w:rsidR="006C0631" w:rsidRPr="00761BB2" w:rsidRDefault="006C0631">
    <w:pPr>
      <w:pStyle w:val="Footer"/>
      <w:rPr>
        <w:rFonts w:ascii="Times New Roman" w:hAnsi="Times New Roman" w:cs="Times New Roman"/>
        <w:noProof/>
        <w:sz w:val="20"/>
        <w:szCs w:val="20"/>
        <w:lang w:val="en-US"/>
      </w:rPr>
    </w:pPr>
    <w:r w:rsidRPr="00761BB2">
      <w:rPr>
        <w:rFonts w:ascii="Times New Roman" w:hAnsi="Times New Roman" w:cs="Times New Roman"/>
        <w:noProof/>
        <w:sz w:val="20"/>
        <w:szCs w:val="20"/>
        <w:lang w:val="en-US"/>
      </w:rPr>
      <w:t xml:space="preserve">Translation </w:t>
    </w:r>
    <w:r w:rsidRPr="00761BB2">
      <w:rPr>
        <w:rFonts w:ascii="Times New Roman" w:hAnsi="Times New Roman" w:cs="Times New Roman"/>
        <w:noProof/>
        <w:sz w:val="20"/>
        <w:szCs w:val="20"/>
        <w:lang w:val="en-US"/>
      </w:rPr>
      <w:fldChar w:fldCharType="begin"/>
    </w:r>
    <w:r w:rsidRPr="00761BB2">
      <w:rPr>
        <w:rFonts w:ascii="Times New Roman" w:hAnsi="Times New Roman" w:cs="Times New Roman"/>
        <w:noProof/>
        <w:sz w:val="20"/>
        <w:szCs w:val="20"/>
        <w:lang w:val="en-US"/>
      </w:rPr>
      <w:instrText>symbol 169 \f "UnivrstyRoman TL" \s 8</w:instrText>
    </w:r>
    <w:r w:rsidRPr="00761BB2">
      <w:rPr>
        <w:rFonts w:ascii="Times New Roman" w:hAnsi="Times New Roman" w:cs="Times New Roman"/>
        <w:noProof/>
        <w:sz w:val="20"/>
        <w:szCs w:val="20"/>
        <w:lang w:val="en-US"/>
      </w:rPr>
      <w:fldChar w:fldCharType="separate"/>
    </w:r>
    <w:r w:rsidRPr="00761BB2">
      <w:rPr>
        <w:rFonts w:ascii="Times New Roman" w:hAnsi="Times New Roman" w:cs="Times New Roman"/>
        <w:noProof/>
        <w:sz w:val="20"/>
        <w:szCs w:val="20"/>
        <w:lang w:val="en-US"/>
      </w:rPr>
      <w:t>©</w:t>
    </w:r>
    <w:r w:rsidRPr="00761BB2">
      <w:rPr>
        <w:rFonts w:ascii="Times New Roman" w:hAnsi="Times New Roman" w:cs="Times New Roman"/>
        <w:noProof/>
        <w:sz w:val="20"/>
        <w:szCs w:val="20"/>
        <w:lang w:val="en-US"/>
      </w:rPr>
      <w:fldChar w:fldCharType="end"/>
    </w:r>
    <w:r w:rsidRPr="00761BB2">
      <w:rPr>
        <w:rFonts w:ascii="Times New Roman" w:hAnsi="Times New Roman" w:cs="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9FD10" w14:textId="77777777" w:rsidR="004F54AA" w:rsidRPr="00761BB2" w:rsidRDefault="004F54AA" w:rsidP="004F54AA">
      <w:pPr>
        <w:spacing w:after="0" w:line="240" w:lineRule="auto"/>
        <w:rPr>
          <w:noProof/>
          <w:lang w:val="en-US"/>
        </w:rPr>
      </w:pPr>
      <w:r w:rsidRPr="00761BB2">
        <w:rPr>
          <w:noProof/>
          <w:lang w:val="en-US"/>
        </w:rPr>
        <w:separator/>
      </w:r>
    </w:p>
  </w:footnote>
  <w:footnote w:type="continuationSeparator" w:id="0">
    <w:p w14:paraId="6ECDF59C" w14:textId="77777777" w:rsidR="004F54AA" w:rsidRPr="00761BB2" w:rsidRDefault="004F54AA" w:rsidP="004F54AA">
      <w:pPr>
        <w:spacing w:after="0" w:line="240" w:lineRule="auto"/>
        <w:rPr>
          <w:noProof/>
          <w:lang w:val="en-US"/>
        </w:rPr>
      </w:pPr>
      <w:r w:rsidRPr="00761BB2">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D65F" w14:textId="77777777" w:rsidR="00761BB2" w:rsidRDefault="00761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41D1" w14:textId="77777777" w:rsidR="00761BB2" w:rsidRDefault="00761B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1859" w14:textId="77777777" w:rsidR="00761BB2" w:rsidRDefault="00761B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57"/>
    <w:rsid w:val="00037D9C"/>
    <w:rsid w:val="00123BBF"/>
    <w:rsid w:val="00210E7F"/>
    <w:rsid w:val="002D2285"/>
    <w:rsid w:val="00384F57"/>
    <w:rsid w:val="004F54AA"/>
    <w:rsid w:val="00612425"/>
    <w:rsid w:val="006C0631"/>
    <w:rsid w:val="007214F6"/>
    <w:rsid w:val="00761BB2"/>
    <w:rsid w:val="007E05FD"/>
    <w:rsid w:val="00921840"/>
    <w:rsid w:val="009A3BED"/>
    <w:rsid w:val="00CC44C1"/>
    <w:rsid w:val="00D829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53C0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54AA"/>
    <w:rPr>
      <w:color w:val="0000FF"/>
      <w:u w:val="single"/>
    </w:rPr>
  </w:style>
  <w:style w:type="paragraph" w:customStyle="1" w:styleId="tv213">
    <w:name w:val="tv213"/>
    <w:basedOn w:val="Normal"/>
    <w:rsid w:val="004F54A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4F54A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4F5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4AA"/>
  </w:style>
  <w:style w:type="paragraph" w:styleId="Footer">
    <w:name w:val="footer"/>
    <w:basedOn w:val="Normal"/>
    <w:link w:val="FooterChar"/>
    <w:unhideWhenUsed/>
    <w:rsid w:val="004F54AA"/>
    <w:pPr>
      <w:tabs>
        <w:tab w:val="center" w:pos="4513"/>
        <w:tab w:val="right" w:pos="9026"/>
      </w:tabs>
      <w:spacing w:after="0" w:line="240" w:lineRule="auto"/>
    </w:pPr>
  </w:style>
  <w:style w:type="character" w:customStyle="1" w:styleId="FooterChar">
    <w:name w:val="Footer Char"/>
    <w:basedOn w:val="DefaultParagraphFont"/>
    <w:link w:val="Footer"/>
    <w:rsid w:val="004F54AA"/>
  </w:style>
  <w:style w:type="character" w:styleId="PageNumber">
    <w:name w:val="page number"/>
    <w:basedOn w:val="DefaultParagraphFont"/>
    <w:rsid w:val="007E0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053158">
      <w:bodyDiv w:val="1"/>
      <w:marLeft w:val="0"/>
      <w:marRight w:val="0"/>
      <w:marTop w:val="0"/>
      <w:marBottom w:val="0"/>
      <w:divBdr>
        <w:top w:val="none" w:sz="0" w:space="0" w:color="auto"/>
        <w:left w:val="none" w:sz="0" w:space="0" w:color="auto"/>
        <w:bottom w:val="none" w:sz="0" w:space="0" w:color="auto"/>
        <w:right w:val="none" w:sz="0" w:space="0" w:color="auto"/>
      </w:divBdr>
      <w:divsChild>
        <w:div w:id="447360935">
          <w:marLeft w:val="0"/>
          <w:marRight w:val="0"/>
          <w:marTop w:val="0"/>
          <w:marBottom w:val="0"/>
          <w:divBdr>
            <w:top w:val="none" w:sz="0" w:space="0" w:color="auto"/>
            <w:left w:val="none" w:sz="0" w:space="0" w:color="auto"/>
            <w:bottom w:val="none" w:sz="0" w:space="0" w:color="auto"/>
            <w:right w:val="none" w:sz="0" w:space="0" w:color="auto"/>
          </w:divBdr>
          <w:divsChild>
            <w:div w:id="1506556817">
              <w:marLeft w:val="0"/>
              <w:marRight w:val="0"/>
              <w:marTop w:val="0"/>
              <w:marBottom w:val="0"/>
              <w:divBdr>
                <w:top w:val="none" w:sz="0" w:space="0" w:color="auto"/>
                <w:left w:val="none" w:sz="0" w:space="0" w:color="auto"/>
                <w:bottom w:val="none" w:sz="0" w:space="0" w:color="auto"/>
                <w:right w:val="none" w:sz="0" w:space="0" w:color="auto"/>
              </w:divBdr>
            </w:div>
            <w:div w:id="1441217298">
              <w:marLeft w:val="0"/>
              <w:marRight w:val="0"/>
              <w:marTop w:val="0"/>
              <w:marBottom w:val="0"/>
              <w:divBdr>
                <w:top w:val="none" w:sz="0" w:space="0" w:color="auto"/>
                <w:left w:val="none" w:sz="0" w:space="0" w:color="auto"/>
                <w:bottom w:val="none" w:sz="0" w:space="0" w:color="auto"/>
                <w:right w:val="none" w:sz="0" w:space="0" w:color="auto"/>
              </w:divBdr>
            </w:div>
            <w:div w:id="885990900">
              <w:marLeft w:val="0"/>
              <w:marRight w:val="0"/>
              <w:marTop w:val="0"/>
              <w:marBottom w:val="0"/>
              <w:divBdr>
                <w:top w:val="none" w:sz="0" w:space="0" w:color="auto"/>
                <w:left w:val="none" w:sz="0" w:space="0" w:color="auto"/>
                <w:bottom w:val="none" w:sz="0" w:space="0" w:color="auto"/>
                <w:right w:val="none" w:sz="0" w:space="0" w:color="auto"/>
              </w:divBdr>
            </w:div>
            <w:div w:id="419717652">
              <w:marLeft w:val="0"/>
              <w:marRight w:val="0"/>
              <w:marTop w:val="0"/>
              <w:marBottom w:val="0"/>
              <w:divBdr>
                <w:top w:val="none" w:sz="0" w:space="0" w:color="auto"/>
                <w:left w:val="none" w:sz="0" w:space="0" w:color="auto"/>
                <w:bottom w:val="none" w:sz="0" w:space="0" w:color="auto"/>
                <w:right w:val="none" w:sz="0" w:space="0" w:color="auto"/>
              </w:divBdr>
            </w:div>
            <w:div w:id="905916775">
              <w:marLeft w:val="0"/>
              <w:marRight w:val="0"/>
              <w:marTop w:val="0"/>
              <w:marBottom w:val="0"/>
              <w:divBdr>
                <w:top w:val="none" w:sz="0" w:space="0" w:color="auto"/>
                <w:left w:val="none" w:sz="0" w:space="0" w:color="auto"/>
                <w:bottom w:val="none" w:sz="0" w:space="0" w:color="auto"/>
                <w:right w:val="none" w:sz="0" w:space="0" w:color="auto"/>
              </w:divBdr>
            </w:div>
            <w:div w:id="1581983425">
              <w:marLeft w:val="0"/>
              <w:marRight w:val="0"/>
              <w:marTop w:val="0"/>
              <w:marBottom w:val="0"/>
              <w:divBdr>
                <w:top w:val="none" w:sz="0" w:space="0" w:color="auto"/>
                <w:left w:val="none" w:sz="0" w:space="0" w:color="auto"/>
                <w:bottom w:val="none" w:sz="0" w:space="0" w:color="auto"/>
                <w:right w:val="none" w:sz="0" w:space="0" w:color="auto"/>
              </w:divBdr>
            </w:div>
            <w:div w:id="1012991768">
              <w:marLeft w:val="0"/>
              <w:marRight w:val="0"/>
              <w:marTop w:val="0"/>
              <w:marBottom w:val="0"/>
              <w:divBdr>
                <w:top w:val="none" w:sz="0" w:space="0" w:color="auto"/>
                <w:left w:val="none" w:sz="0" w:space="0" w:color="auto"/>
                <w:bottom w:val="none" w:sz="0" w:space="0" w:color="auto"/>
                <w:right w:val="none" w:sz="0" w:space="0" w:color="auto"/>
              </w:divBdr>
            </w:div>
            <w:div w:id="829248707">
              <w:marLeft w:val="0"/>
              <w:marRight w:val="0"/>
              <w:marTop w:val="0"/>
              <w:marBottom w:val="0"/>
              <w:divBdr>
                <w:top w:val="none" w:sz="0" w:space="0" w:color="auto"/>
                <w:left w:val="none" w:sz="0" w:space="0" w:color="auto"/>
                <w:bottom w:val="none" w:sz="0" w:space="0" w:color="auto"/>
                <w:right w:val="none" w:sz="0" w:space="0" w:color="auto"/>
              </w:divBdr>
            </w:div>
            <w:div w:id="1441030138">
              <w:marLeft w:val="0"/>
              <w:marRight w:val="0"/>
              <w:marTop w:val="0"/>
              <w:marBottom w:val="0"/>
              <w:divBdr>
                <w:top w:val="none" w:sz="0" w:space="0" w:color="auto"/>
                <w:left w:val="none" w:sz="0" w:space="0" w:color="auto"/>
                <w:bottom w:val="none" w:sz="0" w:space="0" w:color="auto"/>
                <w:right w:val="none" w:sz="0" w:space="0" w:color="auto"/>
              </w:divBdr>
            </w:div>
            <w:div w:id="272052393">
              <w:marLeft w:val="0"/>
              <w:marRight w:val="0"/>
              <w:marTop w:val="0"/>
              <w:marBottom w:val="0"/>
              <w:divBdr>
                <w:top w:val="none" w:sz="0" w:space="0" w:color="auto"/>
                <w:left w:val="none" w:sz="0" w:space="0" w:color="auto"/>
                <w:bottom w:val="none" w:sz="0" w:space="0" w:color="auto"/>
                <w:right w:val="none" w:sz="0" w:space="0" w:color="auto"/>
              </w:divBdr>
            </w:div>
            <w:div w:id="1282692295">
              <w:marLeft w:val="0"/>
              <w:marRight w:val="0"/>
              <w:marTop w:val="0"/>
              <w:marBottom w:val="0"/>
              <w:divBdr>
                <w:top w:val="none" w:sz="0" w:space="0" w:color="auto"/>
                <w:left w:val="none" w:sz="0" w:space="0" w:color="auto"/>
                <w:bottom w:val="none" w:sz="0" w:space="0" w:color="auto"/>
                <w:right w:val="none" w:sz="0" w:space="0" w:color="auto"/>
              </w:divBdr>
            </w:div>
            <w:div w:id="70390836">
              <w:marLeft w:val="0"/>
              <w:marRight w:val="0"/>
              <w:marTop w:val="0"/>
              <w:marBottom w:val="0"/>
              <w:divBdr>
                <w:top w:val="none" w:sz="0" w:space="0" w:color="auto"/>
                <w:left w:val="none" w:sz="0" w:space="0" w:color="auto"/>
                <w:bottom w:val="none" w:sz="0" w:space="0" w:color="auto"/>
                <w:right w:val="none" w:sz="0" w:space="0" w:color="auto"/>
              </w:divBdr>
            </w:div>
            <w:div w:id="716516768">
              <w:marLeft w:val="0"/>
              <w:marRight w:val="0"/>
              <w:marTop w:val="0"/>
              <w:marBottom w:val="0"/>
              <w:divBdr>
                <w:top w:val="none" w:sz="0" w:space="0" w:color="auto"/>
                <w:left w:val="none" w:sz="0" w:space="0" w:color="auto"/>
                <w:bottom w:val="none" w:sz="0" w:space="0" w:color="auto"/>
                <w:right w:val="none" w:sz="0" w:space="0" w:color="auto"/>
              </w:divBdr>
            </w:div>
            <w:div w:id="2006928945">
              <w:marLeft w:val="0"/>
              <w:marRight w:val="0"/>
              <w:marTop w:val="0"/>
              <w:marBottom w:val="0"/>
              <w:divBdr>
                <w:top w:val="none" w:sz="0" w:space="0" w:color="auto"/>
                <w:left w:val="none" w:sz="0" w:space="0" w:color="auto"/>
                <w:bottom w:val="none" w:sz="0" w:space="0" w:color="auto"/>
                <w:right w:val="none" w:sz="0" w:space="0" w:color="auto"/>
              </w:divBdr>
            </w:div>
            <w:div w:id="1476095884">
              <w:marLeft w:val="0"/>
              <w:marRight w:val="0"/>
              <w:marTop w:val="0"/>
              <w:marBottom w:val="0"/>
              <w:divBdr>
                <w:top w:val="none" w:sz="0" w:space="0" w:color="auto"/>
                <w:left w:val="none" w:sz="0" w:space="0" w:color="auto"/>
                <w:bottom w:val="none" w:sz="0" w:space="0" w:color="auto"/>
                <w:right w:val="none" w:sz="0" w:space="0" w:color="auto"/>
              </w:divBdr>
            </w:div>
            <w:div w:id="1798141596">
              <w:marLeft w:val="0"/>
              <w:marRight w:val="0"/>
              <w:marTop w:val="0"/>
              <w:marBottom w:val="0"/>
              <w:divBdr>
                <w:top w:val="none" w:sz="0" w:space="0" w:color="auto"/>
                <w:left w:val="none" w:sz="0" w:space="0" w:color="auto"/>
                <w:bottom w:val="none" w:sz="0" w:space="0" w:color="auto"/>
                <w:right w:val="none" w:sz="0" w:space="0" w:color="auto"/>
              </w:divBdr>
            </w:div>
            <w:div w:id="1496842708">
              <w:marLeft w:val="0"/>
              <w:marRight w:val="0"/>
              <w:marTop w:val="0"/>
              <w:marBottom w:val="0"/>
              <w:divBdr>
                <w:top w:val="none" w:sz="0" w:space="0" w:color="auto"/>
                <w:left w:val="none" w:sz="0" w:space="0" w:color="auto"/>
                <w:bottom w:val="none" w:sz="0" w:space="0" w:color="auto"/>
                <w:right w:val="none" w:sz="0" w:space="0" w:color="auto"/>
              </w:divBdr>
            </w:div>
            <w:div w:id="684988144">
              <w:marLeft w:val="0"/>
              <w:marRight w:val="0"/>
              <w:marTop w:val="0"/>
              <w:marBottom w:val="0"/>
              <w:divBdr>
                <w:top w:val="none" w:sz="0" w:space="0" w:color="auto"/>
                <w:left w:val="none" w:sz="0" w:space="0" w:color="auto"/>
                <w:bottom w:val="none" w:sz="0" w:space="0" w:color="auto"/>
                <w:right w:val="none" w:sz="0" w:space="0" w:color="auto"/>
              </w:divBdr>
            </w:div>
            <w:div w:id="1944219778">
              <w:marLeft w:val="0"/>
              <w:marRight w:val="0"/>
              <w:marTop w:val="0"/>
              <w:marBottom w:val="0"/>
              <w:divBdr>
                <w:top w:val="none" w:sz="0" w:space="0" w:color="auto"/>
                <w:left w:val="none" w:sz="0" w:space="0" w:color="auto"/>
                <w:bottom w:val="none" w:sz="0" w:space="0" w:color="auto"/>
                <w:right w:val="none" w:sz="0" w:space="0" w:color="auto"/>
              </w:divBdr>
            </w:div>
            <w:div w:id="1299536059">
              <w:marLeft w:val="0"/>
              <w:marRight w:val="0"/>
              <w:marTop w:val="0"/>
              <w:marBottom w:val="0"/>
              <w:divBdr>
                <w:top w:val="none" w:sz="0" w:space="0" w:color="auto"/>
                <w:left w:val="none" w:sz="0" w:space="0" w:color="auto"/>
                <w:bottom w:val="none" w:sz="0" w:space="0" w:color="auto"/>
                <w:right w:val="none" w:sz="0" w:space="0" w:color="auto"/>
              </w:divBdr>
            </w:div>
            <w:div w:id="436174353">
              <w:marLeft w:val="0"/>
              <w:marRight w:val="0"/>
              <w:marTop w:val="0"/>
              <w:marBottom w:val="0"/>
              <w:divBdr>
                <w:top w:val="none" w:sz="0" w:space="0" w:color="auto"/>
                <w:left w:val="none" w:sz="0" w:space="0" w:color="auto"/>
                <w:bottom w:val="none" w:sz="0" w:space="0" w:color="auto"/>
                <w:right w:val="none" w:sz="0" w:space="0" w:color="auto"/>
              </w:divBdr>
            </w:div>
            <w:div w:id="1931112061">
              <w:marLeft w:val="0"/>
              <w:marRight w:val="0"/>
              <w:marTop w:val="0"/>
              <w:marBottom w:val="0"/>
              <w:divBdr>
                <w:top w:val="none" w:sz="0" w:space="0" w:color="auto"/>
                <w:left w:val="none" w:sz="0" w:space="0" w:color="auto"/>
                <w:bottom w:val="none" w:sz="0" w:space="0" w:color="auto"/>
                <w:right w:val="none" w:sz="0" w:space="0" w:color="auto"/>
              </w:divBdr>
            </w:div>
            <w:div w:id="1499350370">
              <w:marLeft w:val="0"/>
              <w:marRight w:val="0"/>
              <w:marTop w:val="0"/>
              <w:marBottom w:val="0"/>
              <w:divBdr>
                <w:top w:val="none" w:sz="0" w:space="0" w:color="auto"/>
                <w:left w:val="none" w:sz="0" w:space="0" w:color="auto"/>
                <w:bottom w:val="none" w:sz="0" w:space="0" w:color="auto"/>
                <w:right w:val="none" w:sz="0" w:space="0" w:color="auto"/>
              </w:divBdr>
            </w:div>
            <w:div w:id="1590383373">
              <w:marLeft w:val="0"/>
              <w:marRight w:val="0"/>
              <w:marTop w:val="0"/>
              <w:marBottom w:val="0"/>
              <w:divBdr>
                <w:top w:val="none" w:sz="0" w:space="0" w:color="auto"/>
                <w:left w:val="none" w:sz="0" w:space="0" w:color="auto"/>
                <w:bottom w:val="none" w:sz="0" w:space="0" w:color="auto"/>
                <w:right w:val="none" w:sz="0" w:space="0" w:color="auto"/>
              </w:divBdr>
            </w:div>
            <w:div w:id="1089078472">
              <w:marLeft w:val="0"/>
              <w:marRight w:val="0"/>
              <w:marTop w:val="0"/>
              <w:marBottom w:val="0"/>
              <w:divBdr>
                <w:top w:val="none" w:sz="0" w:space="0" w:color="auto"/>
                <w:left w:val="none" w:sz="0" w:space="0" w:color="auto"/>
                <w:bottom w:val="none" w:sz="0" w:space="0" w:color="auto"/>
                <w:right w:val="none" w:sz="0" w:space="0" w:color="auto"/>
              </w:divBdr>
            </w:div>
            <w:div w:id="117769549">
              <w:marLeft w:val="0"/>
              <w:marRight w:val="0"/>
              <w:marTop w:val="0"/>
              <w:marBottom w:val="0"/>
              <w:divBdr>
                <w:top w:val="none" w:sz="0" w:space="0" w:color="auto"/>
                <w:left w:val="none" w:sz="0" w:space="0" w:color="auto"/>
                <w:bottom w:val="none" w:sz="0" w:space="0" w:color="auto"/>
                <w:right w:val="none" w:sz="0" w:space="0" w:color="auto"/>
              </w:divBdr>
            </w:div>
            <w:div w:id="1721898278">
              <w:marLeft w:val="0"/>
              <w:marRight w:val="0"/>
              <w:marTop w:val="0"/>
              <w:marBottom w:val="0"/>
              <w:divBdr>
                <w:top w:val="none" w:sz="0" w:space="0" w:color="auto"/>
                <w:left w:val="none" w:sz="0" w:space="0" w:color="auto"/>
                <w:bottom w:val="none" w:sz="0" w:space="0" w:color="auto"/>
                <w:right w:val="none" w:sz="0" w:space="0" w:color="auto"/>
              </w:divBdr>
            </w:div>
            <w:div w:id="1671638419">
              <w:marLeft w:val="0"/>
              <w:marRight w:val="0"/>
              <w:marTop w:val="0"/>
              <w:marBottom w:val="0"/>
              <w:divBdr>
                <w:top w:val="none" w:sz="0" w:space="0" w:color="auto"/>
                <w:left w:val="none" w:sz="0" w:space="0" w:color="auto"/>
                <w:bottom w:val="none" w:sz="0" w:space="0" w:color="auto"/>
                <w:right w:val="none" w:sz="0" w:space="0" w:color="auto"/>
              </w:divBdr>
            </w:div>
            <w:div w:id="1979874498">
              <w:marLeft w:val="0"/>
              <w:marRight w:val="0"/>
              <w:marTop w:val="0"/>
              <w:marBottom w:val="0"/>
              <w:divBdr>
                <w:top w:val="none" w:sz="0" w:space="0" w:color="auto"/>
                <w:left w:val="none" w:sz="0" w:space="0" w:color="auto"/>
                <w:bottom w:val="none" w:sz="0" w:space="0" w:color="auto"/>
                <w:right w:val="none" w:sz="0" w:space="0" w:color="auto"/>
              </w:divBdr>
            </w:div>
            <w:div w:id="998387969">
              <w:marLeft w:val="0"/>
              <w:marRight w:val="0"/>
              <w:marTop w:val="0"/>
              <w:marBottom w:val="0"/>
              <w:divBdr>
                <w:top w:val="none" w:sz="0" w:space="0" w:color="auto"/>
                <w:left w:val="none" w:sz="0" w:space="0" w:color="auto"/>
                <w:bottom w:val="none" w:sz="0" w:space="0" w:color="auto"/>
                <w:right w:val="none" w:sz="0" w:space="0" w:color="auto"/>
              </w:divBdr>
            </w:div>
            <w:div w:id="284432080">
              <w:marLeft w:val="0"/>
              <w:marRight w:val="0"/>
              <w:marTop w:val="0"/>
              <w:marBottom w:val="0"/>
              <w:divBdr>
                <w:top w:val="none" w:sz="0" w:space="0" w:color="auto"/>
                <w:left w:val="none" w:sz="0" w:space="0" w:color="auto"/>
                <w:bottom w:val="none" w:sz="0" w:space="0" w:color="auto"/>
                <w:right w:val="none" w:sz="0" w:space="0" w:color="auto"/>
              </w:divBdr>
            </w:div>
            <w:div w:id="1228734568">
              <w:marLeft w:val="0"/>
              <w:marRight w:val="0"/>
              <w:marTop w:val="0"/>
              <w:marBottom w:val="0"/>
              <w:divBdr>
                <w:top w:val="none" w:sz="0" w:space="0" w:color="auto"/>
                <w:left w:val="none" w:sz="0" w:space="0" w:color="auto"/>
                <w:bottom w:val="none" w:sz="0" w:space="0" w:color="auto"/>
                <w:right w:val="none" w:sz="0" w:space="0" w:color="auto"/>
              </w:divBdr>
            </w:div>
            <w:div w:id="626936352">
              <w:marLeft w:val="0"/>
              <w:marRight w:val="0"/>
              <w:marTop w:val="0"/>
              <w:marBottom w:val="0"/>
              <w:divBdr>
                <w:top w:val="none" w:sz="0" w:space="0" w:color="auto"/>
                <w:left w:val="none" w:sz="0" w:space="0" w:color="auto"/>
                <w:bottom w:val="none" w:sz="0" w:space="0" w:color="auto"/>
                <w:right w:val="none" w:sz="0" w:space="0" w:color="auto"/>
              </w:divBdr>
            </w:div>
            <w:div w:id="1050571722">
              <w:marLeft w:val="0"/>
              <w:marRight w:val="0"/>
              <w:marTop w:val="0"/>
              <w:marBottom w:val="0"/>
              <w:divBdr>
                <w:top w:val="none" w:sz="0" w:space="0" w:color="auto"/>
                <w:left w:val="none" w:sz="0" w:space="0" w:color="auto"/>
                <w:bottom w:val="none" w:sz="0" w:space="0" w:color="auto"/>
                <w:right w:val="none" w:sz="0" w:space="0" w:color="auto"/>
              </w:divBdr>
            </w:div>
            <w:div w:id="819804328">
              <w:marLeft w:val="0"/>
              <w:marRight w:val="0"/>
              <w:marTop w:val="0"/>
              <w:marBottom w:val="0"/>
              <w:divBdr>
                <w:top w:val="none" w:sz="0" w:space="0" w:color="auto"/>
                <w:left w:val="none" w:sz="0" w:space="0" w:color="auto"/>
                <w:bottom w:val="none" w:sz="0" w:space="0" w:color="auto"/>
                <w:right w:val="none" w:sz="0" w:space="0" w:color="auto"/>
              </w:divBdr>
            </w:div>
            <w:div w:id="535969619">
              <w:marLeft w:val="0"/>
              <w:marRight w:val="0"/>
              <w:marTop w:val="0"/>
              <w:marBottom w:val="0"/>
              <w:divBdr>
                <w:top w:val="none" w:sz="0" w:space="0" w:color="auto"/>
                <w:left w:val="none" w:sz="0" w:space="0" w:color="auto"/>
                <w:bottom w:val="none" w:sz="0" w:space="0" w:color="auto"/>
                <w:right w:val="none" w:sz="0" w:space="0" w:color="auto"/>
              </w:divBdr>
            </w:div>
            <w:div w:id="1737361994">
              <w:marLeft w:val="0"/>
              <w:marRight w:val="0"/>
              <w:marTop w:val="0"/>
              <w:marBottom w:val="0"/>
              <w:divBdr>
                <w:top w:val="none" w:sz="0" w:space="0" w:color="auto"/>
                <w:left w:val="none" w:sz="0" w:space="0" w:color="auto"/>
                <w:bottom w:val="none" w:sz="0" w:space="0" w:color="auto"/>
                <w:right w:val="none" w:sz="0" w:space="0" w:color="auto"/>
              </w:divBdr>
            </w:div>
            <w:div w:id="1024018443">
              <w:marLeft w:val="0"/>
              <w:marRight w:val="0"/>
              <w:marTop w:val="0"/>
              <w:marBottom w:val="0"/>
              <w:divBdr>
                <w:top w:val="none" w:sz="0" w:space="0" w:color="auto"/>
                <w:left w:val="none" w:sz="0" w:space="0" w:color="auto"/>
                <w:bottom w:val="none" w:sz="0" w:space="0" w:color="auto"/>
                <w:right w:val="none" w:sz="0" w:space="0" w:color="auto"/>
              </w:divBdr>
            </w:div>
            <w:div w:id="1826891632">
              <w:marLeft w:val="0"/>
              <w:marRight w:val="0"/>
              <w:marTop w:val="0"/>
              <w:marBottom w:val="0"/>
              <w:divBdr>
                <w:top w:val="none" w:sz="0" w:space="0" w:color="auto"/>
                <w:left w:val="none" w:sz="0" w:space="0" w:color="auto"/>
                <w:bottom w:val="none" w:sz="0" w:space="0" w:color="auto"/>
                <w:right w:val="none" w:sz="0" w:space="0" w:color="auto"/>
              </w:divBdr>
            </w:div>
            <w:div w:id="322243083">
              <w:marLeft w:val="0"/>
              <w:marRight w:val="0"/>
              <w:marTop w:val="0"/>
              <w:marBottom w:val="0"/>
              <w:divBdr>
                <w:top w:val="none" w:sz="0" w:space="0" w:color="auto"/>
                <w:left w:val="none" w:sz="0" w:space="0" w:color="auto"/>
                <w:bottom w:val="none" w:sz="0" w:space="0" w:color="auto"/>
                <w:right w:val="none" w:sz="0" w:space="0" w:color="auto"/>
              </w:divBdr>
              <w:divsChild>
                <w:div w:id="2009940787">
                  <w:marLeft w:val="0"/>
                  <w:marRight w:val="0"/>
                  <w:marTop w:val="0"/>
                  <w:marBottom w:val="0"/>
                  <w:divBdr>
                    <w:top w:val="none" w:sz="0" w:space="0" w:color="auto"/>
                    <w:left w:val="none" w:sz="0" w:space="0" w:color="auto"/>
                    <w:bottom w:val="none" w:sz="0" w:space="0" w:color="auto"/>
                    <w:right w:val="none" w:sz="0" w:space="0" w:color="auto"/>
                  </w:divBdr>
                </w:div>
              </w:divsChild>
            </w:div>
            <w:div w:id="1097866442">
              <w:marLeft w:val="0"/>
              <w:marRight w:val="0"/>
              <w:marTop w:val="0"/>
              <w:marBottom w:val="0"/>
              <w:divBdr>
                <w:top w:val="none" w:sz="0" w:space="0" w:color="auto"/>
                <w:left w:val="none" w:sz="0" w:space="0" w:color="auto"/>
                <w:bottom w:val="none" w:sz="0" w:space="0" w:color="auto"/>
                <w:right w:val="none" w:sz="0" w:space="0" w:color="auto"/>
              </w:divBdr>
            </w:div>
            <w:div w:id="2075811344">
              <w:marLeft w:val="0"/>
              <w:marRight w:val="0"/>
              <w:marTop w:val="0"/>
              <w:marBottom w:val="0"/>
              <w:divBdr>
                <w:top w:val="none" w:sz="0" w:space="0" w:color="auto"/>
                <w:left w:val="none" w:sz="0" w:space="0" w:color="auto"/>
                <w:bottom w:val="none" w:sz="0" w:space="0" w:color="auto"/>
                <w:right w:val="none" w:sz="0" w:space="0" w:color="auto"/>
              </w:divBdr>
            </w:div>
            <w:div w:id="546140367">
              <w:marLeft w:val="0"/>
              <w:marRight w:val="0"/>
              <w:marTop w:val="0"/>
              <w:marBottom w:val="0"/>
              <w:divBdr>
                <w:top w:val="none" w:sz="0" w:space="0" w:color="auto"/>
                <w:left w:val="none" w:sz="0" w:space="0" w:color="auto"/>
                <w:bottom w:val="none" w:sz="0" w:space="0" w:color="auto"/>
                <w:right w:val="none" w:sz="0" w:space="0" w:color="auto"/>
              </w:divBdr>
            </w:div>
            <w:div w:id="1662927633">
              <w:marLeft w:val="0"/>
              <w:marRight w:val="0"/>
              <w:marTop w:val="0"/>
              <w:marBottom w:val="0"/>
              <w:divBdr>
                <w:top w:val="none" w:sz="0" w:space="0" w:color="auto"/>
                <w:left w:val="none" w:sz="0" w:space="0" w:color="auto"/>
                <w:bottom w:val="none" w:sz="0" w:space="0" w:color="auto"/>
                <w:right w:val="none" w:sz="0" w:space="0" w:color="auto"/>
              </w:divBdr>
              <w:divsChild>
                <w:div w:id="88745732">
                  <w:marLeft w:val="0"/>
                  <w:marRight w:val="0"/>
                  <w:marTop w:val="0"/>
                  <w:marBottom w:val="0"/>
                  <w:divBdr>
                    <w:top w:val="none" w:sz="0" w:space="0" w:color="auto"/>
                    <w:left w:val="none" w:sz="0" w:space="0" w:color="auto"/>
                    <w:bottom w:val="none" w:sz="0" w:space="0" w:color="auto"/>
                    <w:right w:val="none" w:sz="0" w:space="0" w:color="auto"/>
                  </w:divBdr>
                </w:div>
              </w:divsChild>
            </w:div>
            <w:div w:id="199695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B3AA02-62D0-468E-9E76-841C0C40AC34}">
  <ds:schemaRefs>
    <ds:schemaRef ds:uri="http://schemas.microsoft.com/sharepoint/v3/contenttype/forms"/>
  </ds:schemaRefs>
</ds:datastoreItem>
</file>

<file path=customXml/itemProps2.xml><?xml version="1.0" encoding="utf-8"?>
<ds:datastoreItem xmlns:ds="http://schemas.openxmlformats.org/officeDocument/2006/customXml" ds:itemID="{2E62053F-0E63-4A58-844F-616AF5BDD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9332</Words>
  <Characters>5320</Characters>
  <Application>Microsoft Office Word</Application>
  <DocSecurity>0</DocSecurity>
  <Lines>44</Lines>
  <Paragraphs>29</Paragraphs>
  <ScaleCrop>false</ScaleCrop>
  <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2022-07-29T09:46:00Z</dcterms:created>
  <dcterms:modified xsi:type="dcterms:W3CDTF">2022-12-14T10:59:00Z</dcterms:modified>
</cp:coreProperties>
</file>