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4A627" w14:textId="77777777" w:rsidR="004355F3" w:rsidRPr="00A41E36" w:rsidRDefault="004355F3" w:rsidP="004355F3">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6297057A" w14:textId="77777777" w:rsidR="004355F3" w:rsidRPr="00A41E36" w:rsidRDefault="004355F3" w:rsidP="004355F3">
      <w:pPr>
        <w:spacing w:after="0" w:line="240" w:lineRule="auto"/>
        <w:jc w:val="center"/>
        <w:rPr>
          <w:rFonts w:ascii="Times New Roman" w:hAnsi="Times New Roman"/>
          <w:noProof/>
          <w:sz w:val="24"/>
          <w:lang w:val="en-US"/>
        </w:rPr>
      </w:pPr>
    </w:p>
    <w:p w14:paraId="56B9F4F5" w14:textId="77777777" w:rsidR="004355F3" w:rsidRPr="00A41E36" w:rsidRDefault="004355F3" w:rsidP="004355F3">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34A9ADEE" w14:textId="77777777" w:rsidR="0072778E" w:rsidRPr="0072778E" w:rsidRDefault="0072778E" w:rsidP="0072778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267</w:t>
      </w:r>
    </w:p>
    <w:p w14:paraId="6C82658A" w14:textId="77777777" w:rsidR="0072778E" w:rsidRPr="00AD302E" w:rsidRDefault="0072778E" w:rsidP="0072778E">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3 May 2022</w:t>
      </w:r>
    </w:p>
    <w:p w14:paraId="617E566B" w14:textId="77777777" w:rsidR="0072778E" w:rsidRPr="0072778E" w:rsidRDefault="0072778E" w:rsidP="0072778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6C6274E" w14:textId="77777777" w:rsidR="0072778E" w:rsidRPr="0072778E" w:rsidRDefault="0072778E" w:rsidP="0072778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ADEAC69" w14:textId="77777777" w:rsidR="0072778E" w:rsidRPr="0072778E" w:rsidRDefault="0072778E" w:rsidP="0072778E">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Procedures for Cross-border Exchange of Information on Violations of the Payment of Road User Charge</w:t>
      </w:r>
    </w:p>
    <w:p w14:paraId="0B890027" w14:textId="77777777" w:rsidR="0072778E" w:rsidRPr="0072778E" w:rsidRDefault="0072778E" w:rsidP="0072778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D7A100" w14:textId="77777777" w:rsidR="0072778E" w:rsidRPr="00AD302E" w:rsidRDefault="0072778E" w:rsidP="0072778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4845C1" w14:textId="77777777" w:rsidR="0072778E" w:rsidRPr="0072778E" w:rsidRDefault="0072778E" w:rsidP="0072778E">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37A8E544" w14:textId="77777777" w:rsidR="0072778E" w:rsidRPr="00AD302E" w:rsidRDefault="0072778E" w:rsidP="0072778E">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8.</w:t>
      </w:r>
      <w:r>
        <w:rPr>
          <w:rFonts w:ascii="Times New Roman" w:hAnsi="Times New Roman"/>
          <w:i/>
          <w:sz w:val="24"/>
          <w:vertAlign w:val="superscript"/>
        </w:rPr>
        <w:t>1</w:t>
      </w:r>
      <w:r>
        <w:rPr>
          <w:rFonts w:ascii="Times New Roman" w:hAnsi="Times New Roman"/>
          <w:i/>
          <w:sz w:val="24"/>
        </w:rPr>
        <w:t>, Paragraph five of the Law on the Road User Charge</w:t>
      </w:r>
    </w:p>
    <w:p w14:paraId="6570279C" w14:textId="77777777" w:rsidR="0072778E" w:rsidRPr="0072778E" w:rsidRDefault="0072778E" w:rsidP="007277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1075674"/>
      <w:bookmarkEnd w:id="0"/>
    </w:p>
    <w:p w14:paraId="1AAC7792" w14:textId="77777777" w:rsidR="0072778E" w:rsidRPr="0072778E" w:rsidRDefault="0072778E" w:rsidP="007277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73E518" w14:textId="77777777" w:rsidR="0072778E" w:rsidRPr="00AD302E" w:rsidRDefault="0072778E" w:rsidP="007277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procedures for the exchange of information with other contact points of the European Union Member States on the violations of the payment of the road user charge, and also the amount of information to be exchanged on the vehicle, its owner or holder.</w:t>
      </w:r>
      <w:bookmarkStart w:id="1" w:name="p1"/>
      <w:bookmarkEnd w:id="1"/>
    </w:p>
    <w:p w14:paraId="2A28A761" w14:textId="77777777" w:rsidR="0072778E" w:rsidRPr="0072778E" w:rsidRDefault="0072778E" w:rsidP="007277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075676"/>
      <w:bookmarkEnd w:id="2"/>
    </w:p>
    <w:p w14:paraId="74AA1006" w14:textId="77777777" w:rsidR="0072778E" w:rsidRPr="00AD302E" w:rsidRDefault="0072778E" w:rsidP="007277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Terms used in the Regulation:</w:t>
      </w:r>
      <w:bookmarkStart w:id="3" w:name="p2"/>
      <w:bookmarkEnd w:id="3"/>
    </w:p>
    <w:p w14:paraId="3B35A393" w14:textId="77777777" w:rsidR="0072778E" w:rsidRPr="00AD302E" w:rsidRDefault="0072778E" w:rsidP="007277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automated search – an online access procedure for consulting the databases of one, more than one, or all of the European Union Member States;</w:t>
      </w:r>
    </w:p>
    <w:p w14:paraId="13D11FBD" w14:textId="77777777" w:rsidR="0072778E" w:rsidRPr="00AD302E" w:rsidRDefault="0072778E" w:rsidP="007277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 national contact point – a designated competent authority of a European Union Member State for the cross-border exchange of vehicle registration data in accordance with Section 8.</w:t>
      </w:r>
      <w:r>
        <w:rPr>
          <w:rFonts w:ascii="Times New Roman" w:hAnsi="Times New Roman"/>
          <w:sz w:val="24"/>
          <w:vertAlign w:val="superscript"/>
        </w:rPr>
        <w:t>1</w:t>
      </w:r>
      <w:r>
        <w:rPr>
          <w:rFonts w:ascii="Times New Roman" w:hAnsi="Times New Roman"/>
          <w:sz w:val="24"/>
        </w:rPr>
        <w:t>, Paragraph two of the Law on the Road User Charge.</w:t>
      </w:r>
    </w:p>
    <w:p w14:paraId="58BB4743" w14:textId="77777777" w:rsidR="0072778E" w:rsidRPr="0072778E" w:rsidRDefault="0072778E" w:rsidP="007277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1075681"/>
      <w:bookmarkEnd w:id="4"/>
    </w:p>
    <w:p w14:paraId="23A9B89F" w14:textId="77777777" w:rsidR="0072778E" w:rsidRPr="00AD302E" w:rsidRDefault="0072778E" w:rsidP="007277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Information on the vehicle and its owner or holder shall be exchanged through the European Vehicle and Driving Licence Information System (EUCARIS) application and the updated versions of this application.</w:t>
      </w:r>
      <w:bookmarkStart w:id="5" w:name="p3"/>
      <w:bookmarkEnd w:id="5"/>
    </w:p>
    <w:p w14:paraId="411C7917" w14:textId="77777777" w:rsidR="0072778E" w:rsidRPr="0072778E" w:rsidRDefault="0072778E" w:rsidP="007277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1075682"/>
      <w:bookmarkEnd w:id="6"/>
    </w:p>
    <w:p w14:paraId="7C5E2C36" w14:textId="77777777" w:rsidR="0072778E" w:rsidRPr="00AD302E" w:rsidRDefault="0072778E" w:rsidP="007277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Information on the vehicle and its owner or holder shall not be provided if there is an indication in the State Register of Vehicles and Their Drivers that the vehicle is declared as missing or written off. In such a case, the message ‘information not disclosed’ shall be returned to the request.</w:t>
      </w:r>
      <w:bookmarkStart w:id="7" w:name="p4"/>
      <w:bookmarkEnd w:id="7"/>
    </w:p>
    <w:p w14:paraId="43D3110C" w14:textId="77777777" w:rsidR="0072778E" w:rsidRPr="0072778E" w:rsidRDefault="0072778E" w:rsidP="007277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1075683"/>
      <w:bookmarkEnd w:id="8"/>
    </w:p>
    <w:p w14:paraId="1341D5E6" w14:textId="77777777" w:rsidR="0072778E" w:rsidRPr="00AD302E" w:rsidRDefault="0072778E" w:rsidP="007277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In order to receive access to the automated search, the State Police shall, in accordance with the procedures specified in Paragraph 3 of this Regulation, send the following data on the vehicle to the contact point of another country:</w:t>
      </w:r>
      <w:bookmarkStart w:id="9" w:name="p5"/>
      <w:bookmarkEnd w:id="9"/>
    </w:p>
    <w:p w14:paraId="5FB7988B" w14:textId="77777777" w:rsidR="0072778E" w:rsidRPr="00AD302E" w:rsidRDefault="0072778E" w:rsidP="007277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 vehicle registration number;</w:t>
      </w:r>
    </w:p>
    <w:p w14:paraId="2163EAFC" w14:textId="77777777" w:rsidR="0072778E" w:rsidRPr="00AD302E" w:rsidRDefault="0072778E" w:rsidP="007277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 information on the violation of the payment of the road user charge;</w:t>
      </w:r>
    </w:p>
    <w:p w14:paraId="113A7AE6" w14:textId="77777777" w:rsidR="0072778E" w:rsidRPr="00AD302E" w:rsidRDefault="0072778E" w:rsidP="007277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 Member State of the registration of the vehicle (the Member State in which the vehicle used for committing the violation has been registered);</w:t>
      </w:r>
    </w:p>
    <w:p w14:paraId="0B89899F" w14:textId="77777777" w:rsidR="0072778E" w:rsidRPr="00AD302E" w:rsidRDefault="0072778E" w:rsidP="007277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 Member State where the violation was committed;</w:t>
      </w:r>
    </w:p>
    <w:p w14:paraId="367157DA" w14:textId="77777777" w:rsidR="0072778E" w:rsidRPr="00AD302E" w:rsidRDefault="0072778E" w:rsidP="007277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5.5. date of the violation;</w:t>
      </w:r>
    </w:p>
    <w:p w14:paraId="35441DCA" w14:textId="77777777" w:rsidR="0072778E" w:rsidRPr="00AD302E" w:rsidRDefault="0072778E" w:rsidP="007277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5.6. time of the violation.</w:t>
      </w:r>
    </w:p>
    <w:p w14:paraId="11378ED3" w14:textId="77777777" w:rsidR="0072778E" w:rsidRPr="0072778E" w:rsidRDefault="0072778E" w:rsidP="007277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1075694"/>
      <w:bookmarkEnd w:id="10"/>
    </w:p>
    <w:p w14:paraId="1B6EF039" w14:textId="77777777" w:rsidR="0072778E" w:rsidRPr="00AD302E" w:rsidRDefault="0072778E" w:rsidP="007277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a request is received from the contact point of another country on a vehicle for which a violation of the payment of the road user charge has been established, the respective contact point of another country shall be granted access to the automated search in the State Register of Vehicles and Their Drivers for the following data:</w:t>
      </w:r>
      <w:bookmarkStart w:id="11" w:name="p6"/>
      <w:bookmarkEnd w:id="11"/>
    </w:p>
    <w:p w14:paraId="0A027DB2" w14:textId="77777777" w:rsidR="0072778E" w:rsidRPr="00AD302E" w:rsidRDefault="0072778E" w:rsidP="007277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 on the vehicle:</w:t>
      </w:r>
    </w:p>
    <w:p w14:paraId="1C9CD7FA" w14:textId="77777777" w:rsidR="0072778E" w:rsidRPr="00AD302E" w:rsidRDefault="0072778E" w:rsidP="0072778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6.1.1. vehicle registration number;</w:t>
      </w:r>
    </w:p>
    <w:p w14:paraId="48166225" w14:textId="77777777" w:rsidR="0072778E" w:rsidRPr="00AD302E" w:rsidRDefault="0072778E" w:rsidP="0072778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6.1.2. vehicle identification number (VIN);</w:t>
      </w:r>
    </w:p>
    <w:p w14:paraId="1DBFF47E" w14:textId="77777777" w:rsidR="0072778E" w:rsidRPr="00AD302E" w:rsidRDefault="0072778E" w:rsidP="0072778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6.1.3. country of registration of the vehicle;</w:t>
      </w:r>
    </w:p>
    <w:p w14:paraId="68135173" w14:textId="77777777" w:rsidR="0072778E" w:rsidRPr="00AD302E" w:rsidRDefault="0072778E" w:rsidP="0072778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6.1.4. make and model of the vehicle;</w:t>
      </w:r>
    </w:p>
    <w:p w14:paraId="48289426" w14:textId="77777777" w:rsidR="0072778E" w:rsidRPr="00AD302E" w:rsidRDefault="0072778E" w:rsidP="0072778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6.1.5. category code of the vehicle;</w:t>
      </w:r>
    </w:p>
    <w:p w14:paraId="57C85ACF" w14:textId="77777777" w:rsidR="0072778E" w:rsidRPr="00AD302E" w:rsidRDefault="0072778E" w:rsidP="0072778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6.1.6. EURO emission class;</w:t>
      </w:r>
    </w:p>
    <w:p w14:paraId="3C508B58" w14:textId="77777777" w:rsidR="0072778E" w:rsidRPr="00AD302E" w:rsidRDefault="0072778E" w:rsidP="007277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 on the owner or holder of the vehicle who is a natural person:</w:t>
      </w:r>
    </w:p>
    <w:p w14:paraId="78FE8821" w14:textId="77777777" w:rsidR="0072778E" w:rsidRPr="00AD302E" w:rsidRDefault="0072778E" w:rsidP="0072778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6.2.1. given name, surname (surname must be in capital letters);</w:t>
      </w:r>
    </w:p>
    <w:p w14:paraId="57B96009" w14:textId="77777777" w:rsidR="0072778E" w:rsidRPr="00AD302E" w:rsidRDefault="0072778E" w:rsidP="0072778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6.2.2. date of birth;</w:t>
      </w:r>
    </w:p>
    <w:p w14:paraId="7DA61175" w14:textId="77777777" w:rsidR="0072778E" w:rsidRPr="00AD302E" w:rsidRDefault="0072778E" w:rsidP="0072778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6.2.3. personal identity number;</w:t>
      </w:r>
    </w:p>
    <w:p w14:paraId="66F8ADB0" w14:textId="77777777" w:rsidR="0072778E" w:rsidRPr="00AD302E" w:rsidRDefault="0072778E" w:rsidP="0072778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6.2.4. address – house number, street name, administrative territory, postal code, country (address must be in capital letters);</w:t>
      </w:r>
    </w:p>
    <w:p w14:paraId="6D2C2043" w14:textId="77777777" w:rsidR="0072778E" w:rsidRPr="00AD302E" w:rsidRDefault="0072778E" w:rsidP="007277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 on the owner or holder of the vehicle who is a legal person:</w:t>
      </w:r>
    </w:p>
    <w:p w14:paraId="50DE96AF" w14:textId="77777777" w:rsidR="0072778E" w:rsidRPr="00AD302E" w:rsidRDefault="0072778E" w:rsidP="0072778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6.3.1. name (name must be in capital letters);</w:t>
      </w:r>
    </w:p>
    <w:p w14:paraId="0647AA98" w14:textId="77777777" w:rsidR="0072778E" w:rsidRPr="00AD302E" w:rsidRDefault="0072778E" w:rsidP="0072778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6.3.2. legal form;</w:t>
      </w:r>
    </w:p>
    <w:p w14:paraId="066835BB" w14:textId="77777777" w:rsidR="0072778E" w:rsidRPr="00AD302E" w:rsidRDefault="0072778E" w:rsidP="0072778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6.3.3. address – house number, street name, administrative territory, postal code, country (address must be in capital letters);</w:t>
      </w:r>
    </w:p>
    <w:p w14:paraId="66E1F65C" w14:textId="77777777" w:rsidR="0072778E" w:rsidRPr="00AD302E" w:rsidRDefault="0072778E" w:rsidP="0072778E">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6.3.4. registration number.</w:t>
      </w:r>
    </w:p>
    <w:p w14:paraId="05B526CE" w14:textId="77777777" w:rsidR="0072778E" w:rsidRPr="0072778E" w:rsidRDefault="0072778E" w:rsidP="007277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1075720"/>
      <w:bookmarkEnd w:id="12"/>
    </w:p>
    <w:p w14:paraId="119E5839" w14:textId="77777777" w:rsidR="0072778E" w:rsidRPr="00AD302E" w:rsidRDefault="0072778E" w:rsidP="007277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Data security and protection shall be ensured for the information containing personal data and obtained through the exchange of information on the violations of the payment of the road user charge in accordance with the laws and regulations regarding the protection of personal data.</w:t>
      </w:r>
      <w:bookmarkStart w:id="13" w:name="p7"/>
      <w:bookmarkEnd w:id="13"/>
    </w:p>
    <w:p w14:paraId="02AB3CB5" w14:textId="77777777" w:rsidR="0072778E" w:rsidRPr="0072778E" w:rsidRDefault="0072778E" w:rsidP="0072778E">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1075722"/>
      <w:bookmarkEnd w:id="14"/>
    </w:p>
    <w:p w14:paraId="7E448F7E" w14:textId="77777777" w:rsidR="0072778E" w:rsidRPr="00AD302E" w:rsidRDefault="0072778E" w:rsidP="0072778E">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Informative Reference to the European Union Directives</w:t>
      </w:r>
      <w:bookmarkStart w:id="15" w:name="es-1075722"/>
      <w:bookmarkEnd w:id="15"/>
    </w:p>
    <w:p w14:paraId="2741C745" w14:textId="77777777" w:rsidR="0072778E" w:rsidRPr="0072778E" w:rsidRDefault="0072778E" w:rsidP="0072778E">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1075724"/>
      <w:bookmarkEnd w:id="16"/>
    </w:p>
    <w:p w14:paraId="21865B3D" w14:textId="77777777" w:rsidR="0072778E" w:rsidRPr="00AD302E" w:rsidRDefault="0072778E" w:rsidP="0072778E">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Regulation contains legal norms arising from Directive (EU) 2019/520 of the European Parliament and of the Council of 19 March 2019 on the interoperability of electronic road toll systems and facilitating cross-border exchange of information on the failure to pay road fees in the Union (recast) (Text with EEA relevance).</w:t>
      </w:r>
      <w:bookmarkStart w:id="17" w:name="p0520"/>
      <w:bookmarkEnd w:id="17"/>
    </w:p>
    <w:p w14:paraId="3A66FD57" w14:textId="77777777" w:rsidR="0072778E" w:rsidRPr="0072778E" w:rsidRDefault="0072778E" w:rsidP="007277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11C5B4" w14:textId="77777777" w:rsidR="0072778E" w:rsidRPr="0072778E" w:rsidRDefault="0072778E" w:rsidP="007277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DA4EB9" w14:textId="6620745A" w:rsidR="0072778E" w:rsidRPr="0072778E" w:rsidRDefault="0072778E" w:rsidP="00EA5AF2">
      <w:pPr>
        <w:shd w:val="clear" w:color="auto" w:fill="FFFFFF"/>
        <w:tabs>
          <w:tab w:val="left" w:pos="8222"/>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Acting for the Prime Minister, the Minister for Finance</w:t>
      </w:r>
      <w:r w:rsidR="00EA5AF2">
        <w:rPr>
          <w:rFonts w:ascii="Times New Roman" w:hAnsi="Times New Roman"/>
          <w:sz w:val="24"/>
        </w:rPr>
        <w:tab/>
      </w:r>
      <w:r>
        <w:rPr>
          <w:rFonts w:ascii="Times New Roman" w:hAnsi="Times New Roman"/>
          <w:sz w:val="24"/>
        </w:rPr>
        <w:t>J. Reirs</w:t>
      </w:r>
    </w:p>
    <w:p w14:paraId="020B023A" w14:textId="77777777" w:rsidR="0072778E" w:rsidRPr="0072778E" w:rsidRDefault="0072778E" w:rsidP="0072778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6117A6" w14:textId="332E9E77" w:rsidR="0072778E" w:rsidRPr="00AD302E" w:rsidRDefault="0072778E" w:rsidP="00EA5AF2">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Transport</w:t>
      </w:r>
      <w:r w:rsidR="00EA5AF2">
        <w:rPr>
          <w:rFonts w:ascii="Times New Roman" w:hAnsi="Times New Roman"/>
          <w:sz w:val="24"/>
        </w:rPr>
        <w:tab/>
      </w:r>
      <w:r>
        <w:rPr>
          <w:rFonts w:ascii="Times New Roman" w:hAnsi="Times New Roman"/>
          <w:sz w:val="24"/>
        </w:rPr>
        <w:t>T. Linkaits</w:t>
      </w:r>
    </w:p>
    <w:p w14:paraId="56D53E6E" w14:textId="77777777" w:rsidR="0072778E" w:rsidRPr="0072778E" w:rsidRDefault="0072778E" w:rsidP="0072778E">
      <w:pPr>
        <w:spacing w:after="0" w:line="240" w:lineRule="auto"/>
        <w:jc w:val="both"/>
        <w:rPr>
          <w:rFonts w:ascii="Times New Roman" w:eastAsia="Times New Roman" w:hAnsi="Times New Roman" w:cs="Times New Roman"/>
          <w:noProof/>
          <w:kern w:val="0"/>
          <w:sz w:val="24"/>
          <w:szCs w:val="24"/>
          <w:lang w:val="en-US"/>
          <w14:ligatures w14:val="none"/>
        </w:rPr>
      </w:pPr>
    </w:p>
    <w:sectPr w:rsidR="0072778E" w:rsidRPr="0072778E" w:rsidSect="00334A26">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EA3B" w14:textId="77777777" w:rsidR="00AD302E" w:rsidRPr="0072778E" w:rsidRDefault="00AD302E" w:rsidP="00AD302E">
      <w:pPr>
        <w:spacing w:after="0" w:line="240" w:lineRule="auto"/>
        <w:rPr>
          <w:noProof/>
          <w:kern w:val="0"/>
          <w:lang w:val="en-US"/>
        </w:rPr>
      </w:pPr>
      <w:r w:rsidRPr="0072778E">
        <w:rPr>
          <w:noProof/>
          <w:kern w:val="0"/>
          <w:lang w:val="en-US"/>
        </w:rPr>
        <w:separator/>
      </w:r>
    </w:p>
  </w:endnote>
  <w:endnote w:type="continuationSeparator" w:id="0">
    <w:p w14:paraId="5D71300F" w14:textId="77777777" w:rsidR="00AD302E" w:rsidRPr="0072778E" w:rsidRDefault="00AD302E" w:rsidP="00AD302E">
      <w:pPr>
        <w:spacing w:after="0" w:line="240" w:lineRule="auto"/>
        <w:rPr>
          <w:noProof/>
          <w:kern w:val="0"/>
          <w:lang w:val="en-US"/>
        </w:rPr>
      </w:pPr>
      <w:r w:rsidRPr="0072778E">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9B16" w14:textId="77777777" w:rsidR="00227EDD" w:rsidRPr="00750961" w:rsidRDefault="00227EDD" w:rsidP="00227EDD">
    <w:pPr>
      <w:pStyle w:val="Footer"/>
      <w:tabs>
        <w:tab w:val="right" w:pos="9072"/>
      </w:tabs>
      <w:rPr>
        <w:rFonts w:ascii="Times New Roman" w:hAnsi="Times New Roman"/>
        <w:sz w:val="20"/>
      </w:rPr>
    </w:pPr>
  </w:p>
  <w:p w14:paraId="502EB04C" w14:textId="02276200" w:rsidR="0072778E" w:rsidRPr="00227EDD" w:rsidRDefault="00227EDD" w:rsidP="00227EDD">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516A" w14:textId="77777777" w:rsidR="0049030D" w:rsidRPr="00750961" w:rsidRDefault="0049030D" w:rsidP="0049030D">
    <w:pPr>
      <w:pStyle w:val="Footer"/>
      <w:rPr>
        <w:rFonts w:ascii="Times New Roman" w:hAnsi="Times New Roman"/>
        <w:sz w:val="20"/>
      </w:rPr>
    </w:pPr>
    <w:bookmarkStart w:id="18" w:name="_Hlk60653308"/>
    <w:bookmarkStart w:id="19" w:name="_Hlk60653309"/>
  </w:p>
  <w:p w14:paraId="41DF4164" w14:textId="2EEC57CF" w:rsidR="0072778E" w:rsidRPr="0049030D" w:rsidRDefault="0049030D">
    <w:pPr>
      <w:pStyle w:val="Footer"/>
      <w:rPr>
        <w:rFonts w:ascii="Times New Roman" w:hAnsi="Times New Roman"/>
        <w:sz w:val="20"/>
      </w:rPr>
    </w:pPr>
    <w:bookmarkStart w:id="20" w:name="_Hlk31896922"/>
    <w:bookmarkStart w:id="2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8"/>
    <w:bookmarkEnd w:id="19"/>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ADF5" w14:textId="77777777" w:rsidR="00AD302E" w:rsidRPr="0072778E" w:rsidRDefault="00AD302E" w:rsidP="00AD302E">
      <w:pPr>
        <w:spacing w:after="0" w:line="240" w:lineRule="auto"/>
        <w:rPr>
          <w:noProof/>
          <w:kern w:val="0"/>
          <w:lang w:val="en-US"/>
        </w:rPr>
      </w:pPr>
      <w:r w:rsidRPr="0072778E">
        <w:rPr>
          <w:noProof/>
          <w:kern w:val="0"/>
          <w:lang w:val="en-US"/>
        </w:rPr>
        <w:separator/>
      </w:r>
    </w:p>
  </w:footnote>
  <w:footnote w:type="continuationSeparator" w:id="0">
    <w:p w14:paraId="0981A719" w14:textId="77777777" w:rsidR="00AD302E" w:rsidRPr="0072778E" w:rsidRDefault="00AD302E" w:rsidP="00AD302E">
      <w:pPr>
        <w:spacing w:after="0" w:line="240" w:lineRule="auto"/>
        <w:rPr>
          <w:noProof/>
          <w:kern w:val="0"/>
          <w:lang w:val="en-US"/>
        </w:rPr>
      </w:pPr>
      <w:r w:rsidRPr="0072778E">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8F"/>
    <w:rsid w:val="00052489"/>
    <w:rsid w:val="001629DD"/>
    <w:rsid w:val="00227EDD"/>
    <w:rsid w:val="00334A26"/>
    <w:rsid w:val="003666FE"/>
    <w:rsid w:val="003E6A15"/>
    <w:rsid w:val="004355F3"/>
    <w:rsid w:val="004454AB"/>
    <w:rsid w:val="0049030D"/>
    <w:rsid w:val="004F61AE"/>
    <w:rsid w:val="0052147E"/>
    <w:rsid w:val="00564499"/>
    <w:rsid w:val="00581328"/>
    <w:rsid w:val="00641CE0"/>
    <w:rsid w:val="00653A96"/>
    <w:rsid w:val="00683FF2"/>
    <w:rsid w:val="0072778E"/>
    <w:rsid w:val="00772D7B"/>
    <w:rsid w:val="007C397E"/>
    <w:rsid w:val="007C4F5A"/>
    <w:rsid w:val="008411C8"/>
    <w:rsid w:val="008824E4"/>
    <w:rsid w:val="0089716F"/>
    <w:rsid w:val="00913D7A"/>
    <w:rsid w:val="00914D4A"/>
    <w:rsid w:val="00964D47"/>
    <w:rsid w:val="00994854"/>
    <w:rsid w:val="00A65E5B"/>
    <w:rsid w:val="00AD302E"/>
    <w:rsid w:val="00BE69CA"/>
    <w:rsid w:val="00BF6A8F"/>
    <w:rsid w:val="00C1584D"/>
    <w:rsid w:val="00CA469E"/>
    <w:rsid w:val="00D07F48"/>
    <w:rsid w:val="00D226C8"/>
    <w:rsid w:val="00D61025"/>
    <w:rsid w:val="00DC2BE4"/>
    <w:rsid w:val="00E12FC3"/>
    <w:rsid w:val="00E41EAC"/>
    <w:rsid w:val="00E651C5"/>
    <w:rsid w:val="00EA5AF2"/>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96C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A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A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A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A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A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A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A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A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A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A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A8F"/>
    <w:rPr>
      <w:rFonts w:eastAsiaTheme="majorEastAsia" w:cstheme="majorBidi"/>
      <w:color w:val="272727" w:themeColor="text1" w:themeTint="D8"/>
    </w:rPr>
  </w:style>
  <w:style w:type="paragraph" w:styleId="Title">
    <w:name w:val="Title"/>
    <w:basedOn w:val="Normal"/>
    <w:next w:val="Normal"/>
    <w:link w:val="TitleChar"/>
    <w:uiPriority w:val="10"/>
    <w:qFormat/>
    <w:rsid w:val="00BF6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A8F"/>
    <w:pPr>
      <w:spacing w:before="160"/>
      <w:jc w:val="center"/>
    </w:pPr>
    <w:rPr>
      <w:i/>
      <w:iCs/>
      <w:color w:val="404040" w:themeColor="text1" w:themeTint="BF"/>
    </w:rPr>
  </w:style>
  <w:style w:type="character" w:customStyle="1" w:styleId="QuoteChar">
    <w:name w:val="Quote Char"/>
    <w:basedOn w:val="DefaultParagraphFont"/>
    <w:link w:val="Quote"/>
    <w:uiPriority w:val="29"/>
    <w:rsid w:val="00BF6A8F"/>
    <w:rPr>
      <w:i/>
      <w:iCs/>
      <w:color w:val="404040" w:themeColor="text1" w:themeTint="BF"/>
    </w:rPr>
  </w:style>
  <w:style w:type="paragraph" w:styleId="ListParagraph">
    <w:name w:val="List Paragraph"/>
    <w:basedOn w:val="Normal"/>
    <w:uiPriority w:val="34"/>
    <w:qFormat/>
    <w:rsid w:val="00BF6A8F"/>
    <w:pPr>
      <w:ind w:left="720"/>
      <w:contextualSpacing/>
    </w:pPr>
  </w:style>
  <w:style w:type="character" w:styleId="IntenseEmphasis">
    <w:name w:val="Intense Emphasis"/>
    <w:basedOn w:val="DefaultParagraphFont"/>
    <w:uiPriority w:val="21"/>
    <w:qFormat/>
    <w:rsid w:val="00BF6A8F"/>
    <w:rPr>
      <w:i/>
      <w:iCs/>
      <w:color w:val="0F4761" w:themeColor="accent1" w:themeShade="BF"/>
    </w:rPr>
  </w:style>
  <w:style w:type="paragraph" w:styleId="IntenseQuote">
    <w:name w:val="Intense Quote"/>
    <w:basedOn w:val="Normal"/>
    <w:next w:val="Normal"/>
    <w:link w:val="IntenseQuoteChar"/>
    <w:uiPriority w:val="30"/>
    <w:qFormat/>
    <w:rsid w:val="00BF6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A8F"/>
    <w:rPr>
      <w:i/>
      <w:iCs/>
      <w:color w:val="0F4761" w:themeColor="accent1" w:themeShade="BF"/>
    </w:rPr>
  </w:style>
  <w:style w:type="character" w:styleId="IntenseReference">
    <w:name w:val="Intense Reference"/>
    <w:basedOn w:val="DefaultParagraphFont"/>
    <w:uiPriority w:val="32"/>
    <w:qFormat/>
    <w:rsid w:val="00BF6A8F"/>
    <w:rPr>
      <w:b/>
      <w:bCs/>
      <w:smallCaps/>
      <w:color w:val="0F4761" w:themeColor="accent1" w:themeShade="BF"/>
      <w:spacing w:val="5"/>
    </w:rPr>
  </w:style>
  <w:style w:type="character" w:styleId="Hyperlink">
    <w:name w:val="Hyperlink"/>
    <w:basedOn w:val="DefaultParagraphFont"/>
    <w:uiPriority w:val="99"/>
    <w:semiHidden/>
    <w:unhideWhenUsed/>
    <w:rsid w:val="00AD302E"/>
    <w:rPr>
      <w:color w:val="0000FF"/>
      <w:u w:val="single"/>
    </w:rPr>
  </w:style>
  <w:style w:type="paragraph" w:customStyle="1" w:styleId="tv213">
    <w:name w:val="tv213"/>
    <w:basedOn w:val="Normal"/>
    <w:rsid w:val="00AD302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AD302E"/>
    <w:rPr>
      <w:i/>
      <w:iCs/>
    </w:rPr>
  </w:style>
  <w:style w:type="character" w:styleId="Strong">
    <w:name w:val="Strong"/>
    <w:basedOn w:val="DefaultParagraphFont"/>
    <w:uiPriority w:val="22"/>
    <w:qFormat/>
    <w:rsid w:val="00AD302E"/>
    <w:rPr>
      <w:b/>
      <w:bCs/>
    </w:rPr>
  </w:style>
  <w:style w:type="paragraph" w:styleId="Header">
    <w:name w:val="header"/>
    <w:basedOn w:val="Normal"/>
    <w:link w:val="HeaderChar"/>
    <w:uiPriority w:val="99"/>
    <w:unhideWhenUsed/>
    <w:rsid w:val="00AD30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302E"/>
  </w:style>
  <w:style w:type="paragraph" w:styleId="Footer">
    <w:name w:val="footer"/>
    <w:basedOn w:val="Normal"/>
    <w:link w:val="FooterChar"/>
    <w:unhideWhenUsed/>
    <w:rsid w:val="00AD30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302E"/>
  </w:style>
  <w:style w:type="character" w:styleId="PageNumber">
    <w:name w:val="page number"/>
    <w:rsid w:val="00227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89911">
      <w:bodyDiv w:val="1"/>
      <w:marLeft w:val="0"/>
      <w:marRight w:val="0"/>
      <w:marTop w:val="0"/>
      <w:marBottom w:val="0"/>
      <w:divBdr>
        <w:top w:val="none" w:sz="0" w:space="0" w:color="auto"/>
        <w:left w:val="none" w:sz="0" w:space="0" w:color="auto"/>
        <w:bottom w:val="none" w:sz="0" w:space="0" w:color="auto"/>
        <w:right w:val="none" w:sz="0" w:space="0" w:color="auto"/>
      </w:divBdr>
      <w:divsChild>
        <w:div w:id="1444569227">
          <w:marLeft w:val="0"/>
          <w:marRight w:val="0"/>
          <w:marTop w:val="480"/>
          <w:marBottom w:val="240"/>
          <w:divBdr>
            <w:top w:val="none" w:sz="0" w:space="0" w:color="auto"/>
            <w:left w:val="none" w:sz="0" w:space="0" w:color="auto"/>
            <w:bottom w:val="none" w:sz="0" w:space="0" w:color="auto"/>
            <w:right w:val="none" w:sz="0" w:space="0" w:color="auto"/>
          </w:divBdr>
        </w:div>
        <w:div w:id="1315139057">
          <w:marLeft w:val="0"/>
          <w:marRight w:val="0"/>
          <w:marTop w:val="0"/>
          <w:marBottom w:val="567"/>
          <w:divBdr>
            <w:top w:val="none" w:sz="0" w:space="0" w:color="auto"/>
            <w:left w:val="none" w:sz="0" w:space="0" w:color="auto"/>
            <w:bottom w:val="none" w:sz="0" w:space="0" w:color="auto"/>
            <w:right w:val="none" w:sz="0" w:space="0" w:color="auto"/>
          </w:divBdr>
        </w:div>
        <w:div w:id="1840121793">
          <w:marLeft w:val="0"/>
          <w:marRight w:val="0"/>
          <w:marTop w:val="0"/>
          <w:marBottom w:val="567"/>
          <w:divBdr>
            <w:top w:val="none" w:sz="0" w:space="0" w:color="auto"/>
            <w:left w:val="none" w:sz="0" w:space="0" w:color="auto"/>
            <w:bottom w:val="none" w:sz="0" w:space="0" w:color="auto"/>
            <w:right w:val="none" w:sz="0" w:space="0" w:color="auto"/>
          </w:divBdr>
        </w:div>
        <w:div w:id="1974210826">
          <w:marLeft w:val="0"/>
          <w:marRight w:val="0"/>
          <w:marTop w:val="0"/>
          <w:marBottom w:val="0"/>
          <w:divBdr>
            <w:top w:val="none" w:sz="0" w:space="0" w:color="auto"/>
            <w:left w:val="none" w:sz="0" w:space="0" w:color="auto"/>
            <w:bottom w:val="none" w:sz="0" w:space="0" w:color="auto"/>
            <w:right w:val="none" w:sz="0" w:space="0" w:color="auto"/>
          </w:divBdr>
        </w:div>
        <w:div w:id="1157846078">
          <w:marLeft w:val="0"/>
          <w:marRight w:val="0"/>
          <w:marTop w:val="0"/>
          <w:marBottom w:val="0"/>
          <w:divBdr>
            <w:top w:val="none" w:sz="0" w:space="0" w:color="auto"/>
            <w:left w:val="none" w:sz="0" w:space="0" w:color="auto"/>
            <w:bottom w:val="none" w:sz="0" w:space="0" w:color="auto"/>
            <w:right w:val="none" w:sz="0" w:space="0" w:color="auto"/>
          </w:divBdr>
        </w:div>
        <w:div w:id="1967194433">
          <w:marLeft w:val="0"/>
          <w:marRight w:val="0"/>
          <w:marTop w:val="0"/>
          <w:marBottom w:val="0"/>
          <w:divBdr>
            <w:top w:val="none" w:sz="0" w:space="0" w:color="auto"/>
            <w:left w:val="none" w:sz="0" w:space="0" w:color="auto"/>
            <w:bottom w:val="none" w:sz="0" w:space="0" w:color="auto"/>
            <w:right w:val="none" w:sz="0" w:space="0" w:color="auto"/>
          </w:divBdr>
        </w:div>
        <w:div w:id="485706182">
          <w:marLeft w:val="0"/>
          <w:marRight w:val="0"/>
          <w:marTop w:val="0"/>
          <w:marBottom w:val="0"/>
          <w:divBdr>
            <w:top w:val="none" w:sz="0" w:space="0" w:color="auto"/>
            <w:left w:val="none" w:sz="0" w:space="0" w:color="auto"/>
            <w:bottom w:val="none" w:sz="0" w:space="0" w:color="auto"/>
            <w:right w:val="none" w:sz="0" w:space="0" w:color="auto"/>
          </w:divBdr>
        </w:div>
        <w:div w:id="1200973897">
          <w:marLeft w:val="0"/>
          <w:marRight w:val="0"/>
          <w:marTop w:val="0"/>
          <w:marBottom w:val="0"/>
          <w:divBdr>
            <w:top w:val="none" w:sz="0" w:space="0" w:color="auto"/>
            <w:left w:val="none" w:sz="0" w:space="0" w:color="auto"/>
            <w:bottom w:val="none" w:sz="0" w:space="0" w:color="auto"/>
            <w:right w:val="none" w:sz="0" w:space="0" w:color="auto"/>
          </w:divBdr>
        </w:div>
        <w:div w:id="1448280189">
          <w:marLeft w:val="0"/>
          <w:marRight w:val="0"/>
          <w:marTop w:val="0"/>
          <w:marBottom w:val="0"/>
          <w:divBdr>
            <w:top w:val="none" w:sz="0" w:space="0" w:color="auto"/>
            <w:left w:val="none" w:sz="0" w:space="0" w:color="auto"/>
            <w:bottom w:val="none" w:sz="0" w:space="0" w:color="auto"/>
            <w:right w:val="none" w:sz="0" w:space="0" w:color="auto"/>
          </w:divBdr>
        </w:div>
        <w:div w:id="999314805">
          <w:marLeft w:val="0"/>
          <w:marRight w:val="0"/>
          <w:marTop w:val="0"/>
          <w:marBottom w:val="0"/>
          <w:divBdr>
            <w:top w:val="none" w:sz="0" w:space="0" w:color="auto"/>
            <w:left w:val="none" w:sz="0" w:space="0" w:color="auto"/>
            <w:bottom w:val="none" w:sz="0" w:space="0" w:color="auto"/>
            <w:right w:val="none" w:sz="0" w:space="0" w:color="auto"/>
          </w:divBdr>
        </w:div>
        <w:div w:id="132987685">
          <w:marLeft w:val="0"/>
          <w:marRight w:val="0"/>
          <w:marTop w:val="135"/>
          <w:marBottom w:val="0"/>
          <w:divBdr>
            <w:top w:val="none" w:sz="0" w:space="0" w:color="auto"/>
            <w:left w:val="none" w:sz="0" w:space="0" w:color="auto"/>
            <w:bottom w:val="none" w:sz="0" w:space="0" w:color="auto"/>
            <w:right w:val="none" w:sz="0" w:space="0" w:color="auto"/>
          </w:divBdr>
        </w:div>
        <w:div w:id="160588147">
          <w:marLeft w:val="0"/>
          <w:marRight w:val="0"/>
          <w:marTop w:val="210"/>
          <w:marBottom w:val="0"/>
          <w:divBdr>
            <w:top w:val="none" w:sz="0" w:space="0" w:color="auto"/>
            <w:left w:val="none" w:sz="0" w:space="0" w:color="auto"/>
            <w:bottom w:val="none" w:sz="0" w:space="0" w:color="auto"/>
            <w:right w:val="none" w:sz="0" w:space="0" w:color="auto"/>
          </w:divBdr>
        </w:div>
        <w:div w:id="34532900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A524CB3-64DE-4C6F-B9B0-EE3E95524861}">
  <ds:schemaRefs>
    <ds:schemaRef ds:uri="http://schemas.microsoft.com/sharepoint/v3/contenttype/forms"/>
  </ds:schemaRefs>
</ds:datastoreItem>
</file>

<file path=customXml/itemProps2.xml><?xml version="1.0" encoding="utf-8"?>
<ds:datastoreItem xmlns:ds="http://schemas.openxmlformats.org/officeDocument/2006/customXml" ds:itemID="{AB6972B1-4701-40F0-ABA2-D8BFFAEF4439}"/>
</file>

<file path=customXml/itemProps3.xml><?xml version="1.0" encoding="utf-8"?>
<ds:datastoreItem xmlns:ds="http://schemas.openxmlformats.org/officeDocument/2006/customXml" ds:itemID="{15826996-681C-452A-B91B-49EC28BDF06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2575</Words>
  <Characters>1469</Characters>
  <Application>Microsoft Office Word</Application>
  <DocSecurity>0</DocSecurity>
  <Lines>12</Lines>
  <Paragraphs>8</Paragraphs>
  <ScaleCrop>false</ScaleCrop>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2024-02-07T10:59:00Z</dcterms:created>
  <dcterms:modified xsi:type="dcterms:W3CDTF">2024-04-09T13:45:00Z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