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B8C0" w14:textId="77777777" w:rsidR="008E2D69" w:rsidRPr="008E2D69" w:rsidRDefault="008E2D69" w:rsidP="008E2D69">
      <w:pPr>
        <w:jc w:val="center"/>
        <w:rPr>
          <w:rFonts w:ascii="Times New Roman" w:eastAsia="Arial" w:hAnsi="Times New Roman"/>
          <w:i/>
          <w:noProof/>
          <w:sz w:val="24"/>
          <w:szCs w:val="20"/>
        </w:rPr>
      </w:pPr>
      <w:r>
        <w:rPr>
          <w:rFonts w:ascii="Times New Roman" w:hAnsi="Times New Roman"/>
          <w:i/>
          <w:sz w:val="24"/>
        </w:rPr>
        <w:t>EA-2/17 • EA dokuments par akreditāciju paziņošanas nolūkos</w:t>
      </w:r>
    </w:p>
    <w:p w14:paraId="7B5F7D5B" w14:textId="77777777" w:rsidR="008E2D69" w:rsidRPr="008E2D69" w:rsidRDefault="008E2D69" w:rsidP="008E2D69">
      <w:pPr>
        <w:jc w:val="both"/>
        <w:rPr>
          <w:rFonts w:ascii="Times New Roman" w:eastAsia="Arial" w:hAnsi="Times New Roman" w:cs="Arial"/>
          <w:noProof/>
          <w:sz w:val="24"/>
          <w:szCs w:val="20"/>
        </w:rPr>
      </w:pPr>
    </w:p>
    <w:p w14:paraId="19590392" w14:textId="77777777" w:rsidR="008E2D69" w:rsidRPr="008E2D69" w:rsidRDefault="008E2D69" w:rsidP="008E2D69">
      <w:pPr>
        <w:jc w:val="both"/>
        <w:rPr>
          <w:rFonts w:ascii="Times New Roman" w:eastAsia="Arial" w:hAnsi="Times New Roman" w:cs="Arial"/>
          <w:i/>
          <w:noProof/>
          <w:sz w:val="24"/>
          <w:szCs w:val="20"/>
        </w:rPr>
      </w:pPr>
    </w:p>
    <w:p w14:paraId="77E48908" w14:textId="5D4FD578" w:rsidR="008E2D69" w:rsidRPr="008E2D69" w:rsidRDefault="008E2D69" w:rsidP="008E2D69">
      <w:pPr>
        <w:rPr>
          <w:rFonts w:ascii="Times New Roman" w:eastAsia="Arial" w:hAnsi="Times New Roman" w:cs="Arial"/>
          <w:i/>
          <w:noProof/>
          <w:sz w:val="24"/>
          <w:szCs w:val="20"/>
        </w:rPr>
      </w:pPr>
      <w:r>
        <w:rPr>
          <w:rFonts w:ascii="Times New Roman" w:hAnsi="Times New Roman"/>
          <w:i/>
          <w:sz w:val="24"/>
        </w:rPr>
        <w:t>EA EIROPAS AKREDITĀCIJAS</w:t>
      </w:r>
      <w:r w:rsidR="00EA5008">
        <w:rPr>
          <w:rFonts w:ascii="Times New Roman" w:hAnsi="Times New Roman"/>
          <w:i/>
          <w:sz w:val="24"/>
        </w:rPr>
        <w:t xml:space="preserve"> </w:t>
      </w:r>
      <w:r>
        <w:rPr>
          <w:rFonts w:ascii="Times New Roman" w:hAnsi="Times New Roman"/>
          <w:i/>
          <w:sz w:val="24"/>
        </w:rPr>
        <w:t>KOOPERĀCIJA</w:t>
      </w:r>
    </w:p>
    <w:p w14:paraId="1569E348" w14:textId="77777777" w:rsidR="008E2D69" w:rsidRPr="008E2D69" w:rsidRDefault="008E2D69" w:rsidP="008E2D69">
      <w:pPr>
        <w:jc w:val="both"/>
        <w:rPr>
          <w:rFonts w:ascii="Times New Roman" w:eastAsia="Arial" w:hAnsi="Times New Roman" w:cs="Arial"/>
          <w:i/>
          <w:noProof/>
          <w:sz w:val="24"/>
          <w:szCs w:val="20"/>
        </w:rPr>
      </w:pPr>
    </w:p>
    <w:p w14:paraId="1A40FFE0" w14:textId="77777777" w:rsidR="008E2D69" w:rsidRPr="008E2D69" w:rsidRDefault="008E2D69" w:rsidP="008E2D69">
      <w:pPr>
        <w:pBdr>
          <w:bottom w:val="single" w:sz="4" w:space="1" w:color="auto"/>
        </w:pBdr>
        <w:jc w:val="both"/>
        <w:rPr>
          <w:rFonts w:ascii="Times New Roman" w:hAnsi="Times New Roman"/>
          <w:b/>
          <w:i/>
          <w:noProof/>
          <w:sz w:val="24"/>
        </w:rPr>
      </w:pPr>
    </w:p>
    <w:p w14:paraId="4AA4E920" w14:textId="77777777" w:rsidR="008E2D69" w:rsidRPr="008E2D69" w:rsidRDefault="008E2D69" w:rsidP="008E2D69">
      <w:pPr>
        <w:jc w:val="both"/>
        <w:rPr>
          <w:rFonts w:ascii="Times New Roman" w:hAnsi="Times New Roman"/>
          <w:b/>
          <w:i/>
          <w:noProof/>
          <w:sz w:val="24"/>
        </w:rPr>
      </w:pPr>
    </w:p>
    <w:p w14:paraId="339045AB" w14:textId="77777777" w:rsidR="008E2D69" w:rsidRPr="008E2D69" w:rsidRDefault="008E2D69" w:rsidP="008E2D69">
      <w:pPr>
        <w:jc w:val="both"/>
        <w:rPr>
          <w:rFonts w:ascii="Times New Roman" w:hAnsi="Times New Roman"/>
          <w:b/>
          <w:i/>
          <w:noProof/>
          <w:sz w:val="36"/>
          <w:szCs w:val="32"/>
        </w:rPr>
      </w:pPr>
      <w:r>
        <w:rPr>
          <w:rFonts w:ascii="Times New Roman" w:hAnsi="Times New Roman"/>
          <w:b/>
          <w:i/>
          <w:sz w:val="36"/>
        </w:rPr>
        <w:t>Atsauce uz publikāciju</w:t>
      </w:r>
    </w:p>
    <w:p w14:paraId="40CD912E" w14:textId="77777777" w:rsidR="008E2D69" w:rsidRPr="008E2D69" w:rsidRDefault="008E2D69" w:rsidP="008E2D69">
      <w:pPr>
        <w:jc w:val="right"/>
        <w:rPr>
          <w:rFonts w:ascii="Times New Roman" w:hAnsi="Times New Roman"/>
          <w:noProof/>
          <w:sz w:val="36"/>
          <w:szCs w:val="32"/>
        </w:rPr>
      </w:pPr>
      <w:r w:rsidRPr="00EA5008">
        <w:rPr>
          <w:rFonts w:ascii="Times New Roman" w:hAnsi="Times New Roman"/>
          <w:b/>
          <w:sz w:val="40"/>
          <w:szCs w:val="24"/>
        </w:rPr>
        <w:t>EA-2</w:t>
      </w:r>
      <w:r w:rsidRPr="00EA5008">
        <w:rPr>
          <w:rFonts w:ascii="Times New Roman" w:hAnsi="Times New Roman"/>
          <w:sz w:val="40"/>
          <w:szCs w:val="24"/>
        </w:rPr>
        <w:t xml:space="preserve">/17 </w:t>
      </w:r>
      <w:r w:rsidRPr="00EA5008">
        <w:rPr>
          <w:rFonts w:ascii="Times New Roman" w:hAnsi="Times New Roman"/>
          <w:b/>
          <w:bCs/>
          <w:sz w:val="40"/>
          <w:szCs w:val="24"/>
        </w:rPr>
        <w:t>M</w:t>
      </w:r>
      <w:r w:rsidRPr="00EA5008">
        <w:rPr>
          <w:rFonts w:ascii="Times New Roman" w:hAnsi="Times New Roman"/>
          <w:sz w:val="40"/>
          <w:szCs w:val="24"/>
        </w:rPr>
        <w:t>: 2020</w:t>
      </w:r>
    </w:p>
    <w:p w14:paraId="2947664F" w14:textId="77777777" w:rsidR="008E2D69" w:rsidRPr="008E2D69" w:rsidRDefault="008E2D69" w:rsidP="008E2D69">
      <w:pPr>
        <w:pBdr>
          <w:bottom w:val="single" w:sz="4" w:space="1" w:color="auto"/>
        </w:pBdr>
        <w:jc w:val="both"/>
        <w:rPr>
          <w:rFonts w:ascii="Times New Roman" w:eastAsia="Arial" w:hAnsi="Times New Roman" w:cs="Arial"/>
          <w:noProof/>
          <w:sz w:val="24"/>
          <w:szCs w:val="68"/>
        </w:rPr>
      </w:pPr>
    </w:p>
    <w:p w14:paraId="332C9AF3" w14:textId="77777777" w:rsidR="008E2D69" w:rsidRPr="008E2D69" w:rsidRDefault="008E2D69" w:rsidP="008E2D69">
      <w:pPr>
        <w:jc w:val="both"/>
        <w:rPr>
          <w:rFonts w:ascii="Times New Roman" w:eastAsia="Arial" w:hAnsi="Times New Roman" w:cs="Arial"/>
          <w:noProof/>
          <w:sz w:val="24"/>
          <w:szCs w:val="2"/>
        </w:rPr>
      </w:pPr>
    </w:p>
    <w:p w14:paraId="5141233C" w14:textId="77777777" w:rsidR="008E2D69" w:rsidRPr="008E2D69" w:rsidRDefault="008E2D69" w:rsidP="008E2D69">
      <w:pPr>
        <w:jc w:val="both"/>
        <w:rPr>
          <w:rFonts w:ascii="Times New Roman" w:eastAsia="Arial" w:hAnsi="Times New Roman" w:cs="Arial"/>
          <w:noProof/>
          <w:sz w:val="24"/>
          <w:szCs w:val="20"/>
        </w:rPr>
      </w:pPr>
    </w:p>
    <w:p w14:paraId="4AF18F29" w14:textId="77777777" w:rsidR="008E2D69" w:rsidRPr="008E2D69" w:rsidRDefault="008E2D69" w:rsidP="008E2D69">
      <w:pPr>
        <w:jc w:val="both"/>
        <w:rPr>
          <w:rFonts w:ascii="Times New Roman" w:eastAsia="Arial" w:hAnsi="Times New Roman" w:cs="Arial"/>
          <w:noProof/>
          <w:sz w:val="24"/>
          <w:szCs w:val="18"/>
        </w:rPr>
      </w:pPr>
    </w:p>
    <w:p w14:paraId="300DF3FC" w14:textId="77777777" w:rsidR="008E2D69" w:rsidRPr="008E2D69" w:rsidRDefault="008E2D69" w:rsidP="008E2D69">
      <w:pPr>
        <w:jc w:val="center"/>
        <w:rPr>
          <w:rFonts w:ascii="Times New Roman" w:eastAsia="Arial" w:hAnsi="Times New Roman" w:cs="Arial"/>
          <w:noProof/>
          <w:sz w:val="24"/>
          <w:szCs w:val="20"/>
        </w:rPr>
      </w:pPr>
    </w:p>
    <w:p w14:paraId="2255C717" w14:textId="77777777" w:rsidR="008E2D69" w:rsidRPr="008E2D69" w:rsidRDefault="008E2D69" w:rsidP="008E2D69">
      <w:pPr>
        <w:jc w:val="center"/>
        <w:rPr>
          <w:rFonts w:ascii="Times New Roman" w:eastAsia="Arial" w:hAnsi="Times New Roman" w:cs="Arial"/>
          <w:b/>
          <w:bCs/>
          <w:noProof/>
          <w:sz w:val="72"/>
          <w:szCs w:val="52"/>
        </w:rPr>
      </w:pPr>
      <w:r>
        <w:rPr>
          <w:rFonts w:ascii="Times New Roman" w:hAnsi="Times New Roman"/>
          <w:b/>
          <w:sz w:val="72"/>
        </w:rPr>
        <w:t>EA dokuments par akreditāciju paziņošanas nolūkos</w:t>
      </w:r>
    </w:p>
    <w:p w14:paraId="4FC38E34" w14:textId="77777777" w:rsidR="008E2D69" w:rsidRPr="008E2D69" w:rsidRDefault="008E2D69" w:rsidP="008E2D69">
      <w:pPr>
        <w:jc w:val="both"/>
        <w:rPr>
          <w:rFonts w:ascii="Times New Roman" w:eastAsia="Arial" w:hAnsi="Times New Roman" w:cs="Arial"/>
          <w:noProof/>
          <w:sz w:val="24"/>
          <w:szCs w:val="20"/>
        </w:rPr>
      </w:pPr>
    </w:p>
    <w:p w14:paraId="1C333A5C" w14:textId="77777777" w:rsidR="008E2D69" w:rsidRPr="008E2D69" w:rsidRDefault="008E2D69" w:rsidP="008E2D69">
      <w:pPr>
        <w:jc w:val="both"/>
        <w:rPr>
          <w:rFonts w:ascii="Times New Roman" w:eastAsia="Arial" w:hAnsi="Times New Roman" w:cs="Arial"/>
          <w:noProof/>
          <w:sz w:val="24"/>
          <w:szCs w:val="20"/>
        </w:rPr>
      </w:pPr>
    </w:p>
    <w:p w14:paraId="74528A40" w14:textId="77777777" w:rsidR="008E2D69" w:rsidRPr="008E2D69" w:rsidRDefault="008E2D69" w:rsidP="008E2D69">
      <w:pPr>
        <w:jc w:val="both"/>
        <w:rPr>
          <w:rFonts w:ascii="Times New Roman" w:eastAsia="Arial" w:hAnsi="Times New Roman" w:cs="Arial"/>
          <w:noProof/>
          <w:sz w:val="24"/>
          <w:szCs w:val="20"/>
        </w:rPr>
      </w:pPr>
    </w:p>
    <w:p w14:paraId="1D8EA73F" w14:textId="77777777" w:rsidR="008E2D69" w:rsidRPr="008E2D69" w:rsidRDefault="008E2D69" w:rsidP="008E2D69">
      <w:pPr>
        <w:jc w:val="both"/>
        <w:rPr>
          <w:rFonts w:ascii="Times New Roman" w:eastAsia="Arial" w:hAnsi="Times New Roman" w:cs="Arial"/>
          <w:noProof/>
          <w:sz w:val="24"/>
          <w:szCs w:val="20"/>
        </w:rPr>
      </w:pPr>
    </w:p>
    <w:p w14:paraId="04B2E83E" w14:textId="77777777" w:rsidR="008E2D69" w:rsidRPr="008E2D69" w:rsidRDefault="008E2D69" w:rsidP="008E2D69">
      <w:pPr>
        <w:jc w:val="both"/>
        <w:rPr>
          <w:rFonts w:ascii="Times New Roman" w:eastAsia="Arial" w:hAnsi="Times New Roman" w:cs="Arial"/>
          <w:noProof/>
          <w:sz w:val="24"/>
          <w:szCs w:val="20"/>
        </w:rPr>
      </w:pPr>
    </w:p>
    <w:p w14:paraId="5E844985" w14:textId="77777777" w:rsidR="008E2D69" w:rsidRPr="008E2D69" w:rsidRDefault="008E2D69" w:rsidP="008E2D69">
      <w:pPr>
        <w:jc w:val="both"/>
        <w:rPr>
          <w:rFonts w:ascii="Times New Roman" w:eastAsia="Arial" w:hAnsi="Times New Roman" w:cs="Arial"/>
          <w:noProof/>
          <w:sz w:val="24"/>
          <w:szCs w:val="20"/>
        </w:rPr>
      </w:pPr>
    </w:p>
    <w:p w14:paraId="14055999" w14:textId="77777777" w:rsidR="008E2D69" w:rsidRPr="008E2D69" w:rsidRDefault="008E2D69" w:rsidP="008E2D69">
      <w:pPr>
        <w:jc w:val="both"/>
        <w:rPr>
          <w:rFonts w:ascii="Times New Roman" w:eastAsia="Arial" w:hAnsi="Times New Roman" w:cs="Arial"/>
          <w:noProof/>
          <w:sz w:val="24"/>
          <w:szCs w:val="20"/>
        </w:rPr>
      </w:pPr>
    </w:p>
    <w:p w14:paraId="2C4AF3BD" w14:textId="77777777" w:rsidR="008E2D69" w:rsidRPr="008E2D69" w:rsidRDefault="008E2D69" w:rsidP="008E2D69">
      <w:pPr>
        <w:jc w:val="both"/>
        <w:rPr>
          <w:rFonts w:ascii="Times New Roman" w:eastAsia="Arial" w:hAnsi="Times New Roman" w:cs="Arial"/>
          <w:noProof/>
          <w:sz w:val="24"/>
          <w:szCs w:val="20"/>
        </w:rPr>
      </w:pPr>
    </w:p>
    <w:p w14:paraId="52755321" w14:textId="77777777" w:rsidR="008E2D69" w:rsidRPr="008E2D69" w:rsidRDefault="008E2D69" w:rsidP="008E2D69">
      <w:pPr>
        <w:jc w:val="both"/>
        <w:rPr>
          <w:rFonts w:ascii="Times New Roman" w:eastAsia="Arial" w:hAnsi="Times New Roman" w:cs="Arial"/>
          <w:noProof/>
          <w:sz w:val="24"/>
          <w:szCs w:val="20"/>
        </w:rPr>
      </w:pPr>
    </w:p>
    <w:p w14:paraId="7A02FF0A" w14:textId="77777777" w:rsidR="008E2D69" w:rsidRPr="008E2D69" w:rsidRDefault="008E2D69" w:rsidP="008E2D69">
      <w:pPr>
        <w:jc w:val="both"/>
        <w:rPr>
          <w:rFonts w:ascii="Times New Roman" w:eastAsia="Arial" w:hAnsi="Times New Roman" w:cs="Arial"/>
          <w:noProof/>
          <w:sz w:val="24"/>
          <w:szCs w:val="20"/>
        </w:rPr>
      </w:pPr>
    </w:p>
    <w:p w14:paraId="5FFF0B9B" w14:textId="77777777" w:rsidR="008E2D69" w:rsidRPr="008E2D69" w:rsidRDefault="008E2D69" w:rsidP="008E2D69">
      <w:pPr>
        <w:jc w:val="both"/>
        <w:rPr>
          <w:rFonts w:ascii="Times New Roman" w:eastAsia="Arial" w:hAnsi="Times New Roman" w:cs="Arial"/>
          <w:noProof/>
          <w:sz w:val="24"/>
          <w:szCs w:val="20"/>
        </w:rPr>
      </w:pPr>
    </w:p>
    <w:p w14:paraId="566D2594" w14:textId="77777777" w:rsidR="008E2D69" w:rsidRPr="008E2D69" w:rsidRDefault="008E2D69" w:rsidP="008E2D69">
      <w:pPr>
        <w:jc w:val="both"/>
        <w:rPr>
          <w:rFonts w:ascii="Times New Roman" w:eastAsia="Arial" w:hAnsi="Times New Roman" w:cs="Arial"/>
          <w:noProof/>
          <w:sz w:val="24"/>
          <w:szCs w:val="20"/>
        </w:rPr>
      </w:pPr>
    </w:p>
    <w:p w14:paraId="34478AAA" w14:textId="77777777" w:rsidR="008E2D69" w:rsidRPr="008E2D69" w:rsidRDefault="008E2D69" w:rsidP="008E2D69">
      <w:pPr>
        <w:jc w:val="both"/>
        <w:rPr>
          <w:rFonts w:ascii="Times New Roman" w:eastAsia="Arial" w:hAnsi="Times New Roman" w:cs="Arial"/>
          <w:noProof/>
          <w:sz w:val="24"/>
          <w:szCs w:val="20"/>
        </w:rPr>
      </w:pPr>
    </w:p>
    <w:p w14:paraId="379F64D0" w14:textId="77777777" w:rsidR="008E2D69" w:rsidRPr="008E2D69" w:rsidRDefault="008E2D69" w:rsidP="008E2D69">
      <w:pPr>
        <w:jc w:val="both"/>
        <w:rPr>
          <w:rFonts w:ascii="Times New Roman" w:eastAsia="Arial" w:hAnsi="Times New Roman" w:cs="Arial"/>
          <w:noProof/>
          <w:sz w:val="24"/>
          <w:szCs w:val="28"/>
        </w:rPr>
      </w:pPr>
    </w:p>
    <w:p w14:paraId="78EB5D38" w14:textId="77777777" w:rsidR="008E2D69" w:rsidRPr="008E2D69" w:rsidRDefault="008E2D69" w:rsidP="008E2D69">
      <w:pPr>
        <w:jc w:val="both"/>
        <w:rPr>
          <w:rFonts w:ascii="Times New Roman" w:hAnsi="Times New Roman"/>
          <w:b/>
          <w:i/>
          <w:noProof/>
          <w:sz w:val="24"/>
        </w:rPr>
      </w:pPr>
      <w:r>
        <w:rPr>
          <w:rFonts w:ascii="Times New Roman" w:hAnsi="Times New Roman"/>
          <w:b/>
          <w:i/>
          <w:sz w:val="24"/>
        </w:rPr>
        <w:t>MĒRĶIS</w:t>
      </w:r>
    </w:p>
    <w:p w14:paraId="78642F7E" w14:textId="77777777" w:rsidR="008E2D69" w:rsidRPr="008E2D69" w:rsidRDefault="008E2D69" w:rsidP="008E2D69">
      <w:pPr>
        <w:jc w:val="both"/>
        <w:rPr>
          <w:rFonts w:ascii="Times New Roman" w:eastAsia="Arial" w:hAnsi="Times New Roman" w:cs="Arial"/>
          <w:b/>
          <w:bCs/>
          <w:i/>
          <w:noProof/>
          <w:sz w:val="24"/>
          <w:szCs w:val="21"/>
        </w:rPr>
      </w:pPr>
    </w:p>
    <w:p w14:paraId="367EE23F"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Šajā dokumentā ir izklāstīta politika, par kuru ir vienojušies EA dalībnieki attiecībā uz atbilstības novērtēšanas institūciju akreditāciju paziņošanas nolūkos.</w:t>
      </w:r>
    </w:p>
    <w:p w14:paraId="3CBA4CE6" w14:textId="77777777" w:rsidR="008E2D69" w:rsidRPr="008E2D69" w:rsidRDefault="008E2D69" w:rsidP="008E2D69">
      <w:pPr>
        <w:jc w:val="both"/>
        <w:rPr>
          <w:rFonts w:ascii="Times New Roman" w:eastAsia="Arial" w:hAnsi="Times New Roman" w:cs="Arial"/>
          <w:noProof/>
          <w:sz w:val="24"/>
          <w:szCs w:val="20"/>
        </w:rPr>
      </w:pPr>
    </w:p>
    <w:p w14:paraId="5224EE5E" w14:textId="77777777" w:rsidR="008E2D69" w:rsidRPr="008E2D69" w:rsidRDefault="008E2D69" w:rsidP="008E2D69">
      <w:pPr>
        <w:jc w:val="both"/>
        <w:rPr>
          <w:rFonts w:ascii="Times New Roman" w:eastAsia="Arial" w:hAnsi="Times New Roman" w:cs="Arial"/>
          <w:noProof/>
          <w:sz w:val="24"/>
          <w:szCs w:val="20"/>
        </w:rPr>
      </w:pPr>
    </w:p>
    <w:p w14:paraId="6DD96BAE" w14:textId="77777777" w:rsidR="008E2D69" w:rsidRPr="008E2D69" w:rsidRDefault="008E2D69" w:rsidP="008E2D69">
      <w:pPr>
        <w:jc w:val="both"/>
        <w:rPr>
          <w:rFonts w:ascii="Times New Roman" w:eastAsia="Arial" w:hAnsi="Times New Roman" w:cs="Arial"/>
          <w:noProof/>
          <w:sz w:val="24"/>
          <w:szCs w:val="20"/>
        </w:rPr>
      </w:pPr>
    </w:p>
    <w:p w14:paraId="4904E2C1" w14:textId="77777777" w:rsidR="008E2D69" w:rsidRPr="008E2D69" w:rsidRDefault="008E2D69" w:rsidP="008E2D69">
      <w:pPr>
        <w:jc w:val="both"/>
        <w:rPr>
          <w:rFonts w:ascii="Times New Roman" w:eastAsia="Arial" w:hAnsi="Times New Roman" w:cs="Arial"/>
          <w:noProof/>
          <w:sz w:val="24"/>
          <w:szCs w:val="24"/>
        </w:rPr>
      </w:pPr>
    </w:p>
    <w:p w14:paraId="5B7BD95B" w14:textId="77777777" w:rsidR="008E2D69" w:rsidRPr="008E2D69" w:rsidRDefault="008E2D69" w:rsidP="008E2D69">
      <w:pPr>
        <w:tabs>
          <w:tab w:val="left" w:pos="8630"/>
        </w:tabs>
        <w:jc w:val="both"/>
        <w:rPr>
          <w:rFonts w:ascii="Times New Roman" w:hAnsi="Times New Roman"/>
          <w:noProof/>
          <w:sz w:val="24"/>
        </w:rPr>
      </w:pPr>
      <w:r>
        <w:rPr>
          <w:rFonts w:ascii="Times New Roman" w:hAnsi="Times New Roman"/>
          <w:sz w:val="24"/>
        </w:rPr>
        <w:t>2020. gada 17. aprīlis, rev04</w:t>
      </w:r>
    </w:p>
    <w:p w14:paraId="394E70B2" w14:textId="77777777" w:rsidR="008E2D69" w:rsidRPr="008E2D69" w:rsidRDefault="008E2D69" w:rsidP="008E2D69">
      <w:pPr>
        <w:rPr>
          <w:rFonts w:ascii="Times New Roman" w:hAnsi="Times New Roman"/>
          <w:i/>
          <w:noProof/>
          <w:sz w:val="24"/>
        </w:rPr>
      </w:pPr>
      <w:r>
        <w:br w:type="page"/>
      </w:r>
    </w:p>
    <w:p w14:paraId="11462114" w14:textId="77777777" w:rsidR="008E2D69" w:rsidRPr="008E2D69" w:rsidRDefault="008E2D69" w:rsidP="008E2D69">
      <w:pPr>
        <w:jc w:val="both"/>
        <w:rPr>
          <w:rFonts w:ascii="Times New Roman" w:hAnsi="Times New Roman"/>
          <w:i/>
          <w:noProof/>
          <w:sz w:val="24"/>
        </w:rPr>
      </w:pPr>
      <w:r>
        <w:rPr>
          <w:rFonts w:ascii="Times New Roman" w:hAnsi="Times New Roman"/>
          <w:i/>
          <w:sz w:val="24"/>
        </w:rPr>
        <w:lastRenderedPageBreak/>
        <w:t>Autorība</w:t>
      </w:r>
    </w:p>
    <w:p w14:paraId="4A6FA986"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Šo dokumentu ir izstrādājusi Horizontālās harmonizācijas komiteja.</w:t>
      </w:r>
    </w:p>
    <w:p w14:paraId="38C7486E" w14:textId="77777777" w:rsidR="008E2D69" w:rsidRPr="008E2D69" w:rsidRDefault="008E2D69" w:rsidP="008E2D69">
      <w:pPr>
        <w:jc w:val="both"/>
        <w:rPr>
          <w:rFonts w:ascii="Times New Roman" w:eastAsia="Arial" w:hAnsi="Times New Roman" w:cs="Arial"/>
          <w:noProof/>
          <w:sz w:val="24"/>
        </w:rPr>
      </w:pPr>
    </w:p>
    <w:p w14:paraId="50327A21" w14:textId="77777777" w:rsidR="008E2D69" w:rsidRPr="008E2D69" w:rsidRDefault="008E2D69" w:rsidP="008E2D69">
      <w:pPr>
        <w:jc w:val="both"/>
        <w:rPr>
          <w:rFonts w:ascii="Times New Roman" w:eastAsia="Arial" w:hAnsi="Times New Roman" w:cs="Arial"/>
          <w:noProof/>
          <w:sz w:val="24"/>
          <w:szCs w:val="27"/>
        </w:rPr>
      </w:pPr>
    </w:p>
    <w:p w14:paraId="3B84197B" w14:textId="77777777" w:rsidR="008E2D69" w:rsidRPr="008E2D69" w:rsidRDefault="008E2D69" w:rsidP="008E2D69">
      <w:pPr>
        <w:jc w:val="both"/>
        <w:rPr>
          <w:rFonts w:ascii="Times New Roman" w:hAnsi="Times New Roman"/>
          <w:i/>
          <w:noProof/>
          <w:sz w:val="24"/>
        </w:rPr>
      </w:pPr>
      <w:r>
        <w:rPr>
          <w:rFonts w:ascii="Times New Roman" w:hAnsi="Times New Roman"/>
          <w:i/>
          <w:sz w:val="24"/>
        </w:rPr>
        <w:t>Oficiālā valoda</w:t>
      </w:r>
    </w:p>
    <w:p w14:paraId="55D26730"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Šo publikāciju, ja nepieciešams, drīkst tulkot citās valodās. Angļu valodas redakcija joprojām paliek noteicošā redakcija.</w:t>
      </w:r>
    </w:p>
    <w:p w14:paraId="03CD7EAC" w14:textId="77777777" w:rsidR="008E2D69" w:rsidRPr="008E2D69" w:rsidRDefault="008E2D69" w:rsidP="008E2D69">
      <w:pPr>
        <w:jc w:val="both"/>
        <w:rPr>
          <w:rFonts w:ascii="Times New Roman" w:eastAsia="Arial" w:hAnsi="Times New Roman" w:cs="Arial"/>
          <w:noProof/>
          <w:sz w:val="24"/>
        </w:rPr>
      </w:pPr>
    </w:p>
    <w:p w14:paraId="7D8144FA" w14:textId="77777777" w:rsidR="008E2D69" w:rsidRPr="008E2D69" w:rsidRDefault="008E2D69" w:rsidP="008E2D69">
      <w:pPr>
        <w:jc w:val="both"/>
        <w:rPr>
          <w:rFonts w:ascii="Times New Roman" w:eastAsia="Arial" w:hAnsi="Times New Roman" w:cs="Arial"/>
          <w:noProof/>
          <w:sz w:val="24"/>
          <w:szCs w:val="24"/>
        </w:rPr>
      </w:pPr>
    </w:p>
    <w:p w14:paraId="6340295F" w14:textId="77777777" w:rsidR="008E2D69" w:rsidRPr="008E2D69" w:rsidRDefault="008E2D69" w:rsidP="008E2D69">
      <w:pPr>
        <w:jc w:val="both"/>
        <w:rPr>
          <w:rFonts w:ascii="Times New Roman" w:hAnsi="Times New Roman"/>
          <w:i/>
          <w:noProof/>
          <w:sz w:val="24"/>
        </w:rPr>
      </w:pPr>
      <w:r>
        <w:rPr>
          <w:rFonts w:ascii="Times New Roman" w:hAnsi="Times New Roman"/>
          <w:i/>
          <w:sz w:val="24"/>
        </w:rPr>
        <w:t>Autortiesības</w:t>
      </w:r>
    </w:p>
    <w:p w14:paraId="2F8019C6"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Šīs publikācijas autortiesības pieder EA. Šo publikāciju nedrīkst kopēt tālākpārdošanai.</w:t>
      </w:r>
    </w:p>
    <w:p w14:paraId="606988DC" w14:textId="77777777" w:rsidR="008E2D69" w:rsidRPr="008E2D69" w:rsidRDefault="008E2D69" w:rsidP="008E2D69">
      <w:pPr>
        <w:jc w:val="both"/>
        <w:rPr>
          <w:rFonts w:ascii="Times New Roman" w:eastAsia="Arial" w:hAnsi="Times New Roman" w:cs="Arial"/>
          <w:noProof/>
          <w:sz w:val="24"/>
        </w:rPr>
      </w:pPr>
    </w:p>
    <w:p w14:paraId="4BB44826" w14:textId="77777777" w:rsidR="008E2D69" w:rsidRPr="008E2D69" w:rsidRDefault="008E2D69" w:rsidP="008E2D69">
      <w:pPr>
        <w:jc w:val="both"/>
        <w:rPr>
          <w:rFonts w:ascii="Times New Roman" w:eastAsia="Arial" w:hAnsi="Times New Roman" w:cs="Arial"/>
          <w:noProof/>
          <w:sz w:val="24"/>
        </w:rPr>
      </w:pPr>
    </w:p>
    <w:p w14:paraId="5E40A6AE" w14:textId="77777777" w:rsidR="008E2D69" w:rsidRPr="008E2D69" w:rsidRDefault="008E2D69" w:rsidP="008E2D69">
      <w:pPr>
        <w:jc w:val="both"/>
        <w:rPr>
          <w:rFonts w:ascii="Times New Roman" w:hAnsi="Times New Roman"/>
          <w:i/>
          <w:noProof/>
          <w:sz w:val="24"/>
        </w:rPr>
      </w:pPr>
      <w:r>
        <w:rPr>
          <w:rFonts w:ascii="Times New Roman" w:hAnsi="Times New Roman"/>
          <w:i/>
          <w:sz w:val="24"/>
        </w:rPr>
        <w:t>Papildu informācija</w:t>
      </w:r>
    </w:p>
    <w:p w14:paraId="714748FC"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Papildu informāciju par šo publikāciju var saņemt, sazinoties ar savas valsts EA dalībnieku vai EA sekretariātu: secretariat@european-accreditation.org.</w:t>
      </w:r>
    </w:p>
    <w:p w14:paraId="56C7DB57" w14:textId="77777777" w:rsidR="008E2D69" w:rsidRPr="008E2D69" w:rsidRDefault="008E2D69" w:rsidP="008E2D69">
      <w:pPr>
        <w:jc w:val="both"/>
        <w:rPr>
          <w:rFonts w:ascii="Times New Roman" w:eastAsia="Arial" w:hAnsi="Times New Roman" w:cs="Arial"/>
          <w:noProof/>
          <w:sz w:val="24"/>
          <w:szCs w:val="20"/>
        </w:rPr>
      </w:pPr>
    </w:p>
    <w:p w14:paraId="4C3672BE" w14:textId="77777777" w:rsidR="008E2D69" w:rsidRPr="008E2D69" w:rsidRDefault="008E2D69" w:rsidP="008E2D69">
      <w:pPr>
        <w:jc w:val="both"/>
        <w:rPr>
          <w:rFonts w:ascii="Times New Roman" w:eastAsia="Arial" w:hAnsi="Times New Roman" w:cs="Arial"/>
          <w:noProof/>
          <w:sz w:val="24"/>
          <w:szCs w:val="24"/>
        </w:rPr>
      </w:pPr>
    </w:p>
    <w:p w14:paraId="5FDCD091"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Jaunākā informācija ir pieejama mūsu tīmekļvietnē: http://www.european-accreditation.org/.</w:t>
      </w:r>
    </w:p>
    <w:p w14:paraId="353A39F2" w14:textId="77777777" w:rsidR="008E2D69" w:rsidRPr="008E2D69" w:rsidRDefault="008E2D69" w:rsidP="008E2D69">
      <w:pPr>
        <w:jc w:val="both"/>
        <w:rPr>
          <w:rFonts w:ascii="Times New Roman" w:eastAsia="Arial" w:hAnsi="Times New Roman" w:cs="Arial"/>
          <w:noProof/>
          <w:sz w:val="24"/>
          <w:szCs w:val="20"/>
        </w:rPr>
      </w:pPr>
    </w:p>
    <w:p w14:paraId="15CDC8A4" w14:textId="77777777" w:rsidR="008E2D69" w:rsidRPr="008E2D69" w:rsidRDefault="008E2D69" w:rsidP="008E2D69">
      <w:pPr>
        <w:jc w:val="both"/>
        <w:rPr>
          <w:rFonts w:ascii="Times New Roman" w:eastAsia="Arial" w:hAnsi="Times New Roman" w:cs="Arial"/>
          <w:noProof/>
          <w:sz w:val="24"/>
          <w:szCs w:val="19"/>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23"/>
        <w:gridCol w:w="1275"/>
        <w:gridCol w:w="5133"/>
      </w:tblGrid>
      <w:tr w:rsidR="008E2D69" w:rsidRPr="008E2D69" w14:paraId="45EE8550" w14:textId="77777777" w:rsidTr="002F561D">
        <w:tc>
          <w:tcPr>
            <w:tcW w:w="1491" w:type="pct"/>
          </w:tcPr>
          <w:p w14:paraId="1296F93F" w14:textId="77777777" w:rsidR="008E2D69" w:rsidRPr="008E2D69" w:rsidRDefault="008E2D69" w:rsidP="002F561D">
            <w:pPr>
              <w:jc w:val="both"/>
              <w:rPr>
                <w:rFonts w:ascii="Times New Roman" w:hAnsi="Times New Roman"/>
                <w:b/>
                <w:noProof/>
                <w:sz w:val="24"/>
              </w:rPr>
            </w:pPr>
            <w:r>
              <w:rPr>
                <w:rFonts w:ascii="Times New Roman" w:hAnsi="Times New Roman"/>
                <w:b/>
                <w:sz w:val="24"/>
              </w:rPr>
              <w:t>Kategorija:</w:t>
            </w:r>
          </w:p>
        </w:tc>
        <w:tc>
          <w:tcPr>
            <w:tcW w:w="698" w:type="pct"/>
          </w:tcPr>
          <w:p w14:paraId="44E4AC2B" w14:textId="77777777" w:rsidR="008E2D69" w:rsidRPr="008E2D69" w:rsidRDefault="008E2D69" w:rsidP="002F561D">
            <w:pPr>
              <w:jc w:val="both"/>
              <w:rPr>
                <w:rFonts w:ascii="Times New Roman" w:eastAsia="Arial" w:hAnsi="Times New Roman" w:cs="Arial"/>
                <w:noProof/>
                <w:sz w:val="24"/>
                <w:szCs w:val="19"/>
              </w:rPr>
            </w:pPr>
          </w:p>
        </w:tc>
        <w:tc>
          <w:tcPr>
            <w:tcW w:w="2812" w:type="pct"/>
          </w:tcPr>
          <w:p w14:paraId="13ADD600" w14:textId="77777777" w:rsidR="008E2D69" w:rsidRPr="008E2D69" w:rsidRDefault="008E2D69" w:rsidP="002F561D">
            <w:pPr>
              <w:tabs>
                <w:tab w:val="left" w:pos="3095"/>
              </w:tabs>
              <w:jc w:val="both"/>
              <w:rPr>
                <w:rFonts w:ascii="Times New Roman" w:hAnsi="Times New Roman"/>
                <w:noProof/>
                <w:sz w:val="24"/>
              </w:rPr>
            </w:pPr>
            <w:r>
              <w:rPr>
                <w:rFonts w:ascii="Times New Roman" w:hAnsi="Times New Roman"/>
                <w:sz w:val="24"/>
              </w:rPr>
              <w:t>EA dalībnieku procesuālie dokumenti</w:t>
            </w:r>
          </w:p>
          <w:p w14:paraId="0EF77274" w14:textId="77777777" w:rsidR="008E2D69" w:rsidRPr="008E2D69" w:rsidRDefault="008E2D69" w:rsidP="002F561D">
            <w:pPr>
              <w:pStyle w:val="Heading3"/>
              <w:ind w:left="0"/>
              <w:jc w:val="both"/>
              <w:rPr>
                <w:rFonts w:ascii="Times New Roman" w:hAnsi="Times New Roman"/>
                <w:noProof/>
                <w:sz w:val="24"/>
              </w:rPr>
            </w:pPr>
            <w:r>
              <w:rPr>
                <w:rFonts w:ascii="Times New Roman" w:hAnsi="Times New Roman"/>
                <w:sz w:val="24"/>
              </w:rPr>
              <w:t>EA-2/17 ir obligāts dokuments.</w:t>
            </w:r>
          </w:p>
        </w:tc>
      </w:tr>
      <w:tr w:rsidR="008E2D69" w:rsidRPr="008E2D69" w14:paraId="37E300BC" w14:textId="77777777" w:rsidTr="002F561D">
        <w:tc>
          <w:tcPr>
            <w:tcW w:w="1491" w:type="pct"/>
          </w:tcPr>
          <w:p w14:paraId="6A7D183D" w14:textId="77777777" w:rsidR="008E2D69" w:rsidRPr="008E2D69" w:rsidRDefault="008E2D69" w:rsidP="002F561D">
            <w:pPr>
              <w:jc w:val="both"/>
              <w:rPr>
                <w:rFonts w:ascii="Times New Roman" w:eastAsia="Arial" w:hAnsi="Times New Roman" w:cs="Arial"/>
                <w:noProof/>
                <w:sz w:val="24"/>
                <w:szCs w:val="19"/>
              </w:rPr>
            </w:pPr>
          </w:p>
        </w:tc>
        <w:tc>
          <w:tcPr>
            <w:tcW w:w="698" w:type="pct"/>
          </w:tcPr>
          <w:p w14:paraId="5C17D59E" w14:textId="77777777" w:rsidR="008E2D69" w:rsidRPr="008E2D69" w:rsidRDefault="008E2D69" w:rsidP="002F561D">
            <w:pPr>
              <w:jc w:val="both"/>
              <w:rPr>
                <w:rFonts w:ascii="Times New Roman" w:eastAsia="Arial" w:hAnsi="Times New Roman" w:cs="Arial"/>
                <w:noProof/>
                <w:sz w:val="24"/>
                <w:szCs w:val="19"/>
              </w:rPr>
            </w:pPr>
          </w:p>
        </w:tc>
        <w:tc>
          <w:tcPr>
            <w:tcW w:w="2812" w:type="pct"/>
          </w:tcPr>
          <w:p w14:paraId="196AF919" w14:textId="77777777" w:rsidR="008E2D69" w:rsidRPr="008E2D69" w:rsidRDefault="008E2D69" w:rsidP="002F561D">
            <w:pPr>
              <w:jc w:val="both"/>
              <w:rPr>
                <w:rFonts w:ascii="Times New Roman" w:eastAsia="Arial" w:hAnsi="Times New Roman" w:cs="Arial"/>
                <w:noProof/>
                <w:sz w:val="24"/>
                <w:szCs w:val="19"/>
              </w:rPr>
            </w:pPr>
          </w:p>
        </w:tc>
      </w:tr>
      <w:tr w:rsidR="008E2D69" w:rsidRPr="008E2D69" w14:paraId="60388F6D" w14:textId="77777777" w:rsidTr="002F561D">
        <w:tc>
          <w:tcPr>
            <w:tcW w:w="1491" w:type="pct"/>
          </w:tcPr>
          <w:p w14:paraId="1A9FFF2C" w14:textId="77777777" w:rsidR="008E2D69" w:rsidRPr="008E2D69" w:rsidRDefault="008E2D69" w:rsidP="002F561D">
            <w:pPr>
              <w:jc w:val="both"/>
              <w:rPr>
                <w:rFonts w:ascii="Times New Roman" w:hAnsi="Times New Roman"/>
                <w:b/>
                <w:noProof/>
                <w:sz w:val="24"/>
              </w:rPr>
            </w:pPr>
            <w:r>
              <w:rPr>
                <w:rFonts w:ascii="Times New Roman" w:hAnsi="Times New Roman"/>
                <w:b/>
                <w:sz w:val="24"/>
              </w:rPr>
              <w:t>Apstiprināts:</w:t>
            </w:r>
          </w:p>
        </w:tc>
        <w:tc>
          <w:tcPr>
            <w:tcW w:w="698" w:type="pct"/>
          </w:tcPr>
          <w:p w14:paraId="070CEA6B" w14:textId="77777777" w:rsidR="008E2D69" w:rsidRPr="008E2D69" w:rsidRDefault="008E2D69" w:rsidP="002F561D">
            <w:pPr>
              <w:jc w:val="both"/>
              <w:rPr>
                <w:rFonts w:ascii="Times New Roman" w:eastAsia="Arial" w:hAnsi="Times New Roman" w:cs="Arial"/>
                <w:noProof/>
                <w:sz w:val="24"/>
                <w:szCs w:val="19"/>
              </w:rPr>
            </w:pPr>
          </w:p>
        </w:tc>
        <w:tc>
          <w:tcPr>
            <w:tcW w:w="2812" w:type="pct"/>
          </w:tcPr>
          <w:p w14:paraId="1589BD87" w14:textId="77777777" w:rsidR="008E2D69" w:rsidRPr="008E2D69" w:rsidRDefault="008E2D69" w:rsidP="002F561D">
            <w:pPr>
              <w:jc w:val="both"/>
              <w:rPr>
                <w:rFonts w:ascii="Times New Roman" w:hAnsi="Times New Roman"/>
                <w:noProof/>
                <w:sz w:val="24"/>
              </w:rPr>
            </w:pPr>
            <w:r>
              <w:rPr>
                <w:rFonts w:ascii="Times New Roman" w:hAnsi="Times New Roman"/>
                <w:sz w:val="24"/>
              </w:rPr>
              <w:t>2020. gada 14. aprīlī</w:t>
            </w:r>
          </w:p>
        </w:tc>
      </w:tr>
      <w:tr w:rsidR="008E2D69" w:rsidRPr="008E2D69" w14:paraId="52C6894C" w14:textId="77777777" w:rsidTr="002F561D">
        <w:tc>
          <w:tcPr>
            <w:tcW w:w="1491" w:type="pct"/>
          </w:tcPr>
          <w:p w14:paraId="74E328F4" w14:textId="77777777" w:rsidR="008E2D69" w:rsidRPr="008E2D69" w:rsidRDefault="008E2D69" w:rsidP="002F561D">
            <w:pPr>
              <w:jc w:val="both"/>
              <w:rPr>
                <w:rFonts w:ascii="Times New Roman" w:eastAsia="Arial" w:hAnsi="Times New Roman" w:cs="Arial"/>
                <w:noProof/>
                <w:sz w:val="24"/>
                <w:szCs w:val="19"/>
              </w:rPr>
            </w:pPr>
          </w:p>
        </w:tc>
        <w:tc>
          <w:tcPr>
            <w:tcW w:w="698" w:type="pct"/>
          </w:tcPr>
          <w:p w14:paraId="49A7091C" w14:textId="77777777" w:rsidR="008E2D69" w:rsidRPr="008E2D69" w:rsidRDefault="008E2D69" w:rsidP="002F561D">
            <w:pPr>
              <w:jc w:val="both"/>
              <w:rPr>
                <w:rFonts w:ascii="Times New Roman" w:eastAsia="Arial" w:hAnsi="Times New Roman" w:cs="Arial"/>
                <w:noProof/>
                <w:sz w:val="24"/>
                <w:szCs w:val="19"/>
              </w:rPr>
            </w:pPr>
          </w:p>
        </w:tc>
        <w:tc>
          <w:tcPr>
            <w:tcW w:w="2812" w:type="pct"/>
          </w:tcPr>
          <w:p w14:paraId="28154360" w14:textId="77777777" w:rsidR="008E2D69" w:rsidRPr="008E2D69" w:rsidRDefault="008E2D69" w:rsidP="002F561D">
            <w:pPr>
              <w:jc w:val="both"/>
              <w:rPr>
                <w:rFonts w:ascii="Times New Roman" w:eastAsia="Arial" w:hAnsi="Times New Roman" w:cs="Arial"/>
                <w:noProof/>
                <w:sz w:val="24"/>
                <w:szCs w:val="19"/>
              </w:rPr>
            </w:pPr>
          </w:p>
        </w:tc>
      </w:tr>
      <w:tr w:rsidR="008E2D69" w:rsidRPr="008E2D69" w14:paraId="6188C56D" w14:textId="77777777" w:rsidTr="002F561D">
        <w:tc>
          <w:tcPr>
            <w:tcW w:w="1491" w:type="pct"/>
          </w:tcPr>
          <w:p w14:paraId="258E1721" w14:textId="77777777" w:rsidR="008E2D69" w:rsidRPr="008E2D69" w:rsidRDefault="008E2D69" w:rsidP="002F561D">
            <w:pPr>
              <w:jc w:val="both"/>
              <w:rPr>
                <w:rFonts w:ascii="Times New Roman" w:eastAsia="Arial" w:hAnsi="Times New Roman" w:cs="Arial"/>
                <w:b/>
                <w:bCs/>
                <w:noProof/>
                <w:sz w:val="24"/>
                <w:szCs w:val="19"/>
              </w:rPr>
            </w:pPr>
            <w:r>
              <w:rPr>
                <w:rFonts w:ascii="Times New Roman" w:hAnsi="Times New Roman"/>
                <w:b/>
                <w:sz w:val="24"/>
              </w:rPr>
              <w:t>Ieviests:</w:t>
            </w:r>
          </w:p>
        </w:tc>
        <w:tc>
          <w:tcPr>
            <w:tcW w:w="698" w:type="pct"/>
          </w:tcPr>
          <w:p w14:paraId="571A23C1" w14:textId="77777777" w:rsidR="008E2D69" w:rsidRPr="008E2D69" w:rsidRDefault="008E2D69" w:rsidP="002F561D">
            <w:pPr>
              <w:jc w:val="both"/>
              <w:rPr>
                <w:rFonts w:ascii="Times New Roman" w:eastAsia="Arial" w:hAnsi="Times New Roman" w:cs="Arial"/>
                <w:noProof/>
                <w:sz w:val="24"/>
                <w:szCs w:val="19"/>
              </w:rPr>
            </w:pPr>
          </w:p>
        </w:tc>
        <w:tc>
          <w:tcPr>
            <w:tcW w:w="2812" w:type="pct"/>
          </w:tcPr>
          <w:p w14:paraId="20DA89FE" w14:textId="77777777" w:rsidR="008E2D69" w:rsidRPr="008E2D69" w:rsidRDefault="008E2D69" w:rsidP="002F561D">
            <w:pPr>
              <w:pStyle w:val="Heading3"/>
              <w:tabs>
                <w:tab w:val="left" w:pos="3095"/>
              </w:tabs>
              <w:ind w:left="0"/>
              <w:jc w:val="both"/>
              <w:rPr>
                <w:rFonts w:ascii="Times New Roman" w:hAnsi="Times New Roman"/>
                <w:b w:val="0"/>
                <w:bCs w:val="0"/>
                <w:noProof/>
                <w:sz w:val="24"/>
              </w:rPr>
            </w:pPr>
            <w:r>
              <w:rPr>
                <w:rFonts w:ascii="Times New Roman" w:hAnsi="Times New Roman"/>
                <w:b w:val="0"/>
                <w:sz w:val="24"/>
              </w:rPr>
              <w:t>2021. gada aprīlī,</w:t>
            </w:r>
            <w:r>
              <w:rPr>
                <w:rFonts w:ascii="Times New Roman" w:hAnsi="Times New Roman"/>
                <w:sz w:val="24"/>
              </w:rPr>
              <w:t xml:space="preserve"> skat. pārejas periodu zemāk</w:t>
            </w:r>
          </w:p>
          <w:p w14:paraId="7AEC97CE" w14:textId="77777777" w:rsidR="008E2D69" w:rsidRPr="008E2D69" w:rsidRDefault="008E2D69" w:rsidP="002F561D">
            <w:pPr>
              <w:pStyle w:val="BodyText"/>
              <w:ind w:left="0"/>
              <w:jc w:val="both"/>
              <w:rPr>
                <w:rFonts w:ascii="Times New Roman" w:hAnsi="Times New Roman"/>
                <w:noProof/>
                <w:sz w:val="24"/>
              </w:rPr>
            </w:pPr>
            <w:r>
              <w:rPr>
                <w:rFonts w:ascii="Times New Roman" w:hAnsi="Times New Roman"/>
                <w:sz w:val="24"/>
              </w:rPr>
              <w:t>Viena gada laikā no publicēšanas dienas visām valsts akreditācijas iestādēm (valsts AI) ir jābūt ieviestām procedūrām, lai īstenotu šā dokumenta prasības. Triju gadu laikā no publicēšanas dienas visām atbilstības novērtēšanas iestādēm (ANI), kas akreditētas paziņošanas nolūkos, ir jāizpilda šā dokumenta prasības.</w:t>
            </w:r>
          </w:p>
        </w:tc>
      </w:tr>
    </w:tbl>
    <w:p w14:paraId="570ACFB9" w14:textId="77777777" w:rsidR="008E2D69" w:rsidRPr="008E2D69" w:rsidRDefault="008E2D69" w:rsidP="008E2D69">
      <w:pPr>
        <w:jc w:val="both"/>
        <w:rPr>
          <w:rFonts w:ascii="Times New Roman" w:eastAsia="Arial" w:hAnsi="Times New Roman" w:cs="Arial"/>
          <w:noProof/>
          <w:sz w:val="24"/>
          <w:szCs w:val="19"/>
        </w:rPr>
      </w:pPr>
    </w:p>
    <w:p w14:paraId="54CFBFFA" w14:textId="77777777" w:rsidR="008E2D69" w:rsidRPr="008E2D69" w:rsidRDefault="008E2D69" w:rsidP="008E2D69">
      <w:pPr>
        <w:rPr>
          <w:rFonts w:ascii="Times New Roman" w:eastAsia="Arial" w:hAnsi="Times New Roman" w:cs="Arial"/>
          <w:noProof/>
          <w:sz w:val="24"/>
          <w:szCs w:val="20"/>
        </w:rPr>
      </w:pPr>
      <w:r>
        <w:br w:type="page"/>
      </w:r>
    </w:p>
    <w:p w14:paraId="4104B682" w14:textId="77777777" w:rsidR="008E2D69" w:rsidRPr="008E2D69" w:rsidRDefault="008E2D69" w:rsidP="008E2D69">
      <w:pPr>
        <w:pBdr>
          <w:bottom w:val="single" w:sz="4" w:space="1" w:color="auto"/>
        </w:pBdr>
        <w:jc w:val="both"/>
        <w:rPr>
          <w:rFonts w:ascii="Times New Roman" w:eastAsia="Arial" w:hAnsi="Times New Roman" w:cs="Arial"/>
          <w:noProof/>
          <w:sz w:val="24"/>
          <w:szCs w:val="3"/>
        </w:rPr>
      </w:pPr>
    </w:p>
    <w:p w14:paraId="6CDA6726" w14:textId="77777777" w:rsidR="008E2D69" w:rsidRPr="008E2D69" w:rsidRDefault="008E2D69" w:rsidP="008E2D69">
      <w:pPr>
        <w:jc w:val="both"/>
        <w:rPr>
          <w:rFonts w:ascii="Times New Roman" w:hAnsi="Times New Roman"/>
          <w:b/>
          <w:i/>
          <w:noProof/>
          <w:sz w:val="24"/>
        </w:rPr>
      </w:pPr>
    </w:p>
    <w:p w14:paraId="11B4196A" w14:textId="77777777" w:rsidR="008E2D69" w:rsidRPr="008E2D69" w:rsidRDefault="008E2D69" w:rsidP="008E2D69">
      <w:pPr>
        <w:jc w:val="both"/>
        <w:rPr>
          <w:rFonts w:ascii="Times New Roman" w:hAnsi="Times New Roman"/>
          <w:b/>
          <w:i/>
          <w:noProof/>
          <w:sz w:val="24"/>
        </w:rPr>
      </w:pPr>
      <w:r>
        <w:rPr>
          <w:rFonts w:ascii="Times New Roman" w:hAnsi="Times New Roman"/>
          <w:b/>
          <w:i/>
          <w:sz w:val="24"/>
        </w:rPr>
        <w:t>SATURS</w:t>
      </w:r>
    </w:p>
    <w:p w14:paraId="453FADAE" w14:textId="77777777" w:rsidR="008E2D69" w:rsidRPr="008E2D69" w:rsidRDefault="008E2D69" w:rsidP="008E2D69">
      <w:pPr>
        <w:pBdr>
          <w:bottom w:val="single" w:sz="4" w:space="1" w:color="auto"/>
        </w:pBdr>
        <w:jc w:val="both"/>
        <w:rPr>
          <w:rFonts w:ascii="Times New Roman" w:eastAsia="Arial" w:hAnsi="Times New Roman" w:cs="Arial"/>
          <w:noProof/>
          <w:sz w:val="24"/>
          <w:szCs w:val="3"/>
        </w:rPr>
      </w:pPr>
    </w:p>
    <w:p w14:paraId="36F6D290" w14:textId="77777777" w:rsidR="008E2D69" w:rsidRPr="008E2D69" w:rsidRDefault="008E2D69" w:rsidP="008E2D69">
      <w:pPr>
        <w:jc w:val="both"/>
        <w:rPr>
          <w:rFonts w:ascii="Times New Roman" w:eastAsia="Arial" w:hAnsi="Times New Roman" w:cs="Arial"/>
          <w:b/>
          <w:bCs/>
          <w:i/>
          <w:noProof/>
          <w:sz w:val="24"/>
          <w:szCs w:val="20"/>
        </w:rPr>
      </w:pPr>
    </w:p>
    <w:p w14:paraId="79D9041A" w14:textId="15383245" w:rsidR="000616D5" w:rsidRPr="00200988" w:rsidRDefault="000616D5"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 xml:space="preserve">1. </w:t>
      </w:r>
      <w:r w:rsidR="00047A24" w:rsidRPr="00200988">
        <w:rPr>
          <w:rFonts w:ascii="Times New Roman" w:eastAsia="Arial" w:hAnsi="Times New Roman" w:cs="Arial"/>
          <w:b/>
          <w:bCs/>
          <w:i/>
          <w:noProof/>
          <w:sz w:val="24"/>
          <w:szCs w:val="30"/>
        </w:rPr>
        <w:t>DARBĪBAS JOMA</w:t>
      </w:r>
      <w:r w:rsidR="00200988">
        <w:rPr>
          <w:rFonts w:ascii="Times New Roman" w:eastAsia="Arial" w:hAnsi="Times New Roman" w:cs="Arial"/>
          <w:b/>
          <w:bCs/>
          <w:i/>
          <w:noProof/>
          <w:sz w:val="24"/>
          <w:szCs w:val="30"/>
        </w:rPr>
        <w:tab/>
      </w:r>
      <w:r w:rsidR="0042513C">
        <w:rPr>
          <w:rFonts w:ascii="Times New Roman" w:eastAsia="Arial" w:hAnsi="Times New Roman" w:cs="Arial"/>
          <w:b/>
          <w:bCs/>
          <w:i/>
          <w:noProof/>
          <w:sz w:val="24"/>
          <w:szCs w:val="30"/>
        </w:rPr>
        <w:t>4</w:t>
      </w:r>
    </w:p>
    <w:p w14:paraId="157F6557" w14:textId="27ED46AD"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2. DEFINĪCIJAS</w:t>
      </w:r>
      <w:r w:rsidR="00E63C4B">
        <w:rPr>
          <w:rFonts w:ascii="Times New Roman" w:eastAsia="Arial" w:hAnsi="Times New Roman" w:cs="Arial"/>
          <w:b/>
          <w:bCs/>
          <w:i/>
          <w:noProof/>
          <w:sz w:val="24"/>
          <w:szCs w:val="30"/>
        </w:rPr>
        <w:tab/>
      </w:r>
      <w:r w:rsidR="0042513C">
        <w:rPr>
          <w:rFonts w:ascii="Times New Roman" w:eastAsia="Arial" w:hAnsi="Times New Roman" w:cs="Arial"/>
          <w:b/>
          <w:bCs/>
          <w:i/>
          <w:noProof/>
          <w:sz w:val="24"/>
          <w:szCs w:val="30"/>
        </w:rPr>
        <w:t>4</w:t>
      </w:r>
    </w:p>
    <w:p w14:paraId="535F72E0" w14:textId="54BD2ADF"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2.1. DEFINĪCIJAS</w:t>
      </w:r>
      <w:r w:rsidR="00E63C4B">
        <w:rPr>
          <w:rFonts w:ascii="Times New Roman" w:eastAsia="Arial" w:hAnsi="Times New Roman" w:cs="Arial"/>
          <w:b/>
          <w:bCs/>
          <w:i/>
          <w:noProof/>
          <w:sz w:val="24"/>
          <w:szCs w:val="30"/>
        </w:rPr>
        <w:tab/>
      </w:r>
      <w:r w:rsidR="0042513C">
        <w:rPr>
          <w:rFonts w:ascii="Times New Roman" w:eastAsia="Arial" w:hAnsi="Times New Roman" w:cs="Arial"/>
          <w:b/>
          <w:bCs/>
          <w:i/>
          <w:noProof/>
          <w:sz w:val="24"/>
          <w:szCs w:val="30"/>
        </w:rPr>
        <w:t>4</w:t>
      </w:r>
    </w:p>
    <w:p w14:paraId="0FC6E507" w14:textId="2F82E1CD"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2.2. AKRONĪMI</w:t>
      </w:r>
      <w:r w:rsidR="00061194">
        <w:rPr>
          <w:rFonts w:ascii="Times New Roman" w:eastAsia="Arial" w:hAnsi="Times New Roman" w:cs="Arial"/>
          <w:b/>
          <w:bCs/>
          <w:i/>
          <w:noProof/>
          <w:sz w:val="24"/>
          <w:szCs w:val="30"/>
        </w:rPr>
        <w:tab/>
      </w:r>
      <w:r w:rsidR="00D11559">
        <w:rPr>
          <w:rFonts w:ascii="Times New Roman" w:eastAsia="Arial" w:hAnsi="Times New Roman" w:cs="Arial"/>
          <w:b/>
          <w:bCs/>
          <w:i/>
          <w:noProof/>
          <w:sz w:val="24"/>
          <w:szCs w:val="30"/>
        </w:rPr>
        <w:t>5</w:t>
      </w:r>
    </w:p>
    <w:p w14:paraId="5C4CF55D" w14:textId="4B1D31CA"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3. VISPĀRĒJĀ POLITIKA</w:t>
      </w:r>
      <w:r w:rsidR="00061194">
        <w:rPr>
          <w:rFonts w:ascii="Times New Roman" w:eastAsia="Arial" w:hAnsi="Times New Roman" w:cs="Arial"/>
          <w:b/>
          <w:bCs/>
          <w:i/>
          <w:noProof/>
          <w:sz w:val="24"/>
          <w:szCs w:val="30"/>
        </w:rPr>
        <w:tab/>
      </w:r>
      <w:r w:rsidR="00D11559">
        <w:rPr>
          <w:rFonts w:ascii="Times New Roman" w:eastAsia="Arial" w:hAnsi="Times New Roman" w:cs="Arial"/>
          <w:b/>
          <w:bCs/>
          <w:i/>
          <w:noProof/>
          <w:sz w:val="24"/>
          <w:szCs w:val="30"/>
        </w:rPr>
        <w:t>5</w:t>
      </w:r>
    </w:p>
    <w:p w14:paraId="0F6DD6FE" w14:textId="3A0BF4B0"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3.1. AKREDITĀCIJAS PAZIŅOŠANAS NOLŪKOS MĒRĶIS</w:t>
      </w:r>
      <w:r w:rsidR="00061194">
        <w:rPr>
          <w:rFonts w:ascii="Times New Roman" w:eastAsia="Arial" w:hAnsi="Times New Roman" w:cs="Arial"/>
          <w:b/>
          <w:bCs/>
          <w:i/>
          <w:noProof/>
          <w:sz w:val="24"/>
          <w:szCs w:val="30"/>
        </w:rPr>
        <w:tab/>
      </w:r>
      <w:r w:rsidR="00D11559">
        <w:rPr>
          <w:rFonts w:ascii="Times New Roman" w:eastAsia="Arial" w:hAnsi="Times New Roman" w:cs="Arial"/>
          <w:b/>
          <w:bCs/>
          <w:i/>
          <w:noProof/>
          <w:sz w:val="24"/>
          <w:szCs w:val="30"/>
        </w:rPr>
        <w:t>5</w:t>
      </w:r>
    </w:p>
    <w:p w14:paraId="03DD7876" w14:textId="77B6E9C3"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3.2. HARMONIZĒTO STANDARTU (HS) IZMANTOŠANA AKREDITĒŠANAI</w:t>
      </w:r>
      <w:r w:rsidR="00061194">
        <w:rPr>
          <w:rFonts w:ascii="Times New Roman" w:eastAsia="Arial" w:hAnsi="Times New Roman" w:cs="Arial"/>
          <w:b/>
          <w:bCs/>
          <w:i/>
          <w:noProof/>
          <w:sz w:val="24"/>
          <w:szCs w:val="30"/>
        </w:rPr>
        <w:tab/>
      </w:r>
      <w:r w:rsidR="00D11559">
        <w:rPr>
          <w:rFonts w:ascii="Times New Roman" w:eastAsia="Arial" w:hAnsi="Times New Roman" w:cs="Arial"/>
          <w:b/>
          <w:bCs/>
          <w:i/>
          <w:noProof/>
          <w:sz w:val="24"/>
          <w:szCs w:val="30"/>
        </w:rPr>
        <w:t>5</w:t>
      </w:r>
    </w:p>
    <w:p w14:paraId="62630475" w14:textId="3F32D846"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3.3. PIENĀKUMI</w:t>
      </w:r>
      <w:r w:rsidR="00061194">
        <w:rPr>
          <w:rFonts w:ascii="Times New Roman" w:eastAsia="Arial" w:hAnsi="Times New Roman" w:cs="Arial"/>
          <w:b/>
          <w:bCs/>
          <w:i/>
          <w:noProof/>
          <w:sz w:val="24"/>
          <w:szCs w:val="30"/>
        </w:rPr>
        <w:tab/>
      </w:r>
      <w:r w:rsidR="00D11559">
        <w:rPr>
          <w:rFonts w:ascii="Times New Roman" w:eastAsia="Arial" w:hAnsi="Times New Roman" w:cs="Arial"/>
          <w:b/>
          <w:bCs/>
          <w:i/>
          <w:noProof/>
          <w:sz w:val="24"/>
          <w:szCs w:val="30"/>
        </w:rPr>
        <w:t>6</w:t>
      </w:r>
    </w:p>
    <w:p w14:paraId="0BAEE22F" w14:textId="1C9FC7C7"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3.4. TIESĪBU AKTU PIEMĒROŠANA</w:t>
      </w:r>
      <w:r w:rsidR="00061194">
        <w:rPr>
          <w:rFonts w:ascii="Times New Roman" w:eastAsia="Arial" w:hAnsi="Times New Roman" w:cs="Arial"/>
          <w:b/>
          <w:bCs/>
          <w:i/>
          <w:noProof/>
          <w:sz w:val="24"/>
          <w:szCs w:val="30"/>
        </w:rPr>
        <w:tab/>
      </w:r>
      <w:r w:rsidR="00D11559">
        <w:rPr>
          <w:rFonts w:ascii="Times New Roman" w:eastAsia="Arial" w:hAnsi="Times New Roman" w:cs="Arial"/>
          <w:b/>
          <w:bCs/>
          <w:i/>
          <w:noProof/>
          <w:sz w:val="24"/>
          <w:szCs w:val="30"/>
        </w:rPr>
        <w:t>6</w:t>
      </w:r>
    </w:p>
    <w:p w14:paraId="4F27EB35" w14:textId="38BFE8AC" w:rsidR="000616D5" w:rsidRPr="00200988" w:rsidRDefault="00047A24" w:rsidP="00E47E1C">
      <w:pPr>
        <w:tabs>
          <w:tab w:val="left" w:leader="dot" w:pos="8931"/>
        </w:tabs>
        <w:ind w:left="284" w:hanging="284"/>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3.5. PAZIŅOTO INSTITŪCIJU KOORDINĀCIJAS GRUPAS DOKUMENTU IZMANTOŠANA</w:t>
      </w:r>
      <w:r w:rsidR="00061194">
        <w:rPr>
          <w:rFonts w:ascii="Times New Roman" w:eastAsia="Arial" w:hAnsi="Times New Roman" w:cs="Arial"/>
          <w:b/>
          <w:bCs/>
          <w:i/>
          <w:noProof/>
          <w:sz w:val="24"/>
          <w:szCs w:val="30"/>
        </w:rPr>
        <w:tab/>
      </w:r>
      <w:r w:rsidR="00D11559">
        <w:rPr>
          <w:rFonts w:ascii="Times New Roman" w:eastAsia="Arial" w:hAnsi="Times New Roman" w:cs="Arial"/>
          <w:b/>
          <w:bCs/>
          <w:i/>
          <w:noProof/>
          <w:sz w:val="24"/>
          <w:szCs w:val="30"/>
        </w:rPr>
        <w:t>7</w:t>
      </w:r>
    </w:p>
    <w:p w14:paraId="49772AB1" w14:textId="2140F8C2"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4. IETEICAMIE HARMONIZĒTIE STANDARTI</w:t>
      </w:r>
      <w:r w:rsidR="00061194">
        <w:rPr>
          <w:rFonts w:ascii="Times New Roman" w:eastAsia="Arial" w:hAnsi="Times New Roman" w:cs="Arial"/>
          <w:b/>
          <w:bCs/>
          <w:i/>
          <w:noProof/>
          <w:sz w:val="24"/>
          <w:szCs w:val="30"/>
        </w:rPr>
        <w:tab/>
      </w:r>
      <w:r w:rsidR="00C33017">
        <w:rPr>
          <w:rFonts w:ascii="Times New Roman" w:eastAsia="Arial" w:hAnsi="Times New Roman" w:cs="Arial"/>
          <w:b/>
          <w:bCs/>
          <w:i/>
          <w:noProof/>
          <w:sz w:val="24"/>
          <w:szCs w:val="30"/>
        </w:rPr>
        <w:t>7</w:t>
      </w:r>
    </w:p>
    <w:p w14:paraId="7BADAB5A" w14:textId="5493F3E8"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4.1. IETEICAMĀ HARMONIZĒTĀ STANDARTA PIEEJAS APRAKSTS</w:t>
      </w:r>
      <w:r w:rsidR="00061194">
        <w:rPr>
          <w:rFonts w:ascii="Times New Roman" w:eastAsia="Arial" w:hAnsi="Times New Roman" w:cs="Arial"/>
          <w:b/>
          <w:bCs/>
          <w:i/>
          <w:noProof/>
          <w:sz w:val="24"/>
          <w:szCs w:val="30"/>
        </w:rPr>
        <w:tab/>
      </w:r>
      <w:r w:rsidR="00C33017">
        <w:rPr>
          <w:rFonts w:ascii="Times New Roman" w:eastAsia="Arial" w:hAnsi="Times New Roman" w:cs="Arial"/>
          <w:b/>
          <w:bCs/>
          <w:i/>
          <w:noProof/>
          <w:sz w:val="24"/>
          <w:szCs w:val="30"/>
        </w:rPr>
        <w:t>7</w:t>
      </w:r>
    </w:p>
    <w:p w14:paraId="5093A0D8" w14:textId="4B00E56B"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4.2. ĪSTENOŠANA</w:t>
      </w:r>
      <w:r w:rsidR="00061194">
        <w:rPr>
          <w:rFonts w:ascii="Times New Roman" w:eastAsia="Arial" w:hAnsi="Times New Roman" w:cs="Arial"/>
          <w:b/>
          <w:bCs/>
          <w:i/>
          <w:noProof/>
          <w:sz w:val="24"/>
          <w:szCs w:val="30"/>
        </w:rPr>
        <w:tab/>
      </w:r>
      <w:r w:rsidR="00C33017">
        <w:rPr>
          <w:rFonts w:ascii="Times New Roman" w:eastAsia="Arial" w:hAnsi="Times New Roman" w:cs="Arial"/>
          <w:b/>
          <w:bCs/>
          <w:i/>
          <w:noProof/>
          <w:sz w:val="24"/>
          <w:szCs w:val="30"/>
        </w:rPr>
        <w:t>8</w:t>
      </w:r>
    </w:p>
    <w:p w14:paraId="4A8E4FC4" w14:textId="7C6E276A"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5. AKREDITĀCIJAS SFĒRAS</w:t>
      </w:r>
      <w:r w:rsidR="00061194">
        <w:rPr>
          <w:rFonts w:ascii="Times New Roman" w:eastAsia="Arial" w:hAnsi="Times New Roman" w:cs="Arial"/>
          <w:b/>
          <w:bCs/>
          <w:i/>
          <w:noProof/>
          <w:sz w:val="24"/>
          <w:szCs w:val="30"/>
        </w:rPr>
        <w:tab/>
      </w:r>
      <w:r w:rsidR="00C33017">
        <w:rPr>
          <w:rFonts w:ascii="Times New Roman" w:eastAsia="Arial" w:hAnsi="Times New Roman" w:cs="Arial"/>
          <w:b/>
          <w:bCs/>
          <w:i/>
          <w:noProof/>
          <w:sz w:val="24"/>
          <w:szCs w:val="30"/>
        </w:rPr>
        <w:t>8</w:t>
      </w:r>
    </w:p>
    <w:p w14:paraId="5096EF1D" w14:textId="28EAFCC7"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5.1. IZVĒRTĒJAMIE ASPEKTI</w:t>
      </w:r>
      <w:r w:rsidR="00061194">
        <w:rPr>
          <w:rFonts w:ascii="Times New Roman" w:eastAsia="Arial" w:hAnsi="Times New Roman" w:cs="Arial"/>
          <w:b/>
          <w:bCs/>
          <w:i/>
          <w:noProof/>
          <w:sz w:val="24"/>
          <w:szCs w:val="30"/>
        </w:rPr>
        <w:tab/>
      </w:r>
      <w:r w:rsidR="00C33017">
        <w:rPr>
          <w:rFonts w:ascii="Times New Roman" w:eastAsia="Arial" w:hAnsi="Times New Roman" w:cs="Arial"/>
          <w:b/>
          <w:bCs/>
          <w:i/>
          <w:noProof/>
          <w:sz w:val="24"/>
          <w:szCs w:val="30"/>
        </w:rPr>
        <w:t>8</w:t>
      </w:r>
    </w:p>
    <w:p w14:paraId="49600E5E" w14:textId="59F02E17"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5.2. AKREDITĀCIJAS SFĒRĀ IEKĻAUJAMIE PAMATELEMENTI</w:t>
      </w:r>
      <w:r w:rsidR="00061194">
        <w:rPr>
          <w:rFonts w:ascii="Times New Roman" w:eastAsia="Arial" w:hAnsi="Times New Roman" w:cs="Arial"/>
          <w:b/>
          <w:bCs/>
          <w:i/>
          <w:noProof/>
          <w:sz w:val="24"/>
          <w:szCs w:val="30"/>
        </w:rPr>
        <w:tab/>
      </w:r>
      <w:r w:rsidR="00C33017">
        <w:rPr>
          <w:rFonts w:ascii="Times New Roman" w:eastAsia="Arial" w:hAnsi="Times New Roman" w:cs="Arial"/>
          <w:b/>
          <w:bCs/>
          <w:i/>
          <w:noProof/>
          <w:sz w:val="24"/>
          <w:szCs w:val="30"/>
        </w:rPr>
        <w:t>8</w:t>
      </w:r>
    </w:p>
    <w:p w14:paraId="0513F608" w14:textId="6E25135A" w:rsidR="000616D5" w:rsidRPr="00200988" w:rsidRDefault="00047A24" w:rsidP="00E47E1C">
      <w:pPr>
        <w:tabs>
          <w:tab w:val="left" w:leader="dot" w:pos="8931"/>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5.3. PIEMĒRI</w:t>
      </w:r>
      <w:r w:rsidR="00061194">
        <w:rPr>
          <w:rFonts w:ascii="Times New Roman" w:eastAsia="Arial" w:hAnsi="Times New Roman" w:cs="Arial"/>
          <w:b/>
          <w:bCs/>
          <w:i/>
          <w:noProof/>
          <w:sz w:val="24"/>
          <w:szCs w:val="30"/>
        </w:rPr>
        <w:tab/>
      </w:r>
      <w:r w:rsidR="00C33017">
        <w:rPr>
          <w:rFonts w:ascii="Times New Roman" w:eastAsia="Arial" w:hAnsi="Times New Roman" w:cs="Arial"/>
          <w:b/>
          <w:bCs/>
          <w:i/>
          <w:noProof/>
          <w:sz w:val="24"/>
          <w:szCs w:val="30"/>
        </w:rPr>
        <w:t>9</w:t>
      </w:r>
    </w:p>
    <w:p w14:paraId="69D24820" w14:textId="65CCE92B" w:rsidR="000616D5" w:rsidRPr="00200988" w:rsidRDefault="00047A24" w:rsidP="00E47E1C">
      <w:pPr>
        <w:tabs>
          <w:tab w:val="left" w:leader="dot" w:pos="8789"/>
        </w:tabs>
        <w:ind w:left="284" w:hanging="284"/>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A PIELIKUMS. IETEICAMIE STANDARTI (HS) KATRAM TIESĪBU AKTAM (OBLIGĀTS)</w:t>
      </w:r>
      <w:r w:rsidR="00061194">
        <w:rPr>
          <w:rFonts w:ascii="Times New Roman" w:eastAsia="Arial" w:hAnsi="Times New Roman" w:cs="Arial"/>
          <w:b/>
          <w:bCs/>
          <w:i/>
          <w:noProof/>
          <w:sz w:val="24"/>
          <w:szCs w:val="30"/>
        </w:rPr>
        <w:tab/>
      </w:r>
      <w:r w:rsidR="00C33017">
        <w:rPr>
          <w:rFonts w:ascii="Times New Roman" w:eastAsia="Arial" w:hAnsi="Times New Roman" w:cs="Arial"/>
          <w:b/>
          <w:bCs/>
          <w:i/>
          <w:noProof/>
          <w:sz w:val="24"/>
          <w:szCs w:val="30"/>
        </w:rPr>
        <w:t>11</w:t>
      </w:r>
    </w:p>
    <w:p w14:paraId="4325EECF" w14:textId="759C9DC7" w:rsidR="000616D5" w:rsidRPr="00200988" w:rsidRDefault="00047A24" w:rsidP="00E47E1C">
      <w:pPr>
        <w:tabs>
          <w:tab w:val="left" w:leader="dot" w:pos="8789"/>
        </w:tabs>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B PIELIKUMS. STANDARTU (HS) PIEMĒROJAMĪBA (OBLIGĀTS)</w:t>
      </w:r>
      <w:r w:rsidR="00061194">
        <w:rPr>
          <w:rFonts w:ascii="Times New Roman" w:eastAsia="Arial" w:hAnsi="Times New Roman" w:cs="Arial"/>
          <w:b/>
          <w:bCs/>
          <w:i/>
          <w:noProof/>
          <w:sz w:val="24"/>
          <w:szCs w:val="30"/>
        </w:rPr>
        <w:tab/>
      </w:r>
      <w:r w:rsidR="00775009">
        <w:rPr>
          <w:rFonts w:ascii="Times New Roman" w:eastAsia="Arial" w:hAnsi="Times New Roman" w:cs="Arial"/>
          <w:b/>
          <w:bCs/>
          <w:i/>
          <w:noProof/>
          <w:sz w:val="24"/>
          <w:szCs w:val="30"/>
        </w:rPr>
        <w:t>17</w:t>
      </w:r>
    </w:p>
    <w:p w14:paraId="2147465B" w14:textId="71163928" w:rsidR="000616D5" w:rsidRPr="00200988" w:rsidRDefault="00047A24" w:rsidP="00E47E1C">
      <w:pPr>
        <w:tabs>
          <w:tab w:val="left" w:leader="dot" w:pos="8789"/>
        </w:tabs>
        <w:ind w:left="284" w:hanging="284"/>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C PIELIKUMS. PRAKTISKĀS DARBĪBAS NOVĒRTĒŠANAS DARBĪBU ATLASES KRITĒRIJI (OBLIGĀTS)</w:t>
      </w:r>
      <w:r w:rsidR="00061194">
        <w:rPr>
          <w:rFonts w:ascii="Times New Roman" w:eastAsia="Arial" w:hAnsi="Times New Roman" w:cs="Arial"/>
          <w:b/>
          <w:bCs/>
          <w:i/>
          <w:noProof/>
          <w:sz w:val="24"/>
          <w:szCs w:val="30"/>
        </w:rPr>
        <w:tab/>
      </w:r>
      <w:r w:rsidR="00775009">
        <w:rPr>
          <w:rFonts w:ascii="Times New Roman" w:eastAsia="Arial" w:hAnsi="Times New Roman" w:cs="Arial"/>
          <w:b/>
          <w:bCs/>
          <w:i/>
          <w:noProof/>
          <w:sz w:val="24"/>
          <w:szCs w:val="30"/>
        </w:rPr>
        <w:t>22</w:t>
      </w:r>
    </w:p>
    <w:p w14:paraId="4662CBA7" w14:textId="7C3CA5C3" w:rsidR="000616D5" w:rsidRPr="00200988" w:rsidRDefault="00047A24" w:rsidP="00E47E1C">
      <w:pPr>
        <w:tabs>
          <w:tab w:val="left" w:leader="dot" w:pos="8789"/>
        </w:tabs>
        <w:ind w:left="284" w:hanging="284"/>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D PIELIKUMS. HARMONIZĒTO STANDARTU PRASĪBU SHĒMA, PAMATOJOTIES UZ LĒMUMU NR. 768/2008 (INFORMATĪVS)</w:t>
      </w:r>
      <w:r w:rsidR="002E0101">
        <w:rPr>
          <w:rFonts w:ascii="Times New Roman" w:eastAsia="Arial" w:hAnsi="Times New Roman" w:cs="Arial"/>
          <w:b/>
          <w:bCs/>
          <w:i/>
          <w:noProof/>
          <w:sz w:val="24"/>
          <w:szCs w:val="30"/>
        </w:rPr>
        <w:tab/>
      </w:r>
      <w:r w:rsidR="00775009">
        <w:rPr>
          <w:rFonts w:ascii="Times New Roman" w:eastAsia="Arial" w:hAnsi="Times New Roman" w:cs="Arial"/>
          <w:b/>
          <w:bCs/>
          <w:i/>
          <w:noProof/>
          <w:sz w:val="24"/>
          <w:szCs w:val="30"/>
        </w:rPr>
        <w:t>26</w:t>
      </w:r>
    </w:p>
    <w:p w14:paraId="35F8BCCC" w14:textId="29A8C0FD" w:rsidR="008E2D69" w:rsidRPr="00200988" w:rsidRDefault="00047A24" w:rsidP="00E47E1C">
      <w:pPr>
        <w:tabs>
          <w:tab w:val="left" w:leader="dot" w:pos="8789"/>
        </w:tabs>
        <w:ind w:left="284" w:hanging="284"/>
        <w:rPr>
          <w:rFonts w:ascii="Times New Roman" w:eastAsia="Arial" w:hAnsi="Times New Roman" w:cs="Arial"/>
          <w:b/>
          <w:bCs/>
          <w:i/>
          <w:noProof/>
          <w:sz w:val="24"/>
          <w:szCs w:val="30"/>
        </w:rPr>
      </w:pPr>
      <w:r w:rsidRPr="00200988">
        <w:rPr>
          <w:rFonts w:ascii="Times New Roman" w:eastAsia="Arial" w:hAnsi="Times New Roman" w:cs="Arial"/>
          <w:b/>
          <w:bCs/>
          <w:i/>
          <w:noProof/>
          <w:sz w:val="24"/>
          <w:szCs w:val="30"/>
        </w:rPr>
        <w:t>E PIELIKUMS. KONKRĒTI BŪVIZSTRĀDĀJUMU REGULAS ASPEKTI (INFORMATĪVS)</w:t>
      </w:r>
      <w:r w:rsidR="002E0101">
        <w:rPr>
          <w:rFonts w:ascii="Times New Roman" w:eastAsia="Arial" w:hAnsi="Times New Roman" w:cs="Arial"/>
          <w:b/>
          <w:bCs/>
          <w:i/>
          <w:noProof/>
          <w:sz w:val="24"/>
          <w:szCs w:val="30"/>
        </w:rPr>
        <w:tab/>
      </w:r>
      <w:r w:rsidR="00775009">
        <w:rPr>
          <w:rFonts w:ascii="Times New Roman" w:eastAsia="Arial" w:hAnsi="Times New Roman" w:cs="Arial"/>
          <w:b/>
          <w:bCs/>
          <w:i/>
          <w:noProof/>
          <w:sz w:val="24"/>
          <w:szCs w:val="30"/>
        </w:rPr>
        <w:t>41</w:t>
      </w:r>
    </w:p>
    <w:p w14:paraId="226FB9D3" w14:textId="77777777" w:rsidR="008E2D69" w:rsidRPr="008E2D69" w:rsidRDefault="008E2D69" w:rsidP="008E2D69">
      <w:pPr>
        <w:rPr>
          <w:rFonts w:ascii="Times New Roman" w:hAnsi="Times New Roman"/>
          <w:noProof/>
        </w:rPr>
      </w:pPr>
      <w:r>
        <w:br w:type="page"/>
      </w:r>
    </w:p>
    <w:p w14:paraId="1DCE806B" w14:textId="77777777" w:rsidR="008E2D69" w:rsidRPr="008E2D69" w:rsidRDefault="008E2D69" w:rsidP="008E2D69">
      <w:pPr>
        <w:pStyle w:val="Heading2"/>
        <w:tabs>
          <w:tab w:val="left" w:pos="971"/>
        </w:tabs>
        <w:ind w:left="0" w:firstLine="0"/>
        <w:jc w:val="both"/>
        <w:rPr>
          <w:rFonts w:ascii="Times New Roman" w:hAnsi="Times New Roman"/>
          <w:noProof/>
        </w:rPr>
      </w:pPr>
      <w:r>
        <w:rPr>
          <w:rFonts w:ascii="Times New Roman" w:hAnsi="Times New Roman"/>
        </w:rPr>
        <w:lastRenderedPageBreak/>
        <w:t>1. DARBĪBAS JOMA</w:t>
      </w:r>
      <w:bookmarkStart w:id="0" w:name="_bookmark0"/>
      <w:bookmarkEnd w:id="0"/>
    </w:p>
    <w:p w14:paraId="16214950" w14:textId="77777777" w:rsidR="008E2D69" w:rsidRPr="008E2D69" w:rsidRDefault="008E2D69" w:rsidP="008E2D69">
      <w:pPr>
        <w:jc w:val="both"/>
        <w:rPr>
          <w:rFonts w:ascii="Times New Roman" w:eastAsia="Arial" w:hAnsi="Times New Roman" w:cs="Arial"/>
          <w:b/>
          <w:bCs/>
          <w:i/>
          <w:noProof/>
          <w:sz w:val="24"/>
          <w:szCs w:val="27"/>
        </w:rPr>
      </w:pPr>
    </w:p>
    <w:p w14:paraId="16063DA2"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Šajā dokumentā ir izklāstīta politika, par ko vienojusies EA attiecībā uz valsts akreditācijas iestāžu veiktu atbilstības novērtēšanas institūciju akreditāciju, kas kalpo par pamatu paziņojošo iestāžu paziņojumam, lai kļūtu par paziņotajām institūcijām, kuras darbojas saskaņā ar Savienības saskaņošanas tiesību aktiem</w:t>
      </w:r>
      <w:r w:rsidRPr="008E2D69">
        <w:rPr>
          <w:rFonts w:ascii="Times New Roman" w:hAnsi="Times New Roman" w:cs="Arial"/>
          <w:noProof/>
          <w:sz w:val="24"/>
          <w:vertAlign w:val="superscript"/>
        </w:rPr>
        <w:footnoteReference w:id="2"/>
      </w:r>
      <w:r>
        <w:rPr>
          <w:rFonts w:ascii="Times New Roman" w:hAnsi="Times New Roman"/>
          <w:sz w:val="24"/>
        </w:rPr>
        <w:t xml:space="preserve"> un citiem saistītajiem tiesību aktiem, kas pilnīgi neatbilst jaunajam tiesiskajam regulējumam, ciktāl šie tiesību akti paredz, ka akreditācija ir pietiekams līdzeklis paziņoto institūciju tehniskās kompetences apliecināšanai. Šis dokuments attiecas arī uz iestādēm, kas novērtē un pārbauda ekspluatācijas īpašību noturību saskaņā ar Būvizstrādājumu regulu.</w:t>
      </w:r>
    </w:p>
    <w:p w14:paraId="087732D7"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Tāpat dokumentā ir noteikts, kādas prasības piemēro valsts akreditācijas iestādes, novērtējot un akreditējot atbilstības novērtēšanas institūcijas, kuras lūdz paziņošanu.</w:t>
      </w:r>
    </w:p>
    <w:p w14:paraId="5FE6246A" w14:textId="77777777" w:rsidR="008E2D69" w:rsidRPr="008E2D69" w:rsidRDefault="008E2D69" w:rsidP="008E2D69">
      <w:pPr>
        <w:jc w:val="both"/>
        <w:rPr>
          <w:rFonts w:ascii="Times New Roman" w:eastAsia="Arial" w:hAnsi="Times New Roman" w:cs="Arial"/>
          <w:noProof/>
          <w:sz w:val="24"/>
          <w:szCs w:val="17"/>
        </w:rPr>
      </w:pPr>
    </w:p>
    <w:p w14:paraId="1B0FED32"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Šis ir “EA dalībnieku procesuālais dokuments”, kam ir obligātā dokumenta statuss. To ir paredzēts piemērot visām valsts akreditācijas iestādēm (valsts AI), kas novērtē un akreditē atbilstības novērtēšanas institūcijas (ANI) paziņošanas nolūkos, ja vien paziņojošā un/vai regulējošā iestāde pēc saviem ieskatiem nav oficiāli noteikusi un publiskojusi atšķirīgas prasības; vairāk informācijas skat. 4.2. iedaļā.</w:t>
      </w:r>
    </w:p>
    <w:p w14:paraId="4D0B6637" w14:textId="77777777" w:rsidR="008E2D69" w:rsidRPr="008E2D69" w:rsidRDefault="008E2D69" w:rsidP="008E2D69">
      <w:pPr>
        <w:jc w:val="both"/>
        <w:rPr>
          <w:rFonts w:ascii="Times New Roman" w:eastAsia="Arial" w:hAnsi="Times New Roman" w:cs="Arial"/>
          <w:noProof/>
          <w:sz w:val="24"/>
          <w:szCs w:val="17"/>
        </w:rPr>
      </w:pPr>
    </w:p>
    <w:p w14:paraId="495D17A8" w14:textId="77777777" w:rsidR="008E2D69" w:rsidRPr="008E2D69" w:rsidRDefault="008E2D69" w:rsidP="008E2D69">
      <w:pPr>
        <w:jc w:val="both"/>
        <w:rPr>
          <w:rFonts w:ascii="Times New Roman" w:hAnsi="Times New Roman"/>
          <w:i/>
          <w:noProof/>
          <w:sz w:val="24"/>
        </w:rPr>
      </w:pPr>
      <w:r>
        <w:rPr>
          <w:rFonts w:ascii="Times New Roman" w:hAnsi="Times New Roman"/>
          <w:i/>
          <w:sz w:val="24"/>
          <w:u w:val="single" w:color="000000"/>
        </w:rPr>
        <w:t xml:space="preserve">1. piezīme. </w:t>
      </w:r>
      <w:r>
        <w:rPr>
          <w:rFonts w:ascii="Times New Roman" w:hAnsi="Times New Roman"/>
          <w:i/>
          <w:sz w:val="24"/>
        </w:rPr>
        <w:t>Šis dokuments neuzliek saistības paziņojošajām iestādēm. Proti, tajā nav noteiktas prasības attiecībā uz paziņojošo iestāžu procedūrām, kas noteiktas Lēmuma (EK) Nr. 768/2008 R14. panta 1. punktā.</w:t>
      </w:r>
    </w:p>
    <w:p w14:paraId="13617368" w14:textId="77777777" w:rsidR="008E2D69" w:rsidRPr="008E2D69" w:rsidRDefault="008E2D69" w:rsidP="008E2D69">
      <w:pPr>
        <w:jc w:val="both"/>
        <w:rPr>
          <w:rFonts w:ascii="Times New Roman" w:hAnsi="Times New Roman"/>
          <w:i/>
          <w:noProof/>
          <w:sz w:val="24"/>
        </w:rPr>
      </w:pPr>
    </w:p>
    <w:p w14:paraId="1C951B6C" w14:textId="77777777" w:rsidR="008E2D69" w:rsidRPr="008E2D69" w:rsidRDefault="008E2D69" w:rsidP="008E2D69">
      <w:pPr>
        <w:jc w:val="both"/>
        <w:rPr>
          <w:rFonts w:ascii="Times New Roman" w:hAnsi="Times New Roman"/>
          <w:i/>
          <w:noProof/>
          <w:sz w:val="24"/>
        </w:rPr>
      </w:pPr>
      <w:r>
        <w:rPr>
          <w:rFonts w:ascii="Times New Roman" w:hAnsi="Times New Roman"/>
          <w:i/>
          <w:sz w:val="24"/>
          <w:u w:val="single" w:color="000000"/>
        </w:rPr>
        <w:t xml:space="preserve">2. piezīme. </w:t>
      </w:r>
      <w:r>
        <w:rPr>
          <w:rFonts w:ascii="Times New Roman" w:hAnsi="Times New Roman"/>
          <w:i/>
          <w:sz w:val="24"/>
        </w:rPr>
        <w:t>Būvizstrādājumu regulas joma būtiski atšķiras no citiem tiesību aktiem, kas ir daļa no tā saucamā jaunā tiesiskā regulējuma. Lai šo dokumentu varētu piemērot arī Būvizstrādājumu regulas jomā, tam ir pievienots E pielikums, kurā paskaidroti konkrēti šīs jomas aspekti. Vajadzības gadījumā dokumentā ir sniegtas atsauces uz šo pielikumu.</w:t>
      </w:r>
    </w:p>
    <w:p w14:paraId="1F49D262" w14:textId="77777777" w:rsidR="008E2D69" w:rsidRPr="008E2D69" w:rsidRDefault="008E2D69" w:rsidP="008E2D69">
      <w:pPr>
        <w:jc w:val="both"/>
        <w:rPr>
          <w:rFonts w:ascii="Times New Roman" w:hAnsi="Times New Roman"/>
          <w:i/>
          <w:noProof/>
          <w:sz w:val="24"/>
        </w:rPr>
      </w:pPr>
    </w:p>
    <w:p w14:paraId="6E18AC67" w14:textId="77777777" w:rsidR="008E2D69" w:rsidRPr="008E2D69" w:rsidRDefault="008E2D69" w:rsidP="008E2D69">
      <w:pPr>
        <w:jc w:val="both"/>
        <w:rPr>
          <w:rFonts w:ascii="Times New Roman" w:hAnsi="Times New Roman"/>
          <w:i/>
          <w:noProof/>
          <w:sz w:val="24"/>
        </w:rPr>
      </w:pPr>
    </w:p>
    <w:p w14:paraId="439ACB1A" w14:textId="77777777" w:rsidR="008E2D69" w:rsidRPr="008E2D69" w:rsidRDefault="008E2D69" w:rsidP="008E2D69">
      <w:pPr>
        <w:pStyle w:val="Heading2"/>
        <w:tabs>
          <w:tab w:val="left" w:pos="971"/>
        </w:tabs>
        <w:ind w:left="0" w:firstLine="0"/>
        <w:jc w:val="both"/>
        <w:rPr>
          <w:rFonts w:ascii="Times New Roman" w:hAnsi="Times New Roman"/>
          <w:noProof/>
        </w:rPr>
      </w:pPr>
      <w:r>
        <w:rPr>
          <w:rFonts w:ascii="Times New Roman" w:hAnsi="Times New Roman"/>
        </w:rPr>
        <w:t>2. DEFINĪCIJAS</w:t>
      </w:r>
      <w:bookmarkStart w:id="1" w:name="_bookmark1"/>
      <w:bookmarkEnd w:id="1"/>
    </w:p>
    <w:p w14:paraId="246E7CA3" w14:textId="77777777" w:rsidR="008E2D69" w:rsidRPr="008E2D69" w:rsidRDefault="008E2D69" w:rsidP="008E2D69">
      <w:pPr>
        <w:jc w:val="both"/>
        <w:rPr>
          <w:rFonts w:ascii="Times New Roman" w:eastAsia="Arial" w:hAnsi="Times New Roman" w:cs="Arial"/>
          <w:b/>
          <w:bCs/>
          <w:i/>
          <w:noProof/>
          <w:sz w:val="24"/>
          <w:szCs w:val="24"/>
        </w:rPr>
      </w:pPr>
    </w:p>
    <w:p w14:paraId="3DB04B09" w14:textId="77777777" w:rsidR="008E2D69" w:rsidRPr="008E2D69" w:rsidRDefault="008E2D69" w:rsidP="008E2D69">
      <w:pPr>
        <w:jc w:val="both"/>
        <w:rPr>
          <w:rFonts w:ascii="Times New Roman" w:eastAsia="Arial" w:hAnsi="Times New Roman" w:cs="Arial"/>
          <w:b/>
          <w:bCs/>
          <w:i/>
          <w:noProof/>
          <w:sz w:val="24"/>
          <w:szCs w:val="24"/>
        </w:rPr>
      </w:pPr>
    </w:p>
    <w:p w14:paraId="2F3B7F99" w14:textId="77777777" w:rsidR="008E2D69" w:rsidRPr="008E2D69" w:rsidRDefault="008E2D69" w:rsidP="00BB2853">
      <w:pPr>
        <w:tabs>
          <w:tab w:val="left" w:pos="1254"/>
        </w:tabs>
        <w:ind w:left="284"/>
        <w:jc w:val="both"/>
        <w:rPr>
          <w:rFonts w:ascii="Times New Roman" w:hAnsi="Times New Roman"/>
          <w:b/>
          <w:noProof/>
          <w:sz w:val="24"/>
        </w:rPr>
      </w:pPr>
      <w:r>
        <w:rPr>
          <w:rFonts w:ascii="Times New Roman" w:hAnsi="Times New Roman"/>
          <w:b/>
          <w:sz w:val="24"/>
        </w:rPr>
        <w:t>2.1. Definīcijas</w:t>
      </w:r>
      <w:bookmarkStart w:id="2" w:name="_bookmark2"/>
      <w:bookmarkEnd w:id="2"/>
    </w:p>
    <w:p w14:paraId="189AD691" w14:textId="77777777" w:rsidR="008E2D69" w:rsidRPr="008E2D69" w:rsidRDefault="008E2D69" w:rsidP="008E2D69">
      <w:pPr>
        <w:jc w:val="both"/>
        <w:rPr>
          <w:rFonts w:ascii="Times New Roman" w:eastAsia="Arial" w:hAnsi="Times New Roman" w:cs="Arial"/>
          <w:b/>
          <w:bCs/>
          <w:noProof/>
          <w:sz w:val="24"/>
          <w:szCs w:val="21"/>
        </w:rPr>
      </w:pPr>
    </w:p>
    <w:p w14:paraId="0726452E"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Šajā dokumentā “paziņotā institūcija” (</w:t>
      </w:r>
      <w:r>
        <w:rPr>
          <w:rFonts w:ascii="Times New Roman" w:hAnsi="Times New Roman"/>
          <w:i/>
          <w:iCs/>
          <w:sz w:val="24"/>
        </w:rPr>
        <w:t>NB</w:t>
      </w:r>
      <w:r>
        <w:rPr>
          <w:rFonts w:ascii="Times New Roman" w:hAnsi="Times New Roman"/>
          <w:sz w:val="24"/>
        </w:rPr>
        <w:t>) ir jebkura atbilstības novērtēšanas institūcija (ANI), kas lūdz paziņošanu vai kas jau ir paziņota.</w:t>
      </w:r>
    </w:p>
    <w:p w14:paraId="6238BAA5" w14:textId="77777777" w:rsidR="008E2D69" w:rsidRPr="008E2D69" w:rsidRDefault="008E2D69" w:rsidP="008E2D69">
      <w:pPr>
        <w:jc w:val="both"/>
        <w:rPr>
          <w:rFonts w:ascii="Times New Roman" w:eastAsia="Arial" w:hAnsi="Times New Roman" w:cs="Arial"/>
          <w:noProof/>
          <w:sz w:val="24"/>
          <w:szCs w:val="17"/>
        </w:rPr>
      </w:pPr>
    </w:p>
    <w:p w14:paraId="355D29FA"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“Paziņotā institūcija” ir arī institūcija, kura trešās personas statusā novērtē un pārbauda ekspluatācijas īpašību noturību saskaņā ar Būvizstrādājumu regulu.</w:t>
      </w:r>
    </w:p>
    <w:p w14:paraId="52203416" w14:textId="77777777" w:rsidR="008E2D69" w:rsidRPr="008E2D69" w:rsidRDefault="008E2D69" w:rsidP="008E2D69">
      <w:pPr>
        <w:jc w:val="both"/>
        <w:rPr>
          <w:rFonts w:ascii="Times New Roman" w:eastAsia="Arial" w:hAnsi="Times New Roman" w:cs="Arial"/>
          <w:noProof/>
          <w:sz w:val="24"/>
          <w:szCs w:val="17"/>
        </w:rPr>
      </w:pPr>
    </w:p>
    <w:p w14:paraId="387B08C8"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Ar vārdu “saskaņots” šajā dokumentā apzīmē tiesību aktus, kuros izmantoti Lēmumā (EK) Nr. 768/2008 noteiktie moduļi.</w:t>
      </w:r>
    </w:p>
    <w:p w14:paraId="630CC3DC" w14:textId="77777777" w:rsidR="008E2D69" w:rsidRPr="008E2D69" w:rsidRDefault="008E2D69" w:rsidP="008E2D69">
      <w:pPr>
        <w:jc w:val="both"/>
        <w:rPr>
          <w:rFonts w:ascii="Times New Roman" w:eastAsia="Arial" w:hAnsi="Times New Roman" w:cs="Arial"/>
          <w:noProof/>
          <w:sz w:val="24"/>
          <w:szCs w:val="20"/>
        </w:rPr>
      </w:pPr>
    </w:p>
    <w:p w14:paraId="7BC2BBA4" w14:textId="77777777" w:rsidR="008E2D69" w:rsidRPr="008E2D69" w:rsidRDefault="008E2D69" w:rsidP="0001240E">
      <w:pPr>
        <w:keepNext/>
        <w:keepLines/>
        <w:jc w:val="both"/>
        <w:rPr>
          <w:rFonts w:ascii="Times New Roman" w:eastAsia="Arial" w:hAnsi="Times New Roman" w:cs="Arial"/>
          <w:noProof/>
          <w:sz w:val="24"/>
          <w:szCs w:val="20"/>
        </w:rPr>
      </w:pPr>
    </w:p>
    <w:p w14:paraId="78A571EB" w14:textId="77777777" w:rsidR="008E2D69" w:rsidRPr="008E2D69" w:rsidRDefault="008E2D69" w:rsidP="0001240E">
      <w:pPr>
        <w:pStyle w:val="Heading1"/>
        <w:keepNext/>
        <w:keepLines/>
        <w:tabs>
          <w:tab w:val="left" w:pos="142"/>
          <w:tab w:val="left" w:pos="1254"/>
        </w:tabs>
        <w:ind w:left="284" w:firstLine="0"/>
        <w:rPr>
          <w:rFonts w:ascii="Times New Roman" w:hAnsi="Times New Roman"/>
          <w:noProof/>
        </w:rPr>
      </w:pPr>
      <w:r>
        <w:rPr>
          <w:rFonts w:ascii="Times New Roman" w:hAnsi="Times New Roman"/>
        </w:rPr>
        <w:t>2.2. Akronīmi</w:t>
      </w:r>
      <w:bookmarkStart w:id="3" w:name="_bookmark3"/>
      <w:bookmarkEnd w:id="3"/>
    </w:p>
    <w:p w14:paraId="7E104193" w14:textId="77777777" w:rsidR="008E2D69" w:rsidRPr="008E2D69" w:rsidRDefault="008E2D69" w:rsidP="0001240E">
      <w:pPr>
        <w:keepNext/>
        <w:keepLines/>
        <w:jc w:val="both"/>
        <w:rPr>
          <w:rFonts w:ascii="Times New Roman" w:eastAsia="Arial" w:hAnsi="Times New Roman" w:cs="Arial"/>
          <w:b/>
          <w:bCs/>
          <w:noProof/>
          <w:sz w:val="24"/>
        </w:rPr>
      </w:pPr>
    </w:p>
    <w:p w14:paraId="50B09252" w14:textId="77777777" w:rsidR="008E2D69" w:rsidRPr="008E2D69" w:rsidRDefault="008E2D69" w:rsidP="0001240E">
      <w:pPr>
        <w:pStyle w:val="BodyText"/>
        <w:keepNext/>
        <w:keepLines/>
        <w:ind w:left="0"/>
        <w:jc w:val="both"/>
        <w:rPr>
          <w:rFonts w:ascii="Times New Roman" w:hAnsi="Times New Roman"/>
          <w:noProof/>
          <w:sz w:val="24"/>
        </w:rPr>
      </w:pPr>
      <w:r>
        <w:rPr>
          <w:rFonts w:ascii="Times New Roman" w:hAnsi="Times New Roman"/>
          <w:sz w:val="24"/>
        </w:rPr>
        <w:t>Šajā dokumentā izmanto šādus akronīmus un saīsinājumus.</w:t>
      </w:r>
    </w:p>
    <w:p w14:paraId="20EA3F9D" w14:textId="77777777" w:rsidR="008E2D69" w:rsidRPr="008E2D69" w:rsidRDefault="008E2D69" w:rsidP="0001240E">
      <w:pPr>
        <w:keepNext/>
        <w:keepLines/>
        <w:jc w:val="both"/>
        <w:rPr>
          <w:rFonts w:ascii="Times New Roman" w:eastAsia="Arial" w:hAnsi="Times New Roman" w:cs="Arial"/>
          <w:noProof/>
          <w:sz w:val="24"/>
          <w:szCs w:val="20"/>
        </w:rPr>
      </w:pPr>
    </w:p>
    <w:p w14:paraId="55972C1F" w14:textId="77777777" w:rsidR="008E2D69" w:rsidRPr="008E2D69" w:rsidRDefault="008E2D69" w:rsidP="0001240E">
      <w:pPr>
        <w:pStyle w:val="BodyText"/>
        <w:keepNext/>
        <w:keepLines/>
        <w:tabs>
          <w:tab w:val="left" w:pos="1112"/>
        </w:tabs>
        <w:ind w:left="0"/>
        <w:jc w:val="both"/>
        <w:rPr>
          <w:rFonts w:ascii="Times New Roman" w:hAnsi="Times New Roman"/>
          <w:noProof/>
          <w:sz w:val="24"/>
        </w:rPr>
      </w:pPr>
      <w:r>
        <w:rPr>
          <w:rFonts w:ascii="Times New Roman" w:hAnsi="Times New Roman"/>
          <w:sz w:val="24"/>
        </w:rPr>
        <w:t xml:space="preserve">ANI – atbilstības novērtēšanas institūcija, kura vai nu lūdz paziņošanu vai jau ir paziņota </w:t>
      </w:r>
    </w:p>
    <w:p w14:paraId="2384830C" w14:textId="77777777" w:rsidR="008E2D69" w:rsidRPr="008E2D69" w:rsidRDefault="008E2D69" w:rsidP="008E2D69">
      <w:pPr>
        <w:pStyle w:val="BodyText"/>
        <w:tabs>
          <w:tab w:val="left" w:pos="1112"/>
        </w:tabs>
        <w:ind w:left="0"/>
        <w:jc w:val="both"/>
        <w:rPr>
          <w:rFonts w:ascii="Times New Roman" w:hAnsi="Times New Roman"/>
          <w:noProof/>
          <w:sz w:val="24"/>
        </w:rPr>
      </w:pPr>
    </w:p>
    <w:p w14:paraId="2DA41869" w14:textId="77777777" w:rsidR="008E2D69" w:rsidRPr="008E2D69" w:rsidRDefault="008E2D69" w:rsidP="008E2D69">
      <w:pPr>
        <w:pStyle w:val="BodyText"/>
        <w:tabs>
          <w:tab w:val="left" w:pos="1112"/>
        </w:tabs>
        <w:ind w:left="0"/>
        <w:jc w:val="both"/>
        <w:rPr>
          <w:rFonts w:ascii="Times New Roman" w:hAnsi="Times New Roman"/>
          <w:noProof/>
          <w:sz w:val="24"/>
        </w:rPr>
      </w:pPr>
      <w:r>
        <w:rPr>
          <w:rFonts w:ascii="Times New Roman" w:hAnsi="Times New Roman"/>
          <w:i/>
          <w:iCs/>
          <w:sz w:val="24"/>
        </w:rPr>
        <w:t>NB</w:t>
      </w:r>
      <w:r>
        <w:rPr>
          <w:rFonts w:ascii="Times New Roman" w:hAnsi="Times New Roman"/>
          <w:sz w:val="24"/>
        </w:rPr>
        <w:t xml:space="preserve"> – paziņotā institūcija</w:t>
      </w:r>
    </w:p>
    <w:p w14:paraId="0B493EB4" w14:textId="77777777" w:rsidR="008E2D69" w:rsidRPr="008E2D69" w:rsidRDefault="008E2D69" w:rsidP="008E2D69">
      <w:pPr>
        <w:pStyle w:val="BodyText"/>
        <w:tabs>
          <w:tab w:val="left" w:pos="1112"/>
        </w:tabs>
        <w:ind w:left="0"/>
        <w:jc w:val="both"/>
        <w:rPr>
          <w:rFonts w:ascii="Times New Roman" w:hAnsi="Times New Roman"/>
          <w:noProof/>
          <w:sz w:val="24"/>
        </w:rPr>
      </w:pPr>
    </w:p>
    <w:p w14:paraId="13F7289B" w14:textId="77777777" w:rsidR="008E2D69" w:rsidRPr="008E2D69" w:rsidRDefault="008E2D69" w:rsidP="008E2D69">
      <w:pPr>
        <w:pStyle w:val="BodyText"/>
        <w:tabs>
          <w:tab w:val="left" w:pos="1112"/>
        </w:tabs>
        <w:ind w:left="0"/>
        <w:jc w:val="both"/>
        <w:rPr>
          <w:rFonts w:ascii="Times New Roman" w:hAnsi="Times New Roman"/>
          <w:noProof/>
          <w:sz w:val="24"/>
        </w:rPr>
      </w:pPr>
      <w:r>
        <w:rPr>
          <w:rFonts w:ascii="Times New Roman" w:hAnsi="Times New Roman"/>
          <w:sz w:val="24"/>
        </w:rPr>
        <w:t xml:space="preserve">Valsts AI – valsts akreditācijas iestāde </w:t>
      </w:r>
    </w:p>
    <w:p w14:paraId="0BDD720B" w14:textId="77777777" w:rsidR="008E2D69" w:rsidRPr="008E2D69" w:rsidRDefault="008E2D69" w:rsidP="008E2D69">
      <w:pPr>
        <w:pStyle w:val="BodyText"/>
        <w:tabs>
          <w:tab w:val="left" w:pos="1112"/>
        </w:tabs>
        <w:ind w:left="0"/>
        <w:jc w:val="both"/>
        <w:rPr>
          <w:rFonts w:ascii="Times New Roman" w:hAnsi="Times New Roman"/>
          <w:noProof/>
          <w:sz w:val="24"/>
        </w:rPr>
      </w:pPr>
    </w:p>
    <w:p w14:paraId="496CB828" w14:textId="77777777" w:rsidR="008E2D69" w:rsidRPr="008E2D69" w:rsidRDefault="008E2D69" w:rsidP="008E2D69">
      <w:pPr>
        <w:pStyle w:val="BodyText"/>
        <w:tabs>
          <w:tab w:val="left" w:pos="1112"/>
        </w:tabs>
        <w:ind w:left="0"/>
        <w:jc w:val="both"/>
        <w:rPr>
          <w:rFonts w:ascii="Times New Roman" w:hAnsi="Times New Roman"/>
          <w:noProof/>
          <w:sz w:val="24"/>
        </w:rPr>
      </w:pPr>
      <w:r>
        <w:rPr>
          <w:rFonts w:ascii="Times New Roman" w:hAnsi="Times New Roman"/>
          <w:i/>
          <w:iCs/>
          <w:sz w:val="24"/>
        </w:rPr>
        <w:t>NA</w:t>
      </w:r>
      <w:r>
        <w:rPr>
          <w:rFonts w:ascii="Times New Roman" w:hAnsi="Times New Roman"/>
          <w:sz w:val="24"/>
        </w:rPr>
        <w:t xml:space="preserve"> – paziņojošā iestāde</w:t>
      </w:r>
    </w:p>
    <w:p w14:paraId="6AE1BE28" w14:textId="77777777" w:rsidR="008E2D69" w:rsidRPr="008E2D69" w:rsidRDefault="008E2D69" w:rsidP="008E2D69">
      <w:pPr>
        <w:pStyle w:val="BodyText"/>
        <w:tabs>
          <w:tab w:val="left" w:pos="1112"/>
        </w:tabs>
        <w:ind w:left="0"/>
        <w:jc w:val="both"/>
        <w:rPr>
          <w:rFonts w:ascii="Times New Roman" w:hAnsi="Times New Roman"/>
          <w:noProof/>
          <w:sz w:val="24"/>
        </w:rPr>
      </w:pPr>
    </w:p>
    <w:p w14:paraId="7148E663" w14:textId="77777777" w:rsidR="008E2D69" w:rsidRPr="008E2D69" w:rsidRDefault="008E2D69" w:rsidP="008E2D69">
      <w:pPr>
        <w:pStyle w:val="BodyText"/>
        <w:tabs>
          <w:tab w:val="left" w:pos="1112"/>
        </w:tabs>
        <w:ind w:left="0"/>
        <w:jc w:val="both"/>
        <w:rPr>
          <w:rFonts w:ascii="Times New Roman" w:hAnsi="Times New Roman"/>
          <w:noProof/>
          <w:sz w:val="24"/>
        </w:rPr>
      </w:pPr>
      <w:r>
        <w:rPr>
          <w:rFonts w:ascii="Times New Roman" w:hAnsi="Times New Roman"/>
          <w:i/>
          <w:iCs/>
          <w:sz w:val="24"/>
        </w:rPr>
        <w:t>UHL</w:t>
      </w:r>
      <w:r>
        <w:rPr>
          <w:rFonts w:ascii="Times New Roman" w:hAnsi="Times New Roman"/>
          <w:sz w:val="24"/>
        </w:rPr>
        <w:t xml:space="preserve"> – Savienības saskaņošanas tiesību akti</w:t>
      </w:r>
    </w:p>
    <w:p w14:paraId="14BB4680" w14:textId="77777777" w:rsidR="008E2D69" w:rsidRPr="008E2D69" w:rsidRDefault="008E2D69" w:rsidP="008E2D69">
      <w:pPr>
        <w:jc w:val="both"/>
        <w:rPr>
          <w:rFonts w:ascii="Times New Roman" w:eastAsia="Arial" w:hAnsi="Times New Roman" w:cs="Arial"/>
          <w:noProof/>
          <w:sz w:val="24"/>
          <w:szCs w:val="20"/>
        </w:rPr>
      </w:pPr>
    </w:p>
    <w:p w14:paraId="6F8C4A94" w14:textId="77777777" w:rsidR="008E2D69" w:rsidRPr="008E2D69" w:rsidRDefault="008E2D69" w:rsidP="00707068">
      <w:pPr>
        <w:pStyle w:val="BodyText"/>
        <w:tabs>
          <w:tab w:val="left" w:pos="1112"/>
        </w:tabs>
        <w:ind w:left="284" w:hanging="284"/>
        <w:jc w:val="both"/>
        <w:rPr>
          <w:rFonts w:ascii="Times New Roman" w:hAnsi="Times New Roman"/>
          <w:noProof/>
          <w:sz w:val="24"/>
        </w:rPr>
      </w:pPr>
      <w:r>
        <w:rPr>
          <w:rFonts w:ascii="Times New Roman" w:hAnsi="Times New Roman"/>
          <w:i/>
          <w:iCs/>
          <w:sz w:val="24"/>
        </w:rPr>
        <w:t>HS</w:t>
      </w:r>
      <w:r>
        <w:rPr>
          <w:rFonts w:ascii="Times New Roman" w:hAnsi="Times New Roman"/>
          <w:sz w:val="24"/>
        </w:rPr>
        <w:t xml:space="preserve"> – harmonizētais standarts, kurā ir sniegtas prasības, ko izmanto atbilstības novērtēšanas institūciju akreditēšanai</w:t>
      </w:r>
    </w:p>
    <w:p w14:paraId="741604CD" w14:textId="77777777" w:rsidR="008E2D69" w:rsidRPr="008E2D69" w:rsidRDefault="008E2D69" w:rsidP="008E2D69">
      <w:pPr>
        <w:jc w:val="both"/>
        <w:rPr>
          <w:rFonts w:ascii="Times New Roman" w:eastAsia="Arial" w:hAnsi="Times New Roman" w:cs="Arial"/>
          <w:noProof/>
          <w:sz w:val="24"/>
          <w:szCs w:val="17"/>
        </w:rPr>
      </w:pPr>
    </w:p>
    <w:p w14:paraId="0BC32230" w14:textId="77777777" w:rsidR="008E2D69" w:rsidRPr="008E2D69" w:rsidRDefault="008E2D69" w:rsidP="008E2D69">
      <w:pPr>
        <w:pStyle w:val="BodyText"/>
        <w:tabs>
          <w:tab w:val="left" w:pos="1112"/>
        </w:tabs>
        <w:ind w:left="0"/>
        <w:jc w:val="both"/>
        <w:rPr>
          <w:rFonts w:ascii="Times New Roman" w:hAnsi="Times New Roman"/>
          <w:noProof/>
          <w:sz w:val="24"/>
        </w:rPr>
      </w:pPr>
      <w:r>
        <w:rPr>
          <w:rFonts w:ascii="Times New Roman" w:hAnsi="Times New Roman"/>
          <w:i/>
          <w:iCs/>
          <w:sz w:val="24"/>
        </w:rPr>
        <w:t>NLF</w:t>
      </w:r>
      <w:r>
        <w:rPr>
          <w:rFonts w:ascii="Times New Roman" w:hAnsi="Times New Roman"/>
          <w:sz w:val="24"/>
        </w:rPr>
        <w:t xml:space="preserve"> – jaunais tiesiskais regulējums </w:t>
      </w:r>
    </w:p>
    <w:p w14:paraId="58034CB3" w14:textId="77777777" w:rsidR="008E2D69" w:rsidRPr="008E2D69" w:rsidRDefault="008E2D69" w:rsidP="008E2D69">
      <w:pPr>
        <w:pStyle w:val="BodyText"/>
        <w:tabs>
          <w:tab w:val="left" w:pos="1112"/>
        </w:tabs>
        <w:ind w:left="0"/>
        <w:jc w:val="both"/>
        <w:rPr>
          <w:rFonts w:ascii="Times New Roman" w:hAnsi="Times New Roman"/>
          <w:noProof/>
          <w:sz w:val="24"/>
        </w:rPr>
      </w:pPr>
    </w:p>
    <w:p w14:paraId="11A250E3" w14:textId="77777777" w:rsidR="008E2D69" w:rsidRPr="008E2D69" w:rsidRDefault="008E2D69" w:rsidP="008E2D69">
      <w:pPr>
        <w:pStyle w:val="BodyText"/>
        <w:tabs>
          <w:tab w:val="left" w:pos="1112"/>
        </w:tabs>
        <w:ind w:left="0"/>
        <w:jc w:val="both"/>
        <w:rPr>
          <w:rFonts w:ascii="Times New Roman" w:hAnsi="Times New Roman"/>
          <w:noProof/>
          <w:sz w:val="24"/>
        </w:rPr>
      </w:pPr>
      <w:r>
        <w:rPr>
          <w:rFonts w:ascii="Times New Roman" w:hAnsi="Times New Roman"/>
          <w:i/>
          <w:iCs/>
          <w:sz w:val="24"/>
        </w:rPr>
        <w:t>CPR</w:t>
      </w:r>
      <w:r>
        <w:rPr>
          <w:rFonts w:ascii="Times New Roman" w:hAnsi="Times New Roman"/>
          <w:sz w:val="24"/>
        </w:rPr>
        <w:t xml:space="preserve"> – Būvizstrādājumu regula</w:t>
      </w:r>
    </w:p>
    <w:p w14:paraId="1B05D07C" w14:textId="77777777" w:rsidR="008E2D69" w:rsidRPr="008E2D69" w:rsidRDefault="008E2D69" w:rsidP="008E2D69">
      <w:pPr>
        <w:pStyle w:val="BodyText"/>
        <w:tabs>
          <w:tab w:val="left" w:pos="1112"/>
        </w:tabs>
        <w:ind w:left="0"/>
        <w:jc w:val="both"/>
        <w:rPr>
          <w:rFonts w:ascii="Times New Roman" w:hAnsi="Times New Roman"/>
          <w:noProof/>
          <w:sz w:val="24"/>
        </w:rPr>
      </w:pPr>
    </w:p>
    <w:p w14:paraId="491BEB7B" w14:textId="77777777" w:rsidR="008E2D69" w:rsidRPr="008E2D69" w:rsidRDefault="008E2D69" w:rsidP="00707068">
      <w:pPr>
        <w:pStyle w:val="BodyText"/>
        <w:tabs>
          <w:tab w:val="left" w:pos="851"/>
        </w:tabs>
        <w:ind w:left="284" w:hanging="284"/>
        <w:jc w:val="both"/>
        <w:rPr>
          <w:rFonts w:ascii="Times New Roman" w:hAnsi="Times New Roman"/>
          <w:noProof/>
          <w:sz w:val="24"/>
        </w:rPr>
      </w:pPr>
      <w:r>
        <w:rPr>
          <w:rFonts w:ascii="Times New Roman" w:hAnsi="Times New Roman"/>
          <w:i/>
          <w:iCs/>
          <w:sz w:val="24"/>
        </w:rPr>
        <w:t>NANDO</w:t>
      </w:r>
      <w:r>
        <w:rPr>
          <w:rFonts w:ascii="Times New Roman" w:hAnsi="Times New Roman"/>
          <w:sz w:val="24"/>
        </w:rPr>
        <w:t xml:space="preserve"> – paziņotajām un ieceltajām organizācijām paredzētā jaunās pieejas informācijas sistēma</w:t>
      </w:r>
    </w:p>
    <w:p w14:paraId="4F259DA2" w14:textId="77777777" w:rsidR="008E2D69" w:rsidRPr="008E2D69" w:rsidRDefault="008E2D69" w:rsidP="008E2D69">
      <w:pPr>
        <w:jc w:val="both"/>
        <w:rPr>
          <w:rFonts w:ascii="Times New Roman" w:eastAsia="Arial" w:hAnsi="Times New Roman" w:cs="Arial"/>
          <w:noProof/>
          <w:sz w:val="24"/>
          <w:szCs w:val="20"/>
        </w:rPr>
      </w:pPr>
    </w:p>
    <w:p w14:paraId="711D226B" w14:textId="77777777" w:rsidR="008E2D69" w:rsidRPr="008E2D69" w:rsidRDefault="008E2D69" w:rsidP="00707068">
      <w:pPr>
        <w:tabs>
          <w:tab w:val="left" w:pos="1112"/>
        </w:tabs>
        <w:ind w:left="284" w:hanging="284"/>
        <w:jc w:val="both"/>
        <w:rPr>
          <w:rFonts w:ascii="Times New Roman" w:eastAsia="Arial" w:hAnsi="Times New Roman" w:cs="Arial"/>
          <w:noProof/>
          <w:sz w:val="24"/>
        </w:rPr>
      </w:pPr>
      <w:r>
        <w:rPr>
          <w:rFonts w:ascii="Times New Roman" w:hAnsi="Times New Roman"/>
          <w:i/>
          <w:iCs/>
          <w:sz w:val="24"/>
        </w:rPr>
        <w:t>AVCP</w:t>
      </w:r>
      <w:r>
        <w:rPr>
          <w:rFonts w:ascii="Times New Roman" w:hAnsi="Times New Roman"/>
          <w:sz w:val="24"/>
        </w:rPr>
        <w:t xml:space="preserve"> – ekspluatācijas īpašību noturības novērtējums un pārbaude (</w:t>
      </w:r>
      <w:r>
        <w:rPr>
          <w:rFonts w:ascii="Times New Roman" w:hAnsi="Times New Roman"/>
          <w:i/>
          <w:sz w:val="24"/>
        </w:rPr>
        <w:t>vairāk informācijas skat. E pielikumā</w:t>
      </w:r>
      <w:r>
        <w:rPr>
          <w:rFonts w:ascii="Times New Roman" w:hAnsi="Times New Roman"/>
          <w:sz w:val="24"/>
        </w:rPr>
        <w:t>)</w:t>
      </w:r>
    </w:p>
    <w:p w14:paraId="05BE6985" w14:textId="77777777" w:rsidR="008E2D69" w:rsidRPr="008E2D69" w:rsidRDefault="008E2D69" w:rsidP="008E2D69">
      <w:pPr>
        <w:jc w:val="both"/>
        <w:rPr>
          <w:rFonts w:ascii="Times New Roman" w:eastAsia="Arial" w:hAnsi="Times New Roman" w:cs="Arial"/>
          <w:noProof/>
          <w:sz w:val="24"/>
        </w:rPr>
      </w:pPr>
    </w:p>
    <w:p w14:paraId="74E2D686" w14:textId="77777777" w:rsidR="008E2D69" w:rsidRPr="008E2D69" w:rsidRDefault="008E2D69" w:rsidP="008E2D69">
      <w:pPr>
        <w:jc w:val="both"/>
        <w:rPr>
          <w:rFonts w:ascii="Times New Roman" w:eastAsia="Arial" w:hAnsi="Times New Roman" w:cs="Arial"/>
          <w:noProof/>
          <w:sz w:val="24"/>
          <w:szCs w:val="19"/>
        </w:rPr>
      </w:pPr>
    </w:p>
    <w:p w14:paraId="3D4CD043" w14:textId="77777777" w:rsidR="008E2D69" w:rsidRPr="008E2D69" w:rsidRDefault="008E2D69" w:rsidP="008E2D69">
      <w:pPr>
        <w:pStyle w:val="Heading2"/>
        <w:tabs>
          <w:tab w:val="left" w:pos="971"/>
        </w:tabs>
        <w:ind w:left="0" w:firstLine="0"/>
        <w:rPr>
          <w:rFonts w:ascii="Times New Roman" w:hAnsi="Times New Roman"/>
          <w:noProof/>
        </w:rPr>
      </w:pPr>
      <w:r>
        <w:rPr>
          <w:rFonts w:ascii="Times New Roman" w:hAnsi="Times New Roman"/>
        </w:rPr>
        <w:t>3. VISPĀRĒJĀ POLITIKA</w:t>
      </w:r>
      <w:bookmarkStart w:id="4" w:name="_bookmark4"/>
      <w:bookmarkEnd w:id="4"/>
    </w:p>
    <w:p w14:paraId="46DE5E4D" w14:textId="77777777" w:rsidR="008E2D69" w:rsidRPr="008E2D69" w:rsidRDefault="008E2D69" w:rsidP="008E2D69">
      <w:pPr>
        <w:jc w:val="both"/>
        <w:rPr>
          <w:rFonts w:ascii="Times New Roman" w:eastAsia="Arial" w:hAnsi="Times New Roman" w:cs="Arial"/>
          <w:b/>
          <w:bCs/>
          <w:i/>
          <w:noProof/>
          <w:sz w:val="24"/>
          <w:szCs w:val="24"/>
        </w:rPr>
      </w:pPr>
    </w:p>
    <w:p w14:paraId="5BD48025" w14:textId="77777777" w:rsidR="008E2D69" w:rsidRPr="008E2D69" w:rsidRDefault="008E2D69" w:rsidP="008E2D69">
      <w:pPr>
        <w:jc w:val="both"/>
        <w:rPr>
          <w:rFonts w:ascii="Times New Roman" w:eastAsia="Arial" w:hAnsi="Times New Roman" w:cs="Arial"/>
          <w:b/>
          <w:bCs/>
          <w:i/>
          <w:noProof/>
          <w:sz w:val="24"/>
          <w:szCs w:val="24"/>
        </w:rPr>
      </w:pPr>
    </w:p>
    <w:p w14:paraId="0244F2EC" w14:textId="77777777" w:rsidR="008E2D69" w:rsidRPr="008E2D69" w:rsidRDefault="008E2D69" w:rsidP="00C536C8">
      <w:pPr>
        <w:tabs>
          <w:tab w:val="left" w:pos="1254"/>
        </w:tabs>
        <w:ind w:left="284"/>
        <w:rPr>
          <w:rFonts w:ascii="Times New Roman" w:hAnsi="Times New Roman"/>
          <w:b/>
          <w:noProof/>
          <w:sz w:val="24"/>
        </w:rPr>
      </w:pPr>
      <w:r>
        <w:rPr>
          <w:rFonts w:ascii="Times New Roman" w:hAnsi="Times New Roman"/>
          <w:b/>
          <w:sz w:val="24"/>
        </w:rPr>
        <w:t>3.1. Akreditācijas paziņošanas nolūkos mērķis</w:t>
      </w:r>
      <w:bookmarkStart w:id="5" w:name="_bookmark5"/>
      <w:bookmarkEnd w:id="5"/>
    </w:p>
    <w:p w14:paraId="2A27F54B" w14:textId="77777777" w:rsidR="008E2D69" w:rsidRPr="008E2D69" w:rsidRDefault="008E2D69" w:rsidP="008E2D69">
      <w:pPr>
        <w:jc w:val="both"/>
        <w:rPr>
          <w:rFonts w:ascii="Times New Roman" w:eastAsia="Arial" w:hAnsi="Times New Roman" w:cs="Arial"/>
          <w:b/>
          <w:bCs/>
          <w:noProof/>
          <w:sz w:val="24"/>
        </w:rPr>
      </w:pPr>
    </w:p>
    <w:p w14:paraId="59FA0282"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Ja akreditāciju izmanto kā rīku, lai pamatotu ANI paziņošanu atbilstoši Savienības saskaņošanas tiesību aktiem, kas izstrādāti saskaņā ar Lēmuma (EK) Nr. 768/2008 noteikumiem, tās galvenais mērķis ir sniegt pārliecību paziņojošajai iestādei par:</w:t>
      </w:r>
    </w:p>
    <w:p w14:paraId="673F11E9" w14:textId="77777777" w:rsidR="008E2D69" w:rsidRPr="008E2D69" w:rsidRDefault="008E2D69" w:rsidP="008E2D69">
      <w:pPr>
        <w:jc w:val="both"/>
        <w:rPr>
          <w:rFonts w:ascii="Times New Roman" w:eastAsia="Arial" w:hAnsi="Times New Roman" w:cs="Arial"/>
          <w:noProof/>
          <w:sz w:val="24"/>
          <w:szCs w:val="25"/>
        </w:rPr>
      </w:pPr>
    </w:p>
    <w:p w14:paraId="799F0BEE" w14:textId="77777777" w:rsidR="008E2D69" w:rsidRPr="008E2D69" w:rsidRDefault="008E2D69" w:rsidP="008E2D69">
      <w:pPr>
        <w:pStyle w:val="BodyText"/>
        <w:tabs>
          <w:tab w:val="left" w:pos="465"/>
        </w:tabs>
        <w:ind w:left="0"/>
        <w:rPr>
          <w:rFonts w:ascii="Times New Roman" w:hAnsi="Times New Roman"/>
          <w:noProof/>
          <w:sz w:val="24"/>
        </w:rPr>
      </w:pPr>
      <w:r>
        <w:rPr>
          <w:rFonts w:ascii="Times New Roman" w:hAnsi="Times New Roman"/>
          <w:sz w:val="24"/>
        </w:rPr>
        <w:t>1) ANI kompetenci, objektivitāti, neatkarību un konsekventu darbību, lai pildītu uzdevumus, kuru veikšanai tā ir paziņota;</w:t>
      </w:r>
    </w:p>
    <w:p w14:paraId="6599A611" w14:textId="77777777" w:rsidR="008E2D69" w:rsidRPr="008E2D69" w:rsidRDefault="008E2D69" w:rsidP="008E2D69">
      <w:pPr>
        <w:pStyle w:val="BodyText"/>
        <w:tabs>
          <w:tab w:val="left" w:pos="465"/>
        </w:tabs>
        <w:ind w:left="0"/>
        <w:rPr>
          <w:rFonts w:ascii="Times New Roman" w:hAnsi="Times New Roman"/>
          <w:noProof/>
          <w:sz w:val="24"/>
        </w:rPr>
      </w:pPr>
      <w:r>
        <w:rPr>
          <w:rFonts w:ascii="Times New Roman" w:hAnsi="Times New Roman"/>
          <w:sz w:val="24"/>
        </w:rPr>
        <w:t>2) to, ka ANI izpilda katrā Savienības saskaņošanas tiesību aktā noteiktās prasības, kas ietilpst akreditācijas sfērā.</w:t>
      </w:r>
    </w:p>
    <w:p w14:paraId="5284B6B6" w14:textId="77777777" w:rsidR="008E2D69" w:rsidRPr="008E2D69" w:rsidRDefault="008E2D69" w:rsidP="008E2D69">
      <w:pPr>
        <w:jc w:val="both"/>
        <w:rPr>
          <w:rFonts w:ascii="Times New Roman" w:eastAsia="Arial" w:hAnsi="Times New Roman" w:cs="Arial"/>
          <w:noProof/>
          <w:sz w:val="24"/>
        </w:rPr>
      </w:pPr>
    </w:p>
    <w:p w14:paraId="48624A78" w14:textId="77777777" w:rsidR="008E2D69" w:rsidRPr="008E2D69" w:rsidRDefault="008E2D69" w:rsidP="008E2D69">
      <w:pPr>
        <w:jc w:val="both"/>
        <w:rPr>
          <w:rFonts w:ascii="Times New Roman" w:eastAsia="Arial" w:hAnsi="Times New Roman" w:cs="Arial"/>
          <w:noProof/>
          <w:sz w:val="24"/>
        </w:rPr>
      </w:pPr>
    </w:p>
    <w:p w14:paraId="7DCFBC13" w14:textId="77777777" w:rsidR="008E2D69" w:rsidRPr="008E2D69" w:rsidRDefault="008E2D69" w:rsidP="00C536C8">
      <w:pPr>
        <w:pStyle w:val="Heading1"/>
        <w:tabs>
          <w:tab w:val="left" w:pos="1254"/>
        </w:tabs>
        <w:ind w:left="284" w:firstLine="0"/>
        <w:rPr>
          <w:rFonts w:ascii="Times New Roman" w:hAnsi="Times New Roman"/>
          <w:noProof/>
        </w:rPr>
      </w:pPr>
      <w:r>
        <w:rPr>
          <w:rFonts w:ascii="Times New Roman" w:hAnsi="Times New Roman"/>
        </w:rPr>
        <w:t>3.2. Harmonizēto standartu (</w:t>
      </w:r>
      <w:r>
        <w:rPr>
          <w:rFonts w:ascii="Times New Roman" w:hAnsi="Times New Roman"/>
          <w:i/>
          <w:iCs/>
        </w:rPr>
        <w:t>HS</w:t>
      </w:r>
      <w:r>
        <w:rPr>
          <w:rFonts w:ascii="Times New Roman" w:hAnsi="Times New Roman"/>
        </w:rPr>
        <w:t>) izmantošana akreditēšanai</w:t>
      </w:r>
      <w:bookmarkStart w:id="6" w:name="_bookmark6"/>
      <w:bookmarkEnd w:id="6"/>
    </w:p>
    <w:p w14:paraId="256F26FB" w14:textId="77777777" w:rsidR="008E2D69" w:rsidRPr="008E2D69" w:rsidRDefault="008E2D69" w:rsidP="008E2D69">
      <w:pPr>
        <w:jc w:val="both"/>
        <w:rPr>
          <w:rFonts w:ascii="Times New Roman" w:eastAsia="Arial" w:hAnsi="Times New Roman" w:cs="Arial"/>
          <w:b/>
          <w:bCs/>
          <w:noProof/>
          <w:sz w:val="24"/>
          <w:szCs w:val="21"/>
        </w:rPr>
      </w:pPr>
    </w:p>
    <w:p w14:paraId="34372B40" w14:textId="77777777" w:rsidR="008E2D69" w:rsidRPr="008E2D69" w:rsidRDefault="008E2D69" w:rsidP="008E2D69">
      <w:pPr>
        <w:jc w:val="both"/>
        <w:rPr>
          <w:rFonts w:ascii="Times New Roman" w:eastAsia="Arial" w:hAnsi="Times New Roman" w:cs="Arial"/>
          <w:i/>
          <w:noProof/>
          <w:sz w:val="24"/>
        </w:rPr>
      </w:pPr>
      <w:r>
        <w:rPr>
          <w:rFonts w:ascii="Times New Roman" w:hAnsi="Times New Roman"/>
          <w:sz w:val="24"/>
        </w:rPr>
        <w:t xml:space="preserve">Regulā (EK) Nr. 765/2008 ir noteikts, ka akreditācija ir </w:t>
      </w:r>
      <w:r>
        <w:rPr>
          <w:rFonts w:ascii="Times New Roman" w:hAnsi="Times New Roman"/>
          <w:i/>
          <w:iCs/>
          <w:sz w:val="24"/>
        </w:rPr>
        <w:t xml:space="preserve">“valsts akreditācijas struktūras atestācija, ka atbilstības novērtēšanas struktūra atbilst </w:t>
      </w:r>
      <w:r>
        <w:rPr>
          <w:rFonts w:ascii="Times New Roman" w:hAnsi="Times New Roman"/>
          <w:i/>
          <w:iCs/>
          <w:sz w:val="24"/>
          <w:u w:val="single"/>
        </w:rPr>
        <w:t>saskaņotajos standartos</w:t>
      </w:r>
      <w:r>
        <w:rPr>
          <w:rFonts w:ascii="Times New Roman" w:hAnsi="Times New Roman"/>
          <w:i/>
          <w:iCs/>
          <w:sz w:val="24"/>
        </w:rPr>
        <w:t xml:space="preserve"> noteiktajām prasībām un attiecīgā gadījumā – jebkurām </w:t>
      </w:r>
      <w:r>
        <w:rPr>
          <w:rFonts w:ascii="Times New Roman" w:hAnsi="Times New Roman"/>
          <w:i/>
          <w:iCs/>
          <w:sz w:val="24"/>
          <w:u w:val="single"/>
        </w:rPr>
        <w:t>papildu prasībām</w:t>
      </w:r>
      <w:r>
        <w:rPr>
          <w:rFonts w:ascii="Times New Roman" w:hAnsi="Times New Roman"/>
          <w:i/>
          <w:iCs/>
          <w:sz w:val="24"/>
        </w:rPr>
        <w:t>, tostarp atbilstīgajās nozaru sistēmās izklāstītajām, lai veiktu īpašas atbilstības novērtēšanas darbības”</w:t>
      </w:r>
      <w:r>
        <w:rPr>
          <w:rFonts w:ascii="Times New Roman" w:hAnsi="Times New Roman"/>
          <w:sz w:val="24"/>
        </w:rPr>
        <w:t>.</w:t>
      </w:r>
    </w:p>
    <w:p w14:paraId="4382F557" w14:textId="77777777" w:rsidR="008E2D69" w:rsidRPr="008E2D69" w:rsidRDefault="008E2D69" w:rsidP="008E2D69">
      <w:pPr>
        <w:jc w:val="both"/>
        <w:rPr>
          <w:rFonts w:ascii="Times New Roman" w:eastAsia="Arial" w:hAnsi="Times New Roman" w:cs="Arial"/>
          <w:noProof/>
          <w:sz w:val="24"/>
        </w:rPr>
      </w:pPr>
    </w:p>
    <w:p w14:paraId="120AE233" w14:textId="77777777" w:rsidR="008E2D69" w:rsidRPr="008E2D69" w:rsidRDefault="008E2D69" w:rsidP="00C536C8">
      <w:pPr>
        <w:pStyle w:val="BodyText"/>
        <w:keepNext/>
        <w:keepLines/>
        <w:ind w:left="0"/>
        <w:jc w:val="both"/>
        <w:rPr>
          <w:rFonts w:ascii="Times New Roman" w:hAnsi="Times New Roman"/>
          <w:noProof/>
          <w:sz w:val="24"/>
        </w:rPr>
      </w:pPr>
      <w:r>
        <w:rPr>
          <w:rFonts w:ascii="Times New Roman" w:hAnsi="Times New Roman"/>
          <w:sz w:val="24"/>
        </w:rPr>
        <w:lastRenderedPageBreak/>
        <w:t xml:space="preserve">Tāpēc valsts AI izmanto harmonizētos standartus akreditācijas novērtējumos. Tomēr atbilstības novērtēšanas darbības, kas aprakstītas Lēmumā (EK) Nr. 768/2008 noteiktajos moduļos, vai atbilstības novērtēšanas procedūras, kas definētas citos Savienības saskaņošanas tiesību aktos, nav aprakstītas precīzi tāpat kā harmonizētajos standartos (t. i., testēšana, inspicēšana un sertificēšana), un katrā modulī nav norādīts harmonizētais standarts, kas jāizmanto atbilstības novērtēšanas darbībās. Tas nozīmē, ka katram modulim var izvērtēt atšķirīgu harmonizēto standartu paziņotās institūcijas akreditēšanai, bet to var būt jāpapildina ar iepriekš minētajām </w:t>
      </w:r>
      <w:r>
        <w:rPr>
          <w:rFonts w:ascii="Times New Roman" w:hAnsi="Times New Roman"/>
          <w:i/>
          <w:iCs/>
          <w:sz w:val="24"/>
        </w:rPr>
        <w:t>papildu prasībām</w:t>
      </w:r>
      <w:r>
        <w:rPr>
          <w:rFonts w:ascii="Times New Roman" w:hAnsi="Times New Roman"/>
          <w:sz w:val="24"/>
        </w:rPr>
        <w:t>.</w:t>
      </w:r>
    </w:p>
    <w:p w14:paraId="46947EF7" w14:textId="77777777" w:rsidR="008E2D69" w:rsidRPr="008E2D69" w:rsidRDefault="008E2D69" w:rsidP="008E2D69">
      <w:pPr>
        <w:jc w:val="both"/>
        <w:rPr>
          <w:rFonts w:ascii="Times New Roman" w:eastAsia="Arial" w:hAnsi="Times New Roman" w:cs="Arial"/>
          <w:noProof/>
          <w:sz w:val="24"/>
          <w:szCs w:val="25"/>
        </w:rPr>
      </w:pPr>
    </w:p>
    <w:p w14:paraId="49D7ABA9"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EA ir izstrādājusi ieteicamā harmonizētā standarta pieeju, lai nodrošinātu, ka akreditācija paziņošanas nolūkos tiek veikta konsekventi un salīdzināmi. Šā dokumenta A pielikumā ietvertajās tabulās ir norādīts harmonizētais standarts, kas ir ieteicamais standarts katram modulim un tiesību aktam, savukārt B pielikumā ietvertajā tabulā ir sniegtas papildu prasības, kas pārņemtas no citiem harmonizētajiem standartiem un kas ir pamatā standartam, lai atbilstīgi novērtētu kompetenci un ekspluatācijas īpašības saskaņā ar katru moduli.</w:t>
      </w:r>
    </w:p>
    <w:p w14:paraId="71E15BBE" w14:textId="77777777" w:rsidR="008E2D69" w:rsidRPr="008E2D69" w:rsidRDefault="008E2D69" w:rsidP="008E2D69">
      <w:pPr>
        <w:jc w:val="both"/>
        <w:rPr>
          <w:rFonts w:ascii="Times New Roman" w:eastAsia="Arial" w:hAnsi="Times New Roman" w:cs="Arial"/>
          <w:noProof/>
          <w:sz w:val="24"/>
        </w:rPr>
      </w:pPr>
    </w:p>
    <w:p w14:paraId="6D8970B2" w14:textId="77777777" w:rsidR="008E2D69" w:rsidRPr="008E2D69" w:rsidRDefault="008E2D69" w:rsidP="008E2D69">
      <w:pPr>
        <w:jc w:val="both"/>
        <w:rPr>
          <w:rFonts w:ascii="Times New Roman" w:eastAsia="Arial" w:hAnsi="Times New Roman" w:cs="Arial"/>
          <w:noProof/>
          <w:sz w:val="24"/>
          <w:szCs w:val="24"/>
        </w:rPr>
      </w:pPr>
    </w:p>
    <w:p w14:paraId="4CB5536D" w14:textId="77777777" w:rsidR="008E2D69" w:rsidRPr="008E2D69" w:rsidRDefault="008E2D69" w:rsidP="00C536C8">
      <w:pPr>
        <w:pStyle w:val="Heading1"/>
        <w:tabs>
          <w:tab w:val="left" w:pos="1254"/>
        </w:tabs>
        <w:ind w:left="284" w:firstLine="0"/>
        <w:rPr>
          <w:rFonts w:ascii="Times New Roman" w:hAnsi="Times New Roman"/>
          <w:noProof/>
        </w:rPr>
      </w:pPr>
      <w:r>
        <w:rPr>
          <w:rFonts w:ascii="Times New Roman" w:hAnsi="Times New Roman"/>
        </w:rPr>
        <w:t>3.3. Pienākumi</w:t>
      </w:r>
      <w:bookmarkStart w:id="7" w:name="_bookmark7"/>
      <w:bookmarkEnd w:id="7"/>
    </w:p>
    <w:p w14:paraId="634E52B0" w14:textId="77777777" w:rsidR="008E2D69" w:rsidRPr="008E2D69" w:rsidRDefault="008E2D69" w:rsidP="008E2D69">
      <w:pPr>
        <w:jc w:val="both"/>
        <w:rPr>
          <w:rFonts w:ascii="Times New Roman" w:eastAsia="Arial" w:hAnsi="Times New Roman" w:cs="Arial"/>
          <w:b/>
          <w:bCs/>
          <w:noProof/>
          <w:sz w:val="24"/>
          <w:szCs w:val="21"/>
        </w:rPr>
      </w:pPr>
    </w:p>
    <w:p w14:paraId="4EC71ED3"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Akreditācija un paziņošana ir divas dažādas darbības, ko veic attiecīgi valsts AI un paziņojošā iestāde.</w:t>
      </w:r>
    </w:p>
    <w:p w14:paraId="47F66C47" w14:textId="77777777" w:rsidR="008E2D69" w:rsidRPr="008E2D69" w:rsidRDefault="008E2D69" w:rsidP="008E2D69">
      <w:pPr>
        <w:jc w:val="both"/>
        <w:rPr>
          <w:rFonts w:ascii="Times New Roman" w:eastAsia="Arial" w:hAnsi="Times New Roman" w:cs="Arial"/>
          <w:noProof/>
          <w:sz w:val="24"/>
          <w:szCs w:val="25"/>
        </w:rPr>
      </w:pPr>
    </w:p>
    <w:p w14:paraId="53A4C1A6"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Ja valsts AI tiek lūgta veikt akreditāciju, lai pamatotu paziņošanu, valsts AI pienākums ir piemērot atbilstīgāko akreditācijas procedūru, tādējādi izvēloties izmantojamo harmonizēto standartu un visas iespējamās Savienības saskaņošanas tiesību aktu papildu prasības, kam jāveic kopīgs novērtējums, lai nodrošinātu visu atbilstošo Savienības saskaņošanas tiesību aktu prasību izpildi.</w:t>
      </w:r>
    </w:p>
    <w:p w14:paraId="72A5DFAF" w14:textId="77777777" w:rsidR="008E2D69" w:rsidRPr="008E2D69" w:rsidRDefault="008E2D69" w:rsidP="008E2D69">
      <w:pPr>
        <w:jc w:val="both"/>
        <w:rPr>
          <w:rFonts w:ascii="Times New Roman" w:eastAsia="Arial" w:hAnsi="Times New Roman" w:cs="Arial"/>
          <w:noProof/>
          <w:sz w:val="24"/>
        </w:rPr>
      </w:pPr>
    </w:p>
    <w:p w14:paraId="6083295E" w14:textId="77777777" w:rsidR="008E2D69" w:rsidRPr="008E2D69" w:rsidRDefault="008E2D69" w:rsidP="008E2D69">
      <w:pPr>
        <w:jc w:val="both"/>
        <w:rPr>
          <w:rFonts w:ascii="Times New Roman" w:eastAsia="Arial" w:hAnsi="Times New Roman" w:cs="Arial"/>
          <w:noProof/>
          <w:sz w:val="24"/>
          <w:szCs w:val="24"/>
        </w:rPr>
      </w:pPr>
    </w:p>
    <w:p w14:paraId="22D6F176" w14:textId="77777777" w:rsidR="008E2D69" w:rsidRPr="008E2D69" w:rsidRDefault="008E2D69" w:rsidP="00C536C8">
      <w:pPr>
        <w:pStyle w:val="Heading1"/>
        <w:tabs>
          <w:tab w:val="left" w:pos="1254"/>
        </w:tabs>
        <w:ind w:left="284" w:firstLine="0"/>
        <w:rPr>
          <w:rFonts w:ascii="Times New Roman" w:hAnsi="Times New Roman"/>
          <w:noProof/>
        </w:rPr>
      </w:pPr>
      <w:r>
        <w:rPr>
          <w:rFonts w:ascii="Times New Roman" w:hAnsi="Times New Roman"/>
        </w:rPr>
        <w:t>3.4. Tiesību aktu piemērošana</w:t>
      </w:r>
      <w:bookmarkStart w:id="8" w:name="_bookmark8"/>
      <w:bookmarkEnd w:id="8"/>
    </w:p>
    <w:p w14:paraId="2AFA0E71" w14:textId="77777777" w:rsidR="008E2D69" w:rsidRPr="008E2D69" w:rsidRDefault="008E2D69" w:rsidP="008E2D69">
      <w:pPr>
        <w:jc w:val="both"/>
        <w:rPr>
          <w:rFonts w:ascii="Times New Roman" w:eastAsia="Arial" w:hAnsi="Times New Roman" w:cs="Arial"/>
          <w:b/>
          <w:bCs/>
          <w:noProof/>
          <w:sz w:val="24"/>
          <w:szCs w:val="21"/>
        </w:rPr>
      </w:pPr>
    </w:p>
    <w:p w14:paraId="5608BEF8"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Katrā Savienības saskaņošanas tiesību aktā ir noteiktas īpašas prasības, kas jāizpilda </w:t>
      </w:r>
      <w:r>
        <w:rPr>
          <w:rFonts w:ascii="Times New Roman" w:hAnsi="Times New Roman"/>
          <w:i/>
          <w:iCs/>
          <w:sz w:val="24"/>
        </w:rPr>
        <w:t>NB</w:t>
      </w:r>
      <w:r>
        <w:rPr>
          <w:rFonts w:ascii="Times New Roman" w:hAnsi="Times New Roman"/>
          <w:sz w:val="24"/>
        </w:rPr>
        <w:t xml:space="preserve">. Lai akreditētu </w:t>
      </w:r>
      <w:r>
        <w:rPr>
          <w:rFonts w:ascii="Times New Roman" w:hAnsi="Times New Roman"/>
          <w:i/>
          <w:iCs/>
          <w:sz w:val="24"/>
        </w:rPr>
        <w:t>NB</w:t>
      </w:r>
      <w:r>
        <w:rPr>
          <w:rFonts w:ascii="Times New Roman" w:hAnsi="Times New Roman"/>
          <w:sz w:val="24"/>
        </w:rPr>
        <w:t>, to novērtē valsts AI, izmantojot:</w:t>
      </w:r>
    </w:p>
    <w:p w14:paraId="28931998" w14:textId="77777777" w:rsidR="008E2D69" w:rsidRPr="008E2D69" w:rsidRDefault="008E2D69" w:rsidP="008E2D69">
      <w:pPr>
        <w:pStyle w:val="BodyText"/>
        <w:tabs>
          <w:tab w:val="left" w:pos="400"/>
        </w:tabs>
        <w:ind w:left="0"/>
        <w:rPr>
          <w:rFonts w:ascii="Times New Roman" w:hAnsi="Times New Roman"/>
          <w:noProof/>
          <w:sz w:val="24"/>
        </w:rPr>
      </w:pPr>
    </w:p>
    <w:p w14:paraId="2E49AC78" w14:textId="77777777" w:rsidR="008E2D69" w:rsidRPr="008E2D69" w:rsidRDefault="008E2D69" w:rsidP="008E2D69">
      <w:pPr>
        <w:pStyle w:val="BodyText"/>
        <w:tabs>
          <w:tab w:val="left" w:pos="400"/>
        </w:tabs>
        <w:ind w:left="0"/>
        <w:rPr>
          <w:rFonts w:ascii="Times New Roman" w:hAnsi="Times New Roman"/>
          <w:noProof/>
          <w:sz w:val="24"/>
        </w:rPr>
      </w:pPr>
      <w:r>
        <w:rPr>
          <w:rFonts w:ascii="Times New Roman" w:hAnsi="Times New Roman"/>
          <w:sz w:val="24"/>
        </w:rPr>
        <w:t xml:space="preserve">1) vienu harmonizēto standartu un papildu prasības, kā noteikts šā dokumenta 3.2. iedaļā, kas attiecas uz pieprasīto moduli, atbilstības novērtēšanas procedūru vai </w:t>
      </w:r>
      <w:r>
        <w:rPr>
          <w:rFonts w:ascii="Times New Roman" w:hAnsi="Times New Roman"/>
          <w:i/>
          <w:iCs/>
          <w:sz w:val="24"/>
        </w:rPr>
        <w:t>AVCP</w:t>
      </w:r>
      <w:r>
        <w:rPr>
          <w:rFonts w:ascii="Times New Roman" w:hAnsi="Times New Roman"/>
          <w:sz w:val="24"/>
        </w:rPr>
        <w:t xml:space="preserve"> sistēmu, un</w:t>
      </w:r>
    </w:p>
    <w:p w14:paraId="5B6A3FAC" w14:textId="77777777" w:rsidR="008E2D69" w:rsidRPr="008E2D69" w:rsidRDefault="008E2D69" w:rsidP="008E2D69">
      <w:pPr>
        <w:pStyle w:val="BodyText"/>
        <w:tabs>
          <w:tab w:val="left" w:pos="376"/>
        </w:tabs>
        <w:ind w:left="0"/>
        <w:rPr>
          <w:rFonts w:ascii="Times New Roman" w:hAnsi="Times New Roman"/>
          <w:noProof/>
          <w:sz w:val="24"/>
        </w:rPr>
      </w:pPr>
      <w:r>
        <w:rPr>
          <w:rFonts w:ascii="Times New Roman" w:hAnsi="Times New Roman"/>
          <w:sz w:val="24"/>
        </w:rPr>
        <w:t xml:space="preserve">2) attiecīgajā Savienības saskaņošanas tiesību aktā iekļautās prasības, kas piemērojamas </w:t>
      </w:r>
      <w:r>
        <w:rPr>
          <w:rFonts w:ascii="Times New Roman" w:hAnsi="Times New Roman"/>
          <w:i/>
          <w:iCs/>
          <w:sz w:val="24"/>
        </w:rPr>
        <w:t>NB</w:t>
      </w:r>
      <w:r>
        <w:rPr>
          <w:rFonts w:ascii="Times New Roman" w:hAnsi="Times New Roman"/>
          <w:sz w:val="24"/>
        </w:rPr>
        <w:t>.</w:t>
      </w:r>
    </w:p>
    <w:p w14:paraId="16199FA6" w14:textId="77777777" w:rsidR="008E2D69" w:rsidRPr="008E2D69" w:rsidRDefault="008E2D69" w:rsidP="008E2D69">
      <w:pPr>
        <w:jc w:val="both"/>
        <w:rPr>
          <w:rFonts w:ascii="Times New Roman" w:eastAsia="Arial" w:hAnsi="Times New Roman" w:cs="Arial"/>
          <w:noProof/>
          <w:sz w:val="24"/>
          <w:szCs w:val="28"/>
        </w:rPr>
      </w:pPr>
    </w:p>
    <w:p w14:paraId="700E67F0"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Šis dokuments attiecas uz ES direktīvām un regulām, kuras atbilst jaunajam tiesiskajam regulējumam, kas saskaņots ar Lēmumu (EK) Nr. 768/2008. Tas attiecas arī uz citām direktīvām un regulām, kas nav saskaņotas ar Lēmumu (EK) Nr. 768/2008 (piemēram, Būvizstrādājumu regulā noteikto ekspluatācijas īpašību noturības novērtējumu un pārbaudi (</w:t>
      </w:r>
      <w:r>
        <w:rPr>
          <w:rFonts w:ascii="Times New Roman" w:hAnsi="Times New Roman"/>
          <w:i/>
          <w:iCs/>
          <w:sz w:val="24"/>
        </w:rPr>
        <w:t>vairāk informācijas skat. E pielikumā</w:t>
      </w:r>
      <w:r>
        <w:rPr>
          <w:rFonts w:ascii="Times New Roman" w:hAnsi="Times New Roman"/>
          <w:sz w:val="24"/>
        </w:rPr>
        <w:t>) vai moduļiem, kas piemērojami Direktīvai (ES) 2016/797 par dzelzceļa sistēmas savstarpēju izmantojamību). Šādos gadījumos var būt nepieciešami papildu norādījumi, kas ir līdzīgi B pielikumā sniegtajiem, par to, kā izmantot A pielikumā ietvertās tabulas.</w:t>
      </w:r>
    </w:p>
    <w:p w14:paraId="73B64AB6" w14:textId="77777777" w:rsidR="008E2D69" w:rsidRPr="008E2D69" w:rsidRDefault="008E2D69" w:rsidP="008E2D69">
      <w:pPr>
        <w:jc w:val="both"/>
        <w:rPr>
          <w:rFonts w:ascii="Times New Roman" w:hAnsi="Times New Roman"/>
          <w:noProof/>
          <w:sz w:val="24"/>
        </w:rPr>
      </w:pPr>
    </w:p>
    <w:p w14:paraId="335D10F1" w14:textId="77777777" w:rsidR="008E2D69" w:rsidRPr="008E2D69" w:rsidRDefault="008E2D69" w:rsidP="008E2D69">
      <w:pPr>
        <w:jc w:val="both"/>
        <w:rPr>
          <w:rFonts w:ascii="Times New Roman" w:hAnsi="Times New Roman"/>
          <w:noProof/>
          <w:sz w:val="24"/>
        </w:rPr>
      </w:pPr>
    </w:p>
    <w:p w14:paraId="145FCBE3" w14:textId="77777777" w:rsidR="008E2D69" w:rsidRPr="008E2D69" w:rsidRDefault="008E2D69" w:rsidP="00C536C8">
      <w:pPr>
        <w:pStyle w:val="Heading1"/>
        <w:keepNext/>
        <w:keepLines/>
        <w:tabs>
          <w:tab w:val="left" w:pos="1254"/>
        </w:tabs>
        <w:ind w:left="284" w:firstLine="0"/>
        <w:rPr>
          <w:rFonts w:ascii="Times New Roman" w:hAnsi="Times New Roman"/>
          <w:noProof/>
        </w:rPr>
      </w:pPr>
      <w:r>
        <w:rPr>
          <w:rFonts w:ascii="Times New Roman" w:hAnsi="Times New Roman"/>
        </w:rPr>
        <w:lastRenderedPageBreak/>
        <w:t>3.5. Paziņoto institūciju koordinācijas grupas dokumentu izmantošana</w:t>
      </w:r>
      <w:bookmarkStart w:id="9" w:name="_bookmark9"/>
      <w:bookmarkEnd w:id="9"/>
    </w:p>
    <w:p w14:paraId="3A1D913E" w14:textId="77777777" w:rsidR="008E2D69" w:rsidRPr="008E2D69" w:rsidRDefault="008E2D69" w:rsidP="00C536C8">
      <w:pPr>
        <w:keepNext/>
        <w:keepLines/>
        <w:jc w:val="both"/>
        <w:rPr>
          <w:rFonts w:ascii="Times New Roman" w:eastAsia="Arial" w:hAnsi="Times New Roman" w:cs="Arial"/>
          <w:b/>
          <w:bCs/>
          <w:noProof/>
          <w:sz w:val="24"/>
          <w:szCs w:val="21"/>
        </w:rPr>
      </w:pPr>
    </w:p>
    <w:p w14:paraId="1B59BFD5" w14:textId="77777777" w:rsidR="008E2D69" w:rsidRPr="008E2D69" w:rsidRDefault="008E2D69" w:rsidP="00C536C8">
      <w:pPr>
        <w:pStyle w:val="BodyText"/>
        <w:keepNext/>
        <w:keepLines/>
        <w:ind w:left="0"/>
        <w:jc w:val="both"/>
        <w:rPr>
          <w:rFonts w:ascii="Times New Roman" w:hAnsi="Times New Roman"/>
          <w:noProof/>
          <w:sz w:val="24"/>
        </w:rPr>
      </w:pPr>
      <w:r>
        <w:rPr>
          <w:rFonts w:ascii="Times New Roman" w:hAnsi="Times New Roman"/>
          <w:sz w:val="24"/>
        </w:rPr>
        <w:t xml:space="preserve">Lēmuma (EK) Nr. 768/2008 R17. panta 11. punktā ir noteikts princips, ka </w:t>
      </w:r>
      <w:r>
        <w:rPr>
          <w:rFonts w:ascii="Times New Roman" w:hAnsi="Times New Roman"/>
          <w:i/>
          <w:iCs/>
          <w:sz w:val="24"/>
        </w:rPr>
        <w:t>NB</w:t>
      </w:r>
      <w:r>
        <w:rPr>
          <w:rFonts w:ascii="Times New Roman" w:hAnsi="Times New Roman"/>
          <w:sz w:val="24"/>
        </w:rPr>
        <w:t xml:space="preserve"> piedalās saskaņā ar attiecīgajiem Savienības saskaņošanas tiesību aktiem izveidotās paziņoto institūciju koordinācijas grupas darbību veikšanā vai informē novērtēšanas personālu par šīm darbībām un piemēro kā pamatnostādnes šīs darba grupas administratīvos lēmumus un sagatavotos dokumentus.</w:t>
      </w:r>
    </w:p>
    <w:p w14:paraId="5D210CB8"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Tāpēc valsts AI vērtētājiem, kas novērtē atbilstības novērtēšanas institūcijas, lai pamatotu </w:t>
      </w:r>
      <w:r>
        <w:rPr>
          <w:rFonts w:ascii="Times New Roman" w:hAnsi="Times New Roman"/>
          <w:i/>
          <w:iCs/>
          <w:sz w:val="24"/>
        </w:rPr>
        <w:t>NA</w:t>
      </w:r>
      <w:r>
        <w:rPr>
          <w:rFonts w:ascii="Times New Roman" w:hAnsi="Times New Roman"/>
          <w:sz w:val="24"/>
        </w:rPr>
        <w:t xml:space="preserve"> veikto paziņošanu, būtu labi jāpārzina attiecīgie paziņoto institūciju koordinācijas grupu lēmumi un dokumenti un jābūt informētiem par tiem. Attiecīgās valsts AI pienākums ir nodrošināt savu vērtētāju kompetenci, tostarp to, ka tie zina par šiem dokumentiem.</w:t>
      </w:r>
    </w:p>
    <w:p w14:paraId="57F1CD7A" w14:textId="77777777" w:rsidR="008E2D69" w:rsidRPr="008E2D69" w:rsidRDefault="008E2D69" w:rsidP="008E2D69">
      <w:pPr>
        <w:jc w:val="both"/>
        <w:rPr>
          <w:rFonts w:ascii="Times New Roman" w:eastAsia="Arial" w:hAnsi="Times New Roman" w:cs="Arial"/>
          <w:noProof/>
          <w:sz w:val="24"/>
          <w:szCs w:val="25"/>
        </w:rPr>
      </w:pPr>
    </w:p>
    <w:p w14:paraId="7264AAF7"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Ja attiecīgās paziņoto institūciju koordinācijas grupas lēmumi un dokumenti nav viegli pieejami valsts AI vērtētājiem, valsts AI būtu jāinformē EA sekretariāts, kas šajā gadījumā centīsies sniegt atbalstu.</w:t>
      </w:r>
    </w:p>
    <w:p w14:paraId="1AFFCA48" w14:textId="77777777" w:rsidR="008E2D69" w:rsidRPr="008E2D69" w:rsidRDefault="008E2D69" w:rsidP="008E2D69">
      <w:pPr>
        <w:jc w:val="both"/>
        <w:rPr>
          <w:rFonts w:ascii="Times New Roman" w:eastAsia="Arial" w:hAnsi="Times New Roman" w:cs="Arial"/>
          <w:noProof/>
          <w:sz w:val="24"/>
        </w:rPr>
      </w:pPr>
    </w:p>
    <w:p w14:paraId="61FFEC11" w14:textId="77777777" w:rsidR="008E2D69" w:rsidRPr="008E2D69" w:rsidRDefault="008E2D69" w:rsidP="008E2D69">
      <w:pPr>
        <w:jc w:val="both"/>
        <w:rPr>
          <w:rFonts w:ascii="Times New Roman" w:eastAsia="Arial" w:hAnsi="Times New Roman" w:cs="Arial"/>
          <w:noProof/>
          <w:sz w:val="24"/>
          <w:szCs w:val="24"/>
        </w:rPr>
      </w:pPr>
    </w:p>
    <w:p w14:paraId="3210460E" w14:textId="77777777" w:rsidR="008E2D69" w:rsidRPr="008E2D69" w:rsidRDefault="008E2D69" w:rsidP="008E2D69">
      <w:pPr>
        <w:pStyle w:val="Heading2"/>
        <w:tabs>
          <w:tab w:val="left" w:pos="971"/>
        </w:tabs>
        <w:ind w:left="0" w:firstLine="0"/>
        <w:rPr>
          <w:rFonts w:ascii="Times New Roman" w:hAnsi="Times New Roman"/>
          <w:noProof/>
        </w:rPr>
      </w:pPr>
      <w:r>
        <w:rPr>
          <w:rFonts w:ascii="Times New Roman" w:hAnsi="Times New Roman"/>
        </w:rPr>
        <w:t>4. IETEICAMIE HARMONIZĒTIE STANDARTI</w:t>
      </w:r>
      <w:bookmarkStart w:id="10" w:name="_bookmark10"/>
      <w:bookmarkEnd w:id="10"/>
    </w:p>
    <w:p w14:paraId="355C66EC" w14:textId="77777777" w:rsidR="008E2D69" w:rsidRPr="008E2D69" w:rsidRDefault="008E2D69" w:rsidP="008E2D69">
      <w:pPr>
        <w:jc w:val="both"/>
        <w:rPr>
          <w:rFonts w:ascii="Times New Roman" w:eastAsia="Arial" w:hAnsi="Times New Roman" w:cs="Arial"/>
          <w:b/>
          <w:bCs/>
          <w:i/>
          <w:noProof/>
          <w:sz w:val="24"/>
          <w:szCs w:val="20"/>
        </w:rPr>
      </w:pPr>
    </w:p>
    <w:p w14:paraId="34E52B6D" w14:textId="77777777" w:rsidR="008E2D69" w:rsidRPr="008E2D69" w:rsidRDefault="008E2D69" w:rsidP="00C536C8">
      <w:pPr>
        <w:tabs>
          <w:tab w:val="left" w:pos="1254"/>
        </w:tabs>
        <w:ind w:left="284"/>
        <w:rPr>
          <w:rFonts w:ascii="Times New Roman" w:hAnsi="Times New Roman"/>
          <w:b/>
          <w:noProof/>
          <w:sz w:val="24"/>
        </w:rPr>
      </w:pPr>
      <w:r>
        <w:rPr>
          <w:rFonts w:ascii="Times New Roman" w:hAnsi="Times New Roman"/>
          <w:b/>
          <w:sz w:val="24"/>
        </w:rPr>
        <w:t>4.1. Ieteicamā harmonizētā standarta pieejas apraksts</w:t>
      </w:r>
      <w:bookmarkStart w:id="11" w:name="_bookmark11"/>
      <w:bookmarkEnd w:id="11"/>
    </w:p>
    <w:p w14:paraId="56BFB735" w14:textId="77777777" w:rsidR="008E2D69" w:rsidRPr="008E2D69" w:rsidRDefault="008E2D69" w:rsidP="008E2D69">
      <w:pPr>
        <w:jc w:val="both"/>
        <w:rPr>
          <w:rFonts w:ascii="Times New Roman" w:eastAsia="Arial" w:hAnsi="Times New Roman" w:cs="Arial"/>
          <w:b/>
          <w:bCs/>
          <w:noProof/>
          <w:sz w:val="24"/>
        </w:rPr>
      </w:pPr>
    </w:p>
    <w:p w14:paraId="13E45874"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EA katram modulim (kas noteikts A pielikumā ietvertajās tabulās) ir noteikusi ieteicamos standartus, ko izmanto ANI akreditācijai. Šis uzskaitījums ir izstrādāts, pamatojoties uz attiecīgā moduļa tehniskajām un procesa prasībām, un ieteicamais standarts tiek uzskatīts par piemērotāko katrā gadījumā.</w:t>
      </w:r>
    </w:p>
    <w:p w14:paraId="3A2218B5" w14:textId="77777777" w:rsidR="008E2D69" w:rsidRPr="008E2D69" w:rsidRDefault="008E2D69" w:rsidP="008E2D69">
      <w:pPr>
        <w:jc w:val="both"/>
        <w:rPr>
          <w:rFonts w:ascii="Times New Roman" w:eastAsia="Arial" w:hAnsi="Times New Roman" w:cs="Arial"/>
          <w:noProof/>
          <w:sz w:val="24"/>
          <w:szCs w:val="25"/>
        </w:rPr>
      </w:pPr>
    </w:p>
    <w:p w14:paraId="491AA4EE"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Ieteicamo standartu izmanto kā akreditācijas pamatu un lai atspoguļotu vienprātības pieeju, veicot akreditāciju paziņošanas nolūkos.</w:t>
      </w:r>
    </w:p>
    <w:p w14:paraId="1E361BC0" w14:textId="77777777" w:rsidR="008E2D69" w:rsidRPr="008E2D69" w:rsidRDefault="008E2D69" w:rsidP="008E2D69">
      <w:pPr>
        <w:jc w:val="both"/>
        <w:rPr>
          <w:rFonts w:ascii="Times New Roman" w:eastAsia="Arial" w:hAnsi="Times New Roman" w:cs="Arial"/>
          <w:noProof/>
          <w:sz w:val="24"/>
          <w:szCs w:val="25"/>
        </w:rPr>
      </w:pPr>
    </w:p>
    <w:p w14:paraId="1CD34DB3"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Papildus tam B pielikumā ietvertajā tabulā katram harmonizētajam standartam ir norādītas papildu prasības un procedūras, kas nepieciešamas, lai novērtētu ANI kompetenci.</w:t>
      </w:r>
    </w:p>
    <w:p w14:paraId="7158814C" w14:textId="77777777" w:rsidR="008E2D69" w:rsidRPr="008E2D69" w:rsidRDefault="008E2D69" w:rsidP="008E2D69">
      <w:pPr>
        <w:jc w:val="both"/>
        <w:rPr>
          <w:rFonts w:ascii="Times New Roman" w:eastAsia="Arial" w:hAnsi="Times New Roman" w:cs="Arial"/>
          <w:noProof/>
          <w:sz w:val="24"/>
          <w:szCs w:val="25"/>
        </w:rPr>
      </w:pPr>
    </w:p>
    <w:p w14:paraId="6B65466E" w14:textId="77777777" w:rsidR="008E2D69" w:rsidRPr="008E2D69" w:rsidRDefault="008E2D69" w:rsidP="008E2D69">
      <w:pPr>
        <w:jc w:val="both"/>
        <w:rPr>
          <w:rFonts w:ascii="Times New Roman" w:hAnsi="Times New Roman"/>
          <w:i/>
          <w:noProof/>
          <w:sz w:val="24"/>
        </w:rPr>
      </w:pPr>
      <w:r>
        <w:rPr>
          <w:rFonts w:ascii="Times New Roman" w:hAnsi="Times New Roman"/>
          <w:i/>
          <w:sz w:val="24"/>
        </w:rPr>
        <w:t>Piezīme. Lai izstrādātu šo tabulu, EA ir ņēmusi vērā Eiropas Komisijas ieteikumus, kas sniegti, piemēram, “Zilajā rokasgrāmatā” un SOGS dokumentā N612 EN, kā arī salīdzinājumu, ko CEN / CENELEC TC1 sniegusi dokumentā N460.</w:t>
      </w:r>
    </w:p>
    <w:p w14:paraId="274BD3B0" w14:textId="77777777" w:rsidR="008E2D69" w:rsidRPr="008E2D69" w:rsidRDefault="008E2D69" w:rsidP="008E2D69">
      <w:pPr>
        <w:jc w:val="both"/>
        <w:rPr>
          <w:rFonts w:ascii="Times New Roman" w:eastAsia="Arial" w:hAnsi="Times New Roman" w:cs="Arial"/>
          <w:i/>
          <w:noProof/>
          <w:sz w:val="24"/>
          <w:szCs w:val="25"/>
        </w:rPr>
      </w:pPr>
    </w:p>
    <w:p w14:paraId="2304C5CE"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Harmonizētais standarts vienmēr ir jāpiemēro pilnā apmērā, t. i., ANI ir jāizpilda visas harmonizētā standarta prasības, kas ir ANI novērtējuma pamatā. Nav iespējams nodalīt atsevišķas izraudzītā standarta prasības, tomēr, ņemot vērā atbilstības novērtēšanas būtību, var konstatēt, ka kāda prasība nav piemērojama, ja šāds izņēmums ir atļauts saskaņā ar harmonizēto standartu.</w:t>
      </w:r>
    </w:p>
    <w:p w14:paraId="09253287" w14:textId="77777777" w:rsidR="008E2D69" w:rsidRPr="008E2D69" w:rsidRDefault="008E2D69" w:rsidP="008E2D69">
      <w:pPr>
        <w:jc w:val="both"/>
        <w:rPr>
          <w:rFonts w:ascii="Times New Roman" w:eastAsia="Arial" w:hAnsi="Times New Roman" w:cs="Arial"/>
          <w:noProof/>
          <w:sz w:val="24"/>
          <w:szCs w:val="25"/>
        </w:rPr>
      </w:pPr>
    </w:p>
    <w:p w14:paraId="73100B7A"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Ja Savienības saskaņošanas tiesību akti paredz piemērot harmonizēto standartu un ja harmonizētais standarts un Savienības saskaņošanas tiesību aktu noteikumi pārklājas, noteicošie ir stingrākie noteikumi.</w:t>
      </w:r>
    </w:p>
    <w:p w14:paraId="49954E7E" w14:textId="77777777" w:rsidR="008E2D69" w:rsidRPr="008E2D69" w:rsidRDefault="008E2D69" w:rsidP="008E2D69">
      <w:pPr>
        <w:jc w:val="both"/>
        <w:rPr>
          <w:rFonts w:ascii="Times New Roman" w:eastAsia="Arial" w:hAnsi="Times New Roman" w:cs="Arial"/>
          <w:noProof/>
          <w:sz w:val="24"/>
        </w:rPr>
      </w:pPr>
    </w:p>
    <w:p w14:paraId="7FF10552" w14:textId="77777777" w:rsidR="008E2D69" w:rsidRPr="008E2D69" w:rsidRDefault="008E2D69" w:rsidP="008E2D69">
      <w:pPr>
        <w:jc w:val="both"/>
        <w:rPr>
          <w:rFonts w:ascii="Times New Roman" w:eastAsia="Arial" w:hAnsi="Times New Roman" w:cs="Arial"/>
          <w:noProof/>
          <w:sz w:val="24"/>
          <w:szCs w:val="24"/>
        </w:rPr>
      </w:pPr>
    </w:p>
    <w:p w14:paraId="5C661AEA" w14:textId="77777777" w:rsidR="008E2D69" w:rsidRPr="008E2D69" w:rsidRDefault="008E2D69" w:rsidP="00C536C8">
      <w:pPr>
        <w:pStyle w:val="Heading1"/>
        <w:keepNext/>
        <w:keepLines/>
        <w:tabs>
          <w:tab w:val="left" w:pos="1254"/>
        </w:tabs>
        <w:ind w:left="284" w:firstLine="0"/>
        <w:rPr>
          <w:rFonts w:ascii="Times New Roman" w:hAnsi="Times New Roman"/>
          <w:noProof/>
        </w:rPr>
      </w:pPr>
      <w:r>
        <w:rPr>
          <w:rFonts w:ascii="Times New Roman" w:hAnsi="Times New Roman"/>
        </w:rPr>
        <w:lastRenderedPageBreak/>
        <w:t>4.2. Īstenošana</w:t>
      </w:r>
      <w:bookmarkStart w:id="12" w:name="_bookmark12"/>
      <w:bookmarkEnd w:id="12"/>
    </w:p>
    <w:p w14:paraId="54237439" w14:textId="77777777" w:rsidR="008E2D69" w:rsidRPr="008E2D69" w:rsidRDefault="008E2D69" w:rsidP="00C536C8">
      <w:pPr>
        <w:keepNext/>
        <w:keepLines/>
        <w:jc w:val="both"/>
        <w:rPr>
          <w:rFonts w:ascii="Times New Roman" w:eastAsia="Arial" w:hAnsi="Times New Roman" w:cs="Arial"/>
          <w:b/>
          <w:bCs/>
          <w:noProof/>
          <w:sz w:val="24"/>
        </w:rPr>
      </w:pPr>
    </w:p>
    <w:p w14:paraId="6F2E9A27" w14:textId="77777777" w:rsidR="008E2D69" w:rsidRPr="008E2D69" w:rsidRDefault="008E2D69" w:rsidP="00C536C8">
      <w:pPr>
        <w:pStyle w:val="BodyText"/>
        <w:keepNext/>
        <w:keepLines/>
        <w:ind w:left="0"/>
        <w:jc w:val="both"/>
        <w:rPr>
          <w:rFonts w:ascii="Times New Roman" w:hAnsi="Times New Roman"/>
          <w:noProof/>
          <w:sz w:val="24"/>
        </w:rPr>
      </w:pPr>
      <w:r>
        <w:rPr>
          <w:rFonts w:ascii="Times New Roman" w:hAnsi="Times New Roman"/>
          <w:sz w:val="24"/>
        </w:rPr>
        <w:t xml:space="preserve">Valsts AI izmanto ieteicamo standartu kā pamatu akreditācijai paziņošanas nolūkos. Ja akreditācijai paziņošanas nolūkos neizmanto ieteicamo standartu, tas jāpamato ar to, ka ir publicēta paziņojošās un/vai regulējošās iestādes prasība (piemēram, likums, dekrēts, rīkojums, publicēts </w:t>
      </w:r>
      <w:r>
        <w:rPr>
          <w:rFonts w:ascii="Times New Roman" w:hAnsi="Times New Roman"/>
          <w:i/>
          <w:iCs/>
          <w:sz w:val="24"/>
        </w:rPr>
        <w:t>NA</w:t>
      </w:r>
      <w:r>
        <w:rPr>
          <w:rFonts w:ascii="Times New Roman" w:hAnsi="Times New Roman"/>
          <w:sz w:val="24"/>
        </w:rPr>
        <w:t xml:space="preserve"> procesuālais dokuments), kas ir saistoša ANI un uzliek pienākumu izmantot citu standartu, nevis ieteicamo standartu. Valsts AI ir jāreģistrē šis pamatojums un jādara tas pieejams pēc EA pieprasījuma, kā arī jāsniedz tas salīdzinošo novērtējumu veikšanai.</w:t>
      </w:r>
    </w:p>
    <w:p w14:paraId="69DCB623"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Attiecībā uz saskaņotajām direktīvām/regulām un </w:t>
      </w:r>
      <w:r>
        <w:rPr>
          <w:rFonts w:ascii="Times New Roman" w:hAnsi="Times New Roman"/>
          <w:i/>
          <w:iCs/>
          <w:sz w:val="24"/>
        </w:rPr>
        <w:t>CPR</w:t>
      </w:r>
      <w:r>
        <w:rPr>
          <w:rFonts w:ascii="Times New Roman" w:hAnsi="Times New Roman"/>
          <w:sz w:val="24"/>
        </w:rPr>
        <w:t xml:space="preserve"> (</w:t>
      </w:r>
      <w:r>
        <w:rPr>
          <w:rFonts w:ascii="Times New Roman" w:hAnsi="Times New Roman"/>
          <w:i/>
          <w:iCs/>
          <w:sz w:val="24"/>
        </w:rPr>
        <w:t>AVCP sistēmu, vairāk informācijas skat. E pielikumā</w:t>
      </w:r>
      <w:r>
        <w:rPr>
          <w:rFonts w:ascii="Times New Roman" w:hAnsi="Times New Roman"/>
          <w:sz w:val="24"/>
        </w:rPr>
        <w:t>) jebkurā gadījumā ir jāizpilda B pielikumā iekļautās attiecīgās papildu prasības, pat ja izmanto citu standartu, nevis ieteicamo standartu. Attiecībā uz nesaskaņotajām direktīvām/regulām principā ir piemērojamas B pielikumā sniegtās papildu prasības.</w:t>
      </w:r>
    </w:p>
    <w:p w14:paraId="5344532D"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Attiecībā uz tiesību aktiem, kuros izmantoti B pielikumā sniegtie moduļi, B pielikumā neietverto moduļu un harmonizēto standartu kombinācija netiek uzskatīta par piemērotu akreditēšanai paziņošanas nolūkos.</w:t>
      </w:r>
    </w:p>
    <w:p w14:paraId="7F37C5DA" w14:textId="77777777" w:rsidR="008E2D69" w:rsidRPr="008E2D69" w:rsidRDefault="008E2D69" w:rsidP="008E2D69">
      <w:pPr>
        <w:jc w:val="both"/>
        <w:rPr>
          <w:rFonts w:ascii="Times New Roman" w:eastAsia="Arial" w:hAnsi="Times New Roman" w:cs="Arial"/>
          <w:noProof/>
          <w:sz w:val="24"/>
        </w:rPr>
      </w:pPr>
    </w:p>
    <w:p w14:paraId="19AE3A9A" w14:textId="77777777" w:rsidR="008E2D69" w:rsidRPr="008E2D69" w:rsidRDefault="008E2D69" w:rsidP="008E2D69">
      <w:pPr>
        <w:jc w:val="both"/>
        <w:rPr>
          <w:rFonts w:ascii="Times New Roman" w:eastAsia="Arial" w:hAnsi="Times New Roman" w:cs="Arial"/>
          <w:noProof/>
          <w:sz w:val="24"/>
          <w:szCs w:val="24"/>
        </w:rPr>
      </w:pPr>
    </w:p>
    <w:p w14:paraId="4C0AE9E8" w14:textId="77777777" w:rsidR="008E2D69" w:rsidRPr="008E2D69" w:rsidRDefault="008E2D69" w:rsidP="008E2D69">
      <w:pPr>
        <w:pStyle w:val="Heading2"/>
        <w:tabs>
          <w:tab w:val="left" w:pos="971"/>
        </w:tabs>
        <w:ind w:left="0" w:firstLine="0"/>
        <w:rPr>
          <w:rFonts w:ascii="Times New Roman" w:hAnsi="Times New Roman"/>
          <w:noProof/>
        </w:rPr>
      </w:pPr>
      <w:r>
        <w:rPr>
          <w:rFonts w:ascii="Times New Roman" w:hAnsi="Times New Roman"/>
        </w:rPr>
        <w:t>5. AKREDITĀCIJAS SFĒRAS</w:t>
      </w:r>
      <w:bookmarkStart w:id="13" w:name="_bookmark13"/>
      <w:bookmarkEnd w:id="13"/>
    </w:p>
    <w:p w14:paraId="59BC3974" w14:textId="77777777" w:rsidR="008E2D69" w:rsidRPr="008E2D69" w:rsidRDefault="008E2D69" w:rsidP="008E2D69">
      <w:pPr>
        <w:jc w:val="both"/>
        <w:rPr>
          <w:rFonts w:ascii="Times New Roman" w:eastAsia="Arial" w:hAnsi="Times New Roman" w:cs="Arial"/>
          <w:b/>
          <w:bCs/>
          <w:i/>
          <w:noProof/>
          <w:sz w:val="24"/>
          <w:szCs w:val="30"/>
        </w:rPr>
      </w:pPr>
    </w:p>
    <w:p w14:paraId="24F4FE9E"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Ar akreditāciju saistītajā informācijā, ko valsts AI sniedz paziņošanas nolūkos, ir jāietver atsauce uz harmonizēto standartu, kas izmantots kā atsauces standarts un piešķirts attiecīgajai sfērai, un atsauce uz attiecīgo Savienības saskaņošanas tiesību aktu, kā arī tai ir jāatbilst turpmāk minētajiem noteikumiem.</w:t>
      </w:r>
    </w:p>
    <w:p w14:paraId="65D8C751" w14:textId="77777777" w:rsidR="008E2D69" w:rsidRPr="008E2D69" w:rsidRDefault="008E2D69" w:rsidP="008E2D69">
      <w:pPr>
        <w:jc w:val="both"/>
        <w:rPr>
          <w:rFonts w:ascii="Times New Roman" w:eastAsia="Arial" w:hAnsi="Times New Roman" w:cs="Arial"/>
          <w:noProof/>
          <w:sz w:val="24"/>
          <w:szCs w:val="21"/>
        </w:rPr>
      </w:pPr>
    </w:p>
    <w:p w14:paraId="4863590C" w14:textId="77777777" w:rsidR="008E2D69" w:rsidRPr="008E2D69" w:rsidRDefault="008E2D69" w:rsidP="008E2D69">
      <w:pPr>
        <w:jc w:val="both"/>
        <w:rPr>
          <w:rFonts w:ascii="Times New Roman" w:eastAsia="Arial" w:hAnsi="Times New Roman" w:cs="Arial"/>
          <w:noProof/>
          <w:sz w:val="24"/>
          <w:szCs w:val="21"/>
        </w:rPr>
      </w:pPr>
    </w:p>
    <w:p w14:paraId="265C0D68" w14:textId="77777777" w:rsidR="008E2D69" w:rsidRPr="008E2D69" w:rsidRDefault="008E2D69" w:rsidP="00C536C8">
      <w:pPr>
        <w:pStyle w:val="Heading1"/>
        <w:tabs>
          <w:tab w:val="left" w:pos="1254"/>
        </w:tabs>
        <w:ind w:left="284" w:firstLine="0"/>
        <w:rPr>
          <w:rFonts w:ascii="Times New Roman" w:hAnsi="Times New Roman"/>
          <w:noProof/>
        </w:rPr>
      </w:pPr>
      <w:r>
        <w:rPr>
          <w:rFonts w:ascii="Times New Roman" w:hAnsi="Times New Roman"/>
        </w:rPr>
        <w:t>5.1. Izvērtējamie aspekti</w:t>
      </w:r>
      <w:bookmarkStart w:id="14" w:name="_bookmark14"/>
      <w:bookmarkEnd w:id="14"/>
    </w:p>
    <w:p w14:paraId="347B25C6" w14:textId="77777777" w:rsidR="008E2D69" w:rsidRPr="008E2D69" w:rsidRDefault="008E2D69" w:rsidP="008E2D69">
      <w:pPr>
        <w:jc w:val="both"/>
        <w:rPr>
          <w:rFonts w:ascii="Times New Roman" w:eastAsia="Arial" w:hAnsi="Times New Roman" w:cs="Arial"/>
          <w:b/>
          <w:bCs/>
          <w:noProof/>
          <w:sz w:val="24"/>
          <w:szCs w:val="25"/>
        </w:rPr>
      </w:pPr>
    </w:p>
    <w:p w14:paraId="7364F258"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Nosakot akreditācijas sfēras paziņošanas nolūkos, izvērtē šādus aspektus:</w:t>
      </w:r>
    </w:p>
    <w:p w14:paraId="02B21CDF" w14:textId="77777777" w:rsidR="008E2D69" w:rsidRPr="008E2D69" w:rsidRDefault="008E2D69" w:rsidP="008E2D69">
      <w:pPr>
        <w:jc w:val="both"/>
        <w:rPr>
          <w:rFonts w:ascii="Times New Roman" w:eastAsia="Arial" w:hAnsi="Times New Roman" w:cs="Arial"/>
          <w:noProof/>
          <w:sz w:val="24"/>
          <w:szCs w:val="25"/>
        </w:rPr>
      </w:pPr>
    </w:p>
    <w:p w14:paraId="060A5714" w14:textId="77777777" w:rsidR="008E2D69" w:rsidRPr="008E2D69" w:rsidRDefault="008E2D69" w:rsidP="00707E4C">
      <w:pPr>
        <w:pStyle w:val="BodyText"/>
        <w:tabs>
          <w:tab w:val="left" w:pos="403"/>
        </w:tabs>
        <w:ind w:left="284" w:hanging="284"/>
        <w:rPr>
          <w:rFonts w:ascii="Times New Roman" w:hAnsi="Times New Roman"/>
          <w:noProof/>
          <w:sz w:val="24"/>
        </w:rPr>
      </w:pPr>
      <w:r>
        <w:rPr>
          <w:rFonts w:ascii="Times New Roman" w:hAnsi="Times New Roman"/>
          <w:sz w:val="24"/>
        </w:rPr>
        <w:t>1) attiecīgās prasības saskaņā ar EN ISO/IEC 17011 un piemērojamo harmonizēto standartu, kā arī citas prasības, kas piemērojamas ANI, kura lūdz paziņošanu;</w:t>
      </w:r>
    </w:p>
    <w:p w14:paraId="55BB595B" w14:textId="77777777" w:rsidR="008E2D69" w:rsidRPr="008E2D69" w:rsidRDefault="008E2D69" w:rsidP="008E2D69">
      <w:pPr>
        <w:pStyle w:val="BodyText"/>
        <w:tabs>
          <w:tab w:val="left" w:pos="403"/>
        </w:tabs>
        <w:ind w:left="0"/>
        <w:rPr>
          <w:rFonts w:ascii="Times New Roman" w:hAnsi="Times New Roman"/>
          <w:noProof/>
          <w:sz w:val="24"/>
        </w:rPr>
      </w:pPr>
      <w:r>
        <w:rPr>
          <w:rFonts w:ascii="Times New Roman" w:hAnsi="Times New Roman"/>
          <w:sz w:val="24"/>
        </w:rPr>
        <w:t xml:space="preserve">2) kāda veida dati ir nepieciešami kā ievaddati </w:t>
      </w:r>
      <w:r>
        <w:rPr>
          <w:rFonts w:ascii="Times New Roman" w:hAnsi="Times New Roman"/>
          <w:i/>
          <w:iCs/>
          <w:sz w:val="24"/>
        </w:rPr>
        <w:t>NANDO</w:t>
      </w:r>
      <w:r>
        <w:rPr>
          <w:rFonts w:ascii="Times New Roman" w:hAnsi="Times New Roman"/>
          <w:sz w:val="24"/>
        </w:rPr>
        <w:t xml:space="preserve"> datubāzē;</w:t>
      </w:r>
    </w:p>
    <w:p w14:paraId="0F5FE6A6" w14:textId="77777777" w:rsidR="008E2D69" w:rsidRPr="008E2D69" w:rsidRDefault="008E2D69" w:rsidP="008E2D69">
      <w:pPr>
        <w:pStyle w:val="BodyText"/>
        <w:tabs>
          <w:tab w:val="left" w:pos="403"/>
        </w:tabs>
        <w:ind w:left="0"/>
        <w:rPr>
          <w:rFonts w:ascii="Times New Roman" w:hAnsi="Times New Roman"/>
          <w:noProof/>
          <w:sz w:val="24"/>
        </w:rPr>
      </w:pPr>
      <w:r>
        <w:rPr>
          <w:rFonts w:ascii="Times New Roman" w:hAnsi="Times New Roman"/>
          <w:sz w:val="24"/>
        </w:rPr>
        <w:t>3) paziņojošo iestāžu vajadzības;</w:t>
      </w:r>
    </w:p>
    <w:p w14:paraId="6D201664" w14:textId="77777777" w:rsidR="008E2D69" w:rsidRPr="008E2D69" w:rsidRDefault="008E2D69" w:rsidP="008E2D69">
      <w:pPr>
        <w:pStyle w:val="BodyText"/>
        <w:tabs>
          <w:tab w:val="left" w:pos="403"/>
        </w:tabs>
        <w:ind w:left="0"/>
        <w:rPr>
          <w:rFonts w:ascii="Times New Roman" w:hAnsi="Times New Roman"/>
          <w:noProof/>
          <w:sz w:val="24"/>
        </w:rPr>
      </w:pPr>
      <w:r>
        <w:rPr>
          <w:rFonts w:ascii="Times New Roman" w:hAnsi="Times New Roman"/>
          <w:sz w:val="24"/>
        </w:rPr>
        <w:t xml:space="preserve">4) informāciju izmantojošo personu (primāri </w:t>
      </w:r>
      <w:r>
        <w:rPr>
          <w:rFonts w:ascii="Times New Roman" w:hAnsi="Times New Roman"/>
          <w:i/>
          <w:iCs/>
          <w:sz w:val="24"/>
        </w:rPr>
        <w:t>NB</w:t>
      </w:r>
      <w:r>
        <w:rPr>
          <w:rFonts w:ascii="Times New Roman" w:hAnsi="Times New Roman"/>
          <w:sz w:val="24"/>
        </w:rPr>
        <w:t xml:space="preserve"> klientu) vajadzības.</w:t>
      </w:r>
    </w:p>
    <w:p w14:paraId="0307DAFD" w14:textId="77777777" w:rsidR="008E2D69" w:rsidRPr="008E2D69" w:rsidRDefault="008E2D69" w:rsidP="008E2D69">
      <w:pPr>
        <w:jc w:val="both"/>
        <w:rPr>
          <w:rFonts w:ascii="Times New Roman" w:eastAsia="Arial" w:hAnsi="Times New Roman" w:cs="Arial"/>
          <w:noProof/>
          <w:sz w:val="24"/>
        </w:rPr>
      </w:pPr>
    </w:p>
    <w:p w14:paraId="5F68DBAC" w14:textId="77777777" w:rsidR="008E2D69" w:rsidRPr="008E2D69" w:rsidRDefault="008E2D69" w:rsidP="008E2D69">
      <w:pPr>
        <w:jc w:val="both"/>
        <w:rPr>
          <w:rFonts w:ascii="Times New Roman" w:eastAsia="Arial" w:hAnsi="Times New Roman" w:cs="Arial"/>
          <w:noProof/>
          <w:sz w:val="24"/>
          <w:szCs w:val="27"/>
        </w:rPr>
      </w:pPr>
    </w:p>
    <w:p w14:paraId="54C0456E" w14:textId="77777777" w:rsidR="008E2D69" w:rsidRPr="008E2D69" w:rsidRDefault="008E2D69" w:rsidP="00C536C8">
      <w:pPr>
        <w:pStyle w:val="Heading1"/>
        <w:tabs>
          <w:tab w:val="left" w:pos="1254"/>
        </w:tabs>
        <w:ind w:left="284" w:firstLine="0"/>
        <w:rPr>
          <w:rFonts w:ascii="Times New Roman" w:hAnsi="Times New Roman"/>
          <w:noProof/>
        </w:rPr>
      </w:pPr>
      <w:r>
        <w:rPr>
          <w:rFonts w:ascii="Times New Roman" w:hAnsi="Times New Roman"/>
        </w:rPr>
        <w:t>5.2. Akreditācijas sfērā iekļaujamie pamatelementi</w:t>
      </w:r>
      <w:bookmarkStart w:id="15" w:name="_bookmark15"/>
      <w:bookmarkEnd w:id="15"/>
    </w:p>
    <w:p w14:paraId="6F3465AC" w14:textId="77777777" w:rsidR="008E2D69" w:rsidRPr="008E2D69" w:rsidRDefault="008E2D69" w:rsidP="008E2D69">
      <w:pPr>
        <w:jc w:val="both"/>
        <w:rPr>
          <w:rFonts w:ascii="Times New Roman" w:eastAsia="Arial" w:hAnsi="Times New Roman" w:cs="Arial"/>
          <w:b/>
          <w:bCs/>
          <w:noProof/>
          <w:sz w:val="24"/>
          <w:szCs w:val="21"/>
        </w:rPr>
      </w:pPr>
    </w:p>
    <w:p w14:paraId="482D7A16"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Akreditācijas sfērā iekļauj šādus pamatelementus:</w:t>
      </w:r>
    </w:p>
    <w:p w14:paraId="13B1688D" w14:textId="77777777" w:rsidR="008E2D69" w:rsidRPr="008E2D69" w:rsidRDefault="008E2D69" w:rsidP="008E2D69">
      <w:pPr>
        <w:jc w:val="both"/>
        <w:rPr>
          <w:rFonts w:ascii="Times New Roman" w:eastAsia="Arial" w:hAnsi="Times New Roman" w:cs="Arial"/>
          <w:noProof/>
          <w:sz w:val="24"/>
          <w:szCs w:val="28"/>
        </w:rPr>
      </w:pPr>
    </w:p>
    <w:p w14:paraId="18049270" w14:textId="77777777" w:rsidR="008E2D69" w:rsidRPr="008E2D69" w:rsidRDefault="008E2D69" w:rsidP="00707E4C">
      <w:pPr>
        <w:pStyle w:val="BodyText"/>
        <w:tabs>
          <w:tab w:val="left" w:pos="403"/>
        </w:tabs>
        <w:ind w:left="284" w:hanging="284"/>
        <w:rPr>
          <w:rFonts w:ascii="Times New Roman" w:hAnsi="Times New Roman"/>
          <w:noProof/>
          <w:sz w:val="24"/>
        </w:rPr>
      </w:pPr>
      <w:r>
        <w:rPr>
          <w:rFonts w:ascii="Times New Roman" w:hAnsi="Times New Roman"/>
          <w:sz w:val="24"/>
        </w:rPr>
        <w:t>a) harmonizēto standartu, ko izmanto kā atsauces standartu un ko pilnā apmērā piemēro ANI akreditācijai;</w:t>
      </w:r>
    </w:p>
    <w:p w14:paraId="0272826C" w14:textId="77777777" w:rsidR="008E2D69" w:rsidRPr="008E2D69" w:rsidRDefault="008E2D69" w:rsidP="008E2D69">
      <w:pPr>
        <w:pStyle w:val="BodyText"/>
        <w:tabs>
          <w:tab w:val="left" w:pos="403"/>
        </w:tabs>
        <w:ind w:left="0"/>
        <w:rPr>
          <w:rFonts w:ascii="Times New Roman" w:hAnsi="Times New Roman"/>
          <w:noProof/>
          <w:sz w:val="24"/>
        </w:rPr>
      </w:pPr>
      <w:r>
        <w:rPr>
          <w:rFonts w:ascii="Times New Roman" w:hAnsi="Times New Roman"/>
          <w:sz w:val="24"/>
        </w:rPr>
        <w:t>b) norādi uz tiesību aktu (papildus var sniegt atsauci uz valsts tiesību aktiem);</w:t>
      </w:r>
    </w:p>
    <w:p w14:paraId="7E021164" w14:textId="77777777" w:rsidR="008E2D69" w:rsidRPr="008E2D69" w:rsidRDefault="008E2D69" w:rsidP="00E15096">
      <w:pPr>
        <w:pStyle w:val="BodyText"/>
        <w:tabs>
          <w:tab w:val="left" w:pos="403"/>
        </w:tabs>
        <w:ind w:left="284" w:hanging="284"/>
        <w:rPr>
          <w:rFonts w:ascii="Times New Roman" w:hAnsi="Times New Roman"/>
          <w:noProof/>
          <w:sz w:val="24"/>
        </w:rPr>
      </w:pPr>
      <w:r>
        <w:rPr>
          <w:rFonts w:ascii="Times New Roman" w:hAnsi="Times New Roman"/>
          <w:sz w:val="24"/>
        </w:rPr>
        <w:t xml:space="preserve">c) izmantoto atbilstības novērtēšanas procedūru (konkrētās direktīvas/regulas moduli, pantu vai pielikumus, sistēmas) vai </w:t>
      </w:r>
      <w:r>
        <w:rPr>
          <w:rFonts w:ascii="Times New Roman" w:hAnsi="Times New Roman"/>
          <w:i/>
          <w:iCs/>
          <w:sz w:val="24"/>
        </w:rPr>
        <w:t>AVCP</w:t>
      </w:r>
      <w:r>
        <w:rPr>
          <w:rFonts w:ascii="Times New Roman" w:hAnsi="Times New Roman"/>
          <w:sz w:val="24"/>
        </w:rPr>
        <w:t xml:space="preserve"> sistēmu;</w:t>
      </w:r>
    </w:p>
    <w:p w14:paraId="30623752" w14:textId="77777777" w:rsidR="008E2D69" w:rsidRPr="008E2D69" w:rsidRDefault="008E2D69" w:rsidP="00E15096">
      <w:pPr>
        <w:pStyle w:val="BodyText"/>
        <w:tabs>
          <w:tab w:val="left" w:pos="403"/>
        </w:tabs>
        <w:ind w:left="284" w:hanging="284"/>
        <w:rPr>
          <w:rFonts w:ascii="Times New Roman" w:hAnsi="Times New Roman"/>
          <w:noProof/>
          <w:sz w:val="24"/>
        </w:rPr>
      </w:pPr>
      <w:r>
        <w:rPr>
          <w:rFonts w:ascii="Times New Roman" w:hAnsi="Times New Roman"/>
          <w:sz w:val="24"/>
        </w:rPr>
        <w:t xml:space="preserve">d) produktus/kategoriju (saimi) – viendabīgas produktu grupas (ja iespējams, saskaņā ar </w:t>
      </w:r>
      <w:r>
        <w:rPr>
          <w:rFonts w:ascii="Times New Roman" w:hAnsi="Times New Roman"/>
          <w:i/>
          <w:iCs/>
          <w:sz w:val="24"/>
        </w:rPr>
        <w:t>NANDO</w:t>
      </w:r>
      <w:r>
        <w:rPr>
          <w:rFonts w:ascii="Times New Roman" w:hAnsi="Times New Roman"/>
          <w:sz w:val="24"/>
        </w:rPr>
        <w:t xml:space="preserve"> klasifikāciju);</w:t>
      </w:r>
    </w:p>
    <w:p w14:paraId="42F11749" w14:textId="77777777" w:rsidR="008E2D69" w:rsidRPr="008E2D69" w:rsidRDefault="008E2D69" w:rsidP="00E15096">
      <w:pPr>
        <w:pStyle w:val="BodyText"/>
        <w:keepNext/>
        <w:keepLines/>
        <w:tabs>
          <w:tab w:val="left" w:pos="403"/>
        </w:tabs>
        <w:ind w:left="284" w:hanging="284"/>
        <w:rPr>
          <w:rFonts w:ascii="Times New Roman" w:hAnsi="Times New Roman"/>
          <w:noProof/>
          <w:sz w:val="24"/>
        </w:rPr>
      </w:pPr>
      <w:r>
        <w:rPr>
          <w:rFonts w:ascii="Times New Roman" w:hAnsi="Times New Roman"/>
          <w:sz w:val="24"/>
        </w:rPr>
        <w:lastRenderedPageBreak/>
        <w:t>e) produkta īpašības (kā noteikts attiecīgajā tiesību aktā) vai produkta specifikāciju (saskaņoto produkta standartu, saskaņotās tehniskās specifikācijas (</w:t>
      </w:r>
      <w:r>
        <w:rPr>
          <w:rFonts w:ascii="Times New Roman" w:hAnsi="Times New Roman"/>
          <w:i/>
          <w:iCs/>
          <w:sz w:val="24"/>
        </w:rPr>
        <w:t>vairāk informācijas skat. E pielikumā</w:t>
      </w:r>
      <w:r>
        <w:rPr>
          <w:rFonts w:ascii="Times New Roman" w:hAnsi="Times New Roman"/>
          <w:sz w:val="24"/>
        </w:rPr>
        <w:t>), citus nozares vai tehniskos dokumentus saskaņā ar attiecīgās direktīvas/regulas prasībām).</w:t>
      </w:r>
    </w:p>
    <w:p w14:paraId="361724D6" w14:textId="77777777" w:rsidR="008E2D69" w:rsidRPr="008E2D69" w:rsidRDefault="008E2D69" w:rsidP="008E2D69">
      <w:pPr>
        <w:jc w:val="both"/>
        <w:rPr>
          <w:rFonts w:ascii="Times New Roman" w:eastAsia="Arial" w:hAnsi="Times New Roman" w:cs="Arial"/>
          <w:noProof/>
          <w:sz w:val="24"/>
          <w:szCs w:val="25"/>
        </w:rPr>
      </w:pPr>
    </w:p>
    <w:p w14:paraId="30ECED00"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Ja iespējams, akreditācijas sfērā būtu jāizmanto tāds pats formulējums kā </w:t>
      </w:r>
      <w:r>
        <w:rPr>
          <w:rFonts w:ascii="Times New Roman" w:hAnsi="Times New Roman"/>
          <w:i/>
          <w:iCs/>
          <w:sz w:val="24"/>
        </w:rPr>
        <w:t>NANDO</w:t>
      </w:r>
      <w:r>
        <w:rPr>
          <w:rFonts w:ascii="Times New Roman" w:hAnsi="Times New Roman"/>
          <w:sz w:val="24"/>
        </w:rPr>
        <w:t xml:space="preserve">. Papildus tam akreditācijas sfērā var iekļaut citu informāciju, ja to nosaka </w:t>
      </w:r>
      <w:r>
        <w:rPr>
          <w:rFonts w:ascii="Times New Roman" w:hAnsi="Times New Roman"/>
          <w:i/>
          <w:iCs/>
          <w:sz w:val="24"/>
        </w:rPr>
        <w:t>NA</w:t>
      </w:r>
      <w:r>
        <w:rPr>
          <w:rFonts w:ascii="Times New Roman" w:hAnsi="Times New Roman"/>
          <w:sz w:val="24"/>
        </w:rPr>
        <w:t>, piemērojamie tiesību akti vai obligātie dokumenti un ja tas nepieciešams citu apstākļu dēļ.</w:t>
      </w:r>
    </w:p>
    <w:p w14:paraId="0C4CE8E1" w14:textId="77777777" w:rsidR="008E2D69" w:rsidRPr="008E2D69" w:rsidRDefault="008E2D69" w:rsidP="008E2D69">
      <w:pPr>
        <w:jc w:val="both"/>
        <w:rPr>
          <w:rFonts w:ascii="Times New Roman" w:eastAsia="Arial" w:hAnsi="Times New Roman" w:cs="Arial"/>
          <w:noProof/>
          <w:sz w:val="24"/>
          <w:szCs w:val="20"/>
        </w:rPr>
      </w:pPr>
    </w:p>
    <w:p w14:paraId="7D8EA4F9" w14:textId="77777777" w:rsidR="008E2D69" w:rsidRPr="008E2D69" w:rsidRDefault="008E2D69" w:rsidP="008E2D69">
      <w:pPr>
        <w:jc w:val="both"/>
        <w:rPr>
          <w:rFonts w:ascii="Times New Roman" w:eastAsia="Arial" w:hAnsi="Times New Roman" w:cs="Arial"/>
          <w:noProof/>
          <w:sz w:val="24"/>
          <w:szCs w:val="28"/>
        </w:rPr>
      </w:pPr>
    </w:p>
    <w:p w14:paraId="645BEF39" w14:textId="77777777" w:rsidR="008E2D69" w:rsidRPr="008E2D69" w:rsidRDefault="008E2D69" w:rsidP="00E15096">
      <w:pPr>
        <w:pStyle w:val="Heading1"/>
        <w:tabs>
          <w:tab w:val="left" w:pos="1254"/>
        </w:tabs>
        <w:ind w:left="284" w:firstLine="0"/>
        <w:rPr>
          <w:rFonts w:ascii="Times New Roman" w:hAnsi="Times New Roman"/>
          <w:noProof/>
        </w:rPr>
      </w:pPr>
      <w:r>
        <w:rPr>
          <w:rFonts w:ascii="Times New Roman" w:hAnsi="Times New Roman"/>
        </w:rPr>
        <w:t>5.3. Piemēri</w:t>
      </w:r>
      <w:bookmarkStart w:id="16" w:name="_bookmark16"/>
      <w:bookmarkEnd w:id="16"/>
    </w:p>
    <w:p w14:paraId="35F546D5" w14:textId="77777777" w:rsidR="008E2D69" w:rsidRPr="008E2D69" w:rsidRDefault="008E2D69" w:rsidP="008E2D69">
      <w:pPr>
        <w:jc w:val="both"/>
        <w:rPr>
          <w:rFonts w:ascii="Times New Roman" w:eastAsia="Arial" w:hAnsi="Times New Roman" w:cs="Arial"/>
          <w:b/>
          <w:bCs/>
          <w:noProof/>
          <w:sz w:val="24"/>
          <w:szCs w:val="25"/>
        </w:rPr>
      </w:pPr>
    </w:p>
    <w:p w14:paraId="1DAB2D27"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Turpmākajos piemēros ir sniegti norādījumi par to, kā var noteikt akreditācijas sfēras.</w:t>
      </w:r>
    </w:p>
    <w:p w14:paraId="4AEFE77E" w14:textId="77777777" w:rsidR="008E2D69" w:rsidRPr="008E2D69" w:rsidRDefault="008E2D69" w:rsidP="008E2D69">
      <w:pPr>
        <w:jc w:val="both"/>
        <w:rPr>
          <w:rFonts w:ascii="Times New Roman" w:eastAsia="Arial" w:hAnsi="Times New Roman" w:cs="Arial"/>
          <w:noProof/>
          <w:sz w:val="24"/>
          <w:szCs w:val="28"/>
        </w:rPr>
      </w:pPr>
    </w:p>
    <w:tbl>
      <w:tblPr>
        <w:tblW w:w="5000" w:type="pct"/>
        <w:tblCellMar>
          <w:top w:w="28" w:type="dxa"/>
          <w:left w:w="28" w:type="dxa"/>
          <w:bottom w:w="28" w:type="dxa"/>
          <w:right w:w="28" w:type="dxa"/>
        </w:tblCellMar>
        <w:tblLook w:val="01E0" w:firstRow="1" w:lastRow="1" w:firstColumn="1" w:lastColumn="1" w:noHBand="0" w:noVBand="0"/>
      </w:tblPr>
      <w:tblGrid>
        <w:gridCol w:w="2971"/>
        <w:gridCol w:w="71"/>
        <w:gridCol w:w="2798"/>
        <w:gridCol w:w="247"/>
        <w:gridCol w:w="3044"/>
      </w:tblGrid>
      <w:tr w:rsidR="008E2D69" w:rsidRPr="008E2D69" w14:paraId="63F905F6" w14:textId="77777777" w:rsidTr="008125F8">
        <w:tc>
          <w:tcPr>
            <w:tcW w:w="1627" w:type="pct"/>
            <w:tcBorders>
              <w:top w:val="single" w:sz="5" w:space="0" w:color="000000"/>
              <w:left w:val="single" w:sz="5" w:space="0" w:color="000000"/>
              <w:bottom w:val="single" w:sz="5" w:space="0" w:color="000000"/>
              <w:right w:val="single" w:sz="5" w:space="0" w:color="000000"/>
            </w:tcBorders>
          </w:tcPr>
          <w:p w14:paraId="70909AB2"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Produktu kategorija vai atsevišķi produkti</w:t>
            </w:r>
          </w:p>
        </w:tc>
        <w:tc>
          <w:tcPr>
            <w:tcW w:w="1571" w:type="pct"/>
            <w:gridSpan w:val="2"/>
            <w:tcBorders>
              <w:top w:val="single" w:sz="5" w:space="0" w:color="000000"/>
              <w:left w:val="single" w:sz="5" w:space="0" w:color="000000"/>
              <w:bottom w:val="single" w:sz="5" w:space="0" w:color="000000"/>
              <w:right w:val="single" w:sz="5" w:space="0" w:color="000000"/>
            </w:tcBorders>
          </w:tcPr>
          <w:p w14:paraId="768B9B44"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 xml:space="preserve">Atbilstības novērtēšanas procedūra vai </w:t>
            </w:r>
            <w:r>
              <w:rPr>
                <w:rFonts w:ascii="Times New Roman" w:hAnsi="Times New Roman"/>
                <w:b/>
                <w:i/>
                <w:iCs/>
                <w:sz w:val="24"/>
              </w:rPr>
              <w:t>AVCP</w:t>
            </w:r>
            <w:r>
              <w:rPr>
                <w:rFonts w:ascii="Times New Roman" w:hAnsi="Times New Roman"/>
                <w:b/>
                <w:sz w:val="24"/>
              </w:rPr>
              <w:t xml:space="preserve"> sistēma</w:t>
            </w:r>
          </w:p>
        </w:tc>
        <w:tc>
          <w:tcPr>
            <w:tcW w:w="1802" w:type="pct"/>
            <w:gridSpan w:val="2"/>
            <w:tcBorders>
              <w:top w:val="single" w:sz="5" w:space="0" w:color="000000"/>
              <w:left w:val="single" w:sz="5" w:space="0" w:color="000000"/>
              <w:bottom w:val="single" w:sz="5" w:space="0" w:color="000000"/>
              <w:right w:val="single" w:sz="5" w:space="0" w:color="000000"/>
            </w:tcBorders>
          </w:tcPr>
          <w:p w14:paraId="2E2F3460" w14:textId="76EA5B21" w:rsidR="008E2D69" w:rsidRPr="008E2D69" w:rsidRDefault="008E2D69" w:rsidP="002F561D">
            <w:pPr>
              <w:pStyle w:val="TableParagraph"/>
              <w:rPr>
                <w:rFonts w:ascii="Times New Roman" w:hAnsi="Times New Roman"/>
                <w:b/>
                <w:noProof/>
                <w:sz w:val="24"/>
              </w:rPr>
            </w:pPr>
            <w:r>
              <w:rPr>
                <w:rFonts w:ascii="Times New Roman" w:hAnsi="Times New Roman"/>
                <w:b/>
                <w:sz w:val="24"/>
              </w:rPr>
              <w:t>Būtiskās prasības vai saskaņotā tehniskā specifikācija –</w:t>
            </w:r>
            <w:r w:rsidR="008125F8">
              <w:rPr>
                <w:rFonts w:ascii="Times New Roman" w:hAnsi="Times New Roman"/>
                <w:b/>
                <w:sz w:val="24"/>
              </w:rPr>
              <w:t xml:space="preserve"> </w:t>
            </w:r>
            <w:r>
              <w:rPr>
                <w:rFonts w:ascii="Times New Roman" w:hAnsi="Times New Roman"/>
                <w:b/>
                <w:sz w:val="24"/>
              </w:rPr>
              <w:t>produkta specifikācija/īpašības/standarti</w:t>
            </w:r>
          </w:p>
        </w:tc>
      </w:tr>
      <w:tr w:rsidR="008E2D69" w:rsidRPr="008E2D69" w14:paraId="74EDAC96" w14:textId="77777777" w:rsidTr="003558B5">
        <w:trPr>
          <w:trHeight w:val="344"/>
        </w:trPr>
        <w:tc>
          <w:tcPr>
            <w:tcW w:w="5000" w:type="pct"/>
            <w:gridSpan w:val="5"/>
            <w:tcBorders>
              <w:top w:val="single" w:sz="5" w:space="0" w:color="000000"/>
              <w:left w:val="single" w:sz="5" w:space="0" w:color="000000"/>
              <w:bottom w:val="single" w:sz="5" w:space="0" w:color="000000"/>
              <w:right w:val="single" w:sz="5" w:space="0" w:color="000000"/>
            </w:tcBorders>
          </w:tcPr>
          <w:p w14:paraId="6366AC52"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Būvizstrādājumi saskaņā ar Regulu (ES) Nr. 305/2011</w:t>
            </w:r>
          </w:p>
        </w:tc>
      </w:tr>
      <w:tr w:rsidR="008E2D69" w:rsidRPr="008E2D69" w14:paraId="56F54E71" w14:textId="77777777" w:rsidTr="003558B5">
        <w:trPr>
          <w:trHeight w:val="363"/>
        </w:trPr>
        <w:tc>
          <w:tcPr>
            <w:tcW w:w="5000" w:type="pct"/>
            <w:gridSpan w:val="5"/>
            <w:tcBorders>
              <w:top w:val="single" w:sz="5" w:space="0" w:color="000000"/>
              <w:left w:val="single" w:sz="5" w:space="0" w:color="000000"/>
              <w:bottom w:val="single" w:sz="5" w:space="0" w:color="000000"/>
              <w:right w:val="single" w:sz="5" w:space="0" w:color="000000"/>
            </w:tcBorders>
          </w:tcPr>
          <w:p w14:paraId="5D02FEC9"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Cements, būvkaļķi un citas hidrauliskās saistvielas</w:t>
            </w:r>
          </w:p>
        </w:tc>
      </w:tr>
      <w:tr w:rsidR="008E2D69" w:rsidRPr="008E2D69" w14:paraId="612F134A" w14:textId="77777777" w:rsidTr="008125F8">
        <w:tc>
          <w:tcPr>
            <w:tcW w:w="1627" w:type="pct"/>
            <w:tcBorders>
              <w:top w:val="single" w:sz="5" w:space="0" w:color="000000"/>
              <w:left w:val="single" w:sz="5" w:space="0" w:color="000000"/>
              <w:bottom w:val="single" w:sz="5" w:space="0" w:color="000000"/>
              <w:right w:val="single" w:sz="5" w:space="0" w:color="000000"/>
            </w:tcBorders>
          </w:tcPr>
          <w:p w14:paraId="1BCF34B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 mūrjavu cements – betona, javas, apmetuma un citu maisījumu sagatavošana būvdarbiem un būvizstrādājumu izgatavošana (Lēmuma (ES) Nr. 97/555/EK, kas grozīts ar Lēmumu (ES) Nr. 2010/683/ES, 3. pielikums)</w:t>
            </w:r>
          </w:p>
        </w:tc>
        <w:tc>
          <w:tcPr>
            <w:tcW w:w="1571" w:type="pct"/>
            <w:gridSpan w:val="2"/>
            <w:tcBorders>
              <w:top w:val="single" w:sz="5" w:space="0" w:color="000000"/>
              <w:left w:val="single" w:sz="5" w:space="0" w:color="000000"/>
              <w:bottom w:val="single" w:sz="5" w:space="0" w:color="000000"/>
              <w:right w:val="single" w:sz="5" w:space="0" w:color="000000"/>
            </w:tcBorders>
          </w:tcPr>
          <w:p w14:paraId="77255CDD"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Regula (ES) Nr. 305/2011</w:t>
            </w:r>
          </w:p>
          <w:p w14:paraId="6F68801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“1+” sistēma</w:t>
            </w:r>
          </w:p>
        </w:tc>
        <w:tc>
          <w:tcPr>
            <w:tcW w:w="1802" w:type="pct"/>
            <w:gridSpan w:val="2"/>
            <w:tcBorders>
              <w:top w:val="single" w:sz="5" w:space="0" w:color="000000"/>
              <w:left w:val="single" w:sz="5" w:space="0" w:color="000000"/>
              <w:bottom w:val="single" w:sz="5" w:space="0" w:color="000000"/>
              <w:right w:val="single" w:sz="5" w:space="0" w:color="000000"/>
            </w:tcBorders>
          </w:tcPr>
          <w:p w14:paraId="17062110"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EN 413-1:2011</w:t>
            </w:r>
          </w:p>
        </w:tc>
      </w:tr>
      <w:tr w:rsidR="008E2D69" w:rsidRPr="008E2D69" w14:paraId="3F772359" w14:textId="77777777" w:rsidTr="008125F8">
        <w:tc>
          <w:tcPr>
            <w:tcW w:w="5000" w:type="pct"/>
            <w:gridSpan w:val="5"/>
            <w:tcBorders>
              <w:top w:val="single" w:sz="5" w:space="0" w:color="000000"/>
              <w:left w:val="single" w:sz="5" w:space="0" w:color="000000"/>
              <w:bottom w:val="single" w:sz="5" w:space="0" w:color="000000"/>
              <w:right w:val="single" w:sz="5" w:space="0" w:color="000000"/>
            </w:tcBorders>
          </w:tcPr>
          <w:p w14:paraId="6603EBBA"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Individuālie aizsardzības līdzekļi saskaņā ar Regulu (ES) Nr. 2016/425</w:t>
            </w:r>
          </w:p>
        </w:tc>
      </w:tr>
      <w:tr w:rsidR="008E2D69" w:rsidRPr="008E2D69" w14:paraId="1161355C" w14:textId="77777777" w:rsidTr="008125F8">
        <w:tc>
          <w:tcPr>
            <w:tcW w:w="1627" w:type="pct"/>
            <w:tcBorders>
              <w:top w:val="single" w:sz="5" w:space="0" w:color="000000"/>
              <w:left w:val="single" w:sz="5" w:space="0" w:color="000000"/>
              <w:bottom w:val="single" w:sz="5" w:space="0" w:color="000000"/>
              <w:right w:val="single" w:sz="5" w:space="0" w:color="000000"/>
            </w:tcBorders>
          </w:tcPr>
          <w:p w14:paraId="5893F2EF" w14:textId="77777777" w:rsidR="008E2D69" w:rsidRPr="008E2D69" w:rsidRDefault="008E2D69" w:rsidP="002F561D">
            <w:pPr>
              <w:tabs>
                <w:tab w:val="left" w:pos="239"/>
              </w:tabs>
              <w:rPr>
                <w:rFonts w:ascii="Times New Roman" w:hAnsi="Times New Roman"/>
                <w:noProof/>
                <w:sz w:val="24"/>
              </w:rPr>
            </w:pPr>
            <w:r>
              <w:rPr>
                <w:rFonts w:ascii="Times New Roman" w:hAnsi="Times New Roman"/>
                <w:sz w:val="24"/>
              </w:rPr>
              <w:t>- respiratori</w:t>
            </w:r>
          </w:p>
          <w:p w14:paraId="3EDBA05A" w14:textId="77777777" w:rsidR="008E2D69" w:rsidRPr="008E2D69" w:rsidRDefault="008E2D69" w:rsidP="002F561D">
            <w:pPr>
              <w:pStyle w:val="ListParagraph"/>
              <w:tabs>
                <w:tab w:val="left" w:pos="523"/>
              </w:tabs>
              <w:ind w:left="284"/>
              <w:rPr>
                <w:rFonts w:ascii="Times New Roman" w:hAnsi="Times New Roman"/>
                <w:noProof/>
                <w:sz w:val="24"/>
              </w:rPr>
            </w:pPr>
            <w:r>
              <w:rPr>
                <w:rFonts w:ascii="Times New Roman" w:hAnsi="Times New Roman"/>
                <w:sz w:val="24"/>
              </w:rPr>
              <w:t>- izņemot pašizglābšanās un glābšanas aprīkojumu</w:t>
            </w:r>
          </w:p>
          <w:p w14:paraId="0AA37B42" w14:textId="77777777" w:rsidR="008E2D69" w:rsidRPr="008E2D69" w:rsidRDefault="008E2D69" w:rsidP="002F561D">
            <w:pPr>
              <w:pStyle w:val="ListParagraph"/>
              <w:tabs>
                <w:tab w:val="left" w:pos="523"/>
              </w:tabs>
              <w:ind w:left="284"/>
              <w:rPr>
                <w:rFonts w:ascii="Times New Roman" w:hAnsi="Times New Roman"/>
                <w:noProof/>
                <w:sz w:val="24"/>
              </w:rPr>
            </w:pPr>
            <w:r>
              <w:rPr>
                <w:rFonts w:ascii="Times New Roman" w:hAnsi="Times New Roman"/>
                <w:sz w:val="24"/>
              </w:rPr>
              <w:t>- izņemot aprīkojumu ar augstspiediena gaisa padeves sistēmu</w:t>
            </w:r>
          </w:p>
        </w:tc>
        <w:tc>
          <w:tcPr>
            <w:tcW w:w="1571" w:type="pct"/>
            <w:gridSpan w:val="2"/>
            <w:tcBorders>
              <w:top w:val="single" w:sz="5" w:space="0" w:color="000000"/>
              <w:left w:val="single" w:sz="5" w:space="0" w:color="000000"/>
              <w:bottom w:val="nil"/>
              <w:right w:val="single" w:sz="5" w:space="0" w:color="000000"/>
            </w:tcBorders>
          </w:tcPr>
          <w:p w14:paraId="3CBC4F4B"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Regula (ES) Nr. 2016/425</w:t>
            </w:r>
          </w:p>
          <w:p w14:paraId="1F3AD28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B modulis</w:t>
            </w:r>
          </w:p>
          <w:p w14:paraId="2EAC510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 xml:space="preserve">C2 modulis </w:t>
            </w:r>
          </w:p>
          <w:p w14:paraId="23AE33C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D modulis</w:t>
            </w:r>
          </w:p>
        </w:tc>
        <w:tc>
          <w:tcPr>
            <w:tcW w:w="1802" w:type="pct"/>
            <w:gridSpan w:val="2"/>
            <w:tcBorders>
              <w:top w:val="single" w:sz="5" w:space="0" w:color="000000"/>
              <w:left w:val="single" w:sz="5" w:space="0" w:color="000000"/>
              <w:bottom w:val="nil"/>
              <w:right w:val="single" w:sz="5" w:space="0" w:color="000000"/>
            </w:tcBorders>
          </w:tcPr>
          <w:p w14:paraId="6D05C4F1"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Regulas (ES) Nr. 2016/425 II pielikums</w:t>
            </w:r>
          </w:p>
        </w:tc>
      </w:tr>
      <w:tr w:rsidR="008E2D69" w:rsidRPr="008E2D69" w14:paraId="592DDB6A" w14:textId="77777777" w:rsidTr="008125F8">
        <w:tc>
          <w:tcPr>
            <w:tcW w:w="1627" w:type="pct"/>
            <w:tcBorders>
              <w:top w:val="single" w:sz="5" w:space="0" w:color="000000"/>
              <w:left w:val="single" w:sz="5" w:space="0" w:color="000000"/>
              <w:bottom w:val="single" w:sz="5" w:space="0" w:color="000000"/>
              <w:right w:val="single" w:sz="5" w:space="0" w:color="000000"/>
            </w:tcBorders>
          </w:tcPr>
          <w:p w14:paraId="5948BBC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 aprīkojums, kas nodrošina krūškurvja un cirkšņu aizsardzību</w:t>
            </w:r>
          </w:p>
        </w:tc>
        <w:tc>
          <w:tcPr>
            <w:tcW w:w="1571" w:type="pct"/>
            <w:gridSpan w:val="2"/>
            <w:tcBorders>
              <w:top w:val="nil"/>
              <w:left w:val="single" w:sz="5" w:space="0" w:color="000000"/>
              <w:bottom w:val="nil"/>
              <w:right w:val="single" w:sz="5" w:space="0" w:color="000000"/>
            </w:tcBorders>
          </w:tcPr>
          <w:p w14:paraId="565975D9" w14:textId="77777777" w:rsidR="008E2D69" w:rsidRPr="008E2D69" w:rsidRDefault="008E2D69" w:rsidP="002F561D">
            <w:pPr>
              <w:jc w:val="both"/>
              <w:rPr>
                <w:rFonts w:ascii="Times New Roman" w:hAnsi="Times New Roman"/>
                <w:noProof/>
                <w:sz w:val="24"/>
              </w:rPr>
            </w:pPr>
          </w:p>
        </w:tc>
        <w:tc>
          <w:tcPr>
            <w:tcW w:w="1802" w:type="pct"/>
            <w:gridSpan w:val="2"/>
            <w:tcBorders>
              <w:top w:val="nil"/>
              <w:left w:val="single" w:sz="5" w:space="0" w:color="000000"/>
              <w:bottom w:val="nil"/>
              <w:right w:val="single" w:sz="5" w:space="0" w:color="000000"/>
            </w:tcBorders>
          </w:tcPr>
          <w:p w14:paraId="410ADF85" w14:textId="77777777" w:rsidR="008E2D69" w:rsidRPr="008E2D69" w:rsidRDefault="008E2D69" w:rsidP="002F561D">
            <w:pPr>
              <w:jc w:val="both"/>
              <w:rPr>
                <w:rFonts w:ascii="Times New Roman" w:hAnsi="Times New Roman"/>
                <w:noProof/>
                <w:sz w:val="24"/>
              </w:rPr>
            </w:pPr>
          </w:p>
        </w:tc>
      </w:tr>
      <w:tr w:rsidR="008E2D69" w:rsidRPr="008E2D69" w14:paraId="32CAD181" w14:textId="77777777" w:rsidTr="008125F8">
        <w:tc>
          <w:tcPr>
            <w:tcW w:w="1627" w:type="pct"/>
            <w:tcBorders>
              <w:top w:val="single" w:sz="5" w:space="0" w:color="000000"/>
              <w:left w:val="single" w:sz="5" w:space="0" w:color="000000"/>
              <w:bottom w:val="single" w:sz="5" w:space="0" w:color="000000"/>
              <w:right w:val="single" w:sz="5" w:space="0" w:color="000000"/>
            </w:tcBorders>
          </w:tcPr>
          <w:p w14:paraId="4F475324"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 aprīkojums, kas nodrošina acu aizsardzību</w:t>
            </w:r>
          </w:p>
        </w:tc>
        <w:tc>
          <w:tcPr>
            <w:tcW w:w="1571" w:type="pct"/>
            <w:gridSpan w:val="2"/>
            <w:tcBorders>
              <w:top w:val="nil"/>
              <w:left w:val="single" w:sz="5" w:space="0" w:color="000000"/>
              <w:bottom w:val="single" w:sz="5" w:space="0" w:color="000000"/>
              <w:right w:val="single" w:sz="5" w:space="0" w:color="000000"/>
            </w:tcBorders>
          </w:tcPr>
          <w:p w14:paraId="7E4D598D" w14:textId="77777777" w:rsidR="008E2D69" w:rsidRPr="008E2D69" w:rsidRDefault="008E2D69" w:rsidP="002F561D">
            <w:pPr>
              <w:jc w:val="both"/>
              <w:rPr>
                <w:rFonts w:ascii="Times New Roman" w:hAnsi="Times New Roman"/>
                <w:noProof/>
                <w:sz w:val="24"/>
              </w:rPr>
            </w:pPr>
          </w:p>
        </w:tc>
        <w:tc>
          <w:tcPr>
            <w:tcW w:w="1802" w:type="pct"/>
            <w:gridSpan w:val="2"/>
            <w:tcBorders>
              <w:top w:val="nil"/>
              <w:left w:val="single" w:sz="5" w:space="0" w:color="000000"/>
              <w:bottom w:val="single" w:sz="5" w:space="0" w:color="000000"/>
              <w:right w:val="single" w:sz="5" w:space="0" w:color="000000"/>
            </w:tcBorders>
          </w:tcPr>
          <w:p w14:paraId="78716F61" w14:textId="77777777" w:rsidR="008E2D69" w:rsidRPr="008E2D69" w:rsidRDefault="008E2D69" w:rsidP="002F561D">
            <w:pPr>
              <w:jc w:val="both"/>
              <w:rPr>
                <w:rFonts w:ascii="Times New Roman" w:hAnsi="Times New Roman"/>
                <w:noProof/>
                <w:sz w:val="24"/>
              </w:rPr>
            </w:pPr>
          </w:p>
        </w:tc>
      </w:tr>
      <w:tr w:rsidR="008E2D69" w:rsidRPr="008E2D69" w14:paraId="45048A6E" w14:textId="77777777" w:rsidTr="008125F8">
        <w:tc>
          <w:tcPr>
            <w:tcW w:w="5000" w:type="pct"/>
            <w:gridSpan w:val="5"/>
            <w:tcBorders>
              <w:top w:val="single" w:sz="5" w:space="0" w:color="000000"/>
              <w:left w:val="single" w:sz="5" w:space="0" w:color="000000"/>
              <w:bottom w:val="single" w:sz="5" w:space="0" w:color="000000"/>
              <w:right w:val="single" w:sz="5" w:space="0" w:color="000000"/>
            </w:tcBorders>
          </w:tcPr>
          <w:p w14:paraId="29D3FFAE" w14:textId="77777777" w:rsidR="008E2D69" w:rsidRPr="008E2D69" w:rsidRDefault="008E2D69" w:rsidP="00891811">
            <w:pPr>
              <w:pStyle w:val="TableParagraph"/>
              <w:keepNext/>
              <w:keepLines/>
              <w:jc w:val="both"/>
              <w:rPr>
                <w:rFonts w:ascii="Times New Roman" w:hAnsi="Times New Roman"/>
                <w:b/>
                <w:noProof/>
                <w:sz w:val="24"/>
              </w:rPr>
            </w:pPr>
            <w:r>
              <w:rPr>
                <w:rFonts w:ascii="Times New Roman" w:hAnsi="Times New Roman"/>
                <w:b/>
                <w:sz w:val="24"/>
              </w:rPr>
              <w:lastRenderedPageBreak/>
              <w:t>Dzelzceļa sistēmas savstarpēja izmantojamība Kopienā saskaņā ar Direktīvu (ES) 2016/797</w:t>
            </w:r>
          </w:p>
        </w:tc>
      </w:tr>
      <w:tr w:rsidR="008E2D69" w:rsidRPr="008E2D69" w14:paraId="1B5DE67F" w14:textId="77777777" w:rsidTr="008125F8">
        <w:tc>
          <w:tcPr>
            <w:tcW w:w="1627" w:type="pct"/>
            <w:tcBorders>
              <w:top w:val="single" w:sz="5" w:space="0" w:color="000000"/>
              <w:left w:val="single" w:sz="5" w:space="0" w:color="000000"/>
              <w:bottom w:val="single" w:sz="5" w:space="0" w:color="000000"/>
              <w:right w:val="single" w:sz="5" w:space="0" w:color="000000"/>
            </w:tcBorders>
          </w:tcPr>
          <w:p w14:paraId="5A3F7E18" w14:textId="77777777" w:rsidR="008E2D69" w:rsidRPr="008E2D69" w:rsidRDefault="008E2D69" w:rsidP="00891811">
            <w:pPr>
              <w:pStyle w:val="TableParagraph"/>
              <w:keepNext/>
              <w:keepLines/>
              <w:rPr>
                <w:rFonts w:ascii="Times New Roman" w:hAnsi="Times New Roman"/>
                <w:noProof/>
                <w:sz w:val="24"/>
              </w:rPr>
            </w:pPr>
            <w:r>
              <w:rPr>
                <w:rFonts w:ascii="Times New Roman" w:hAnsi="Times New Roman"/>
                <w:sz w:val="24"/>
              </w:rPr>
              <w:t>1. Eiropas ātrgaitas dzelzceļa sistēma</w:t>
            </w:r>
          </w:p>
          <w:p w14:paraId="50D53A48" w14:textId="77777777" w:rsidR="008E2D69" w:rsidRPr="008E2D69" w:rsidRDefault="008E2D69" w:rsidP="00891811">
            <w:pPr>
              <w:pStyle w:val="TableParagraph"/>
              <w:keepNext/>
              <w:keepLines/>
              <w:rPr>
                <w:rFonts w:ascii="Times New Roman" w:hAnsi="Times New Roman"/>
                <w:noProof/>
                <w:sz w:val="24"/>
              </w:rPr>
            </w:pPr>
            <w:r>
              <w:rPr>
                <w:rFonts w:ascii="Times New Roman" w:hAnsi="Times New Roman"/>
                <w:sz w:val="24"/>
              </w:rPr>
              <w:t>- 1.1. Infrastruktūra</w:t>
            </w:r>
          </w:p>
          <w:p w14:paraId="1F29B4A6" w14:textId="77777777" w:rsidR="008E2D69" w:rsidRPr="008E2D69" w:rsidRDefault="008E2D69" w:rsidP="00891811">
            <w:pPr>
              <w:pStyle w:val="TableParagraph"/>
              <w:keepNext/>
              <w:keepLines/>
              <w:rPr>
                <w:rFonts w:ascii="Times New Roman" w:hAnsi="Times New Roman"/>
                <w:noProof/>
                <w:sz w:val="24"/>
              </w:rPr>
            </w:pPr>
          </w:p>
        </w:tc>
        <w:tc>
          <w:tcPr>
            <w:tcW w:w="1571" w:type="pct"/>
            <w:gridSpan w:val="2"/>
            <w:tcBorders>
              <w:top w:val="single" w:sz="5" w:space="0" w:color="000000"/>
              <w:left w:val="single" w:sz="5" w:space="0" w:color="000000"/>
              <w:bottom w:val="single" w:sz="5" w:space="0" w:color="000000"/>
              <w:right w:val="single" w:sz="5" w:space="0" w:color="000000"/>
            </w:tcBorders>
          </w:tcPr>
          <w:p w14:paraId="1E040BA4" w14:textId="77777777" w:rsidR="008E2D69" w:rsidRPr="008E2D69" w:rsidRDefault="008E2D69" w:rsidP="00891811">
            <w:pPr>
              <w:pStyle w:val="TableParagraph"/>
              <w:keepNext/>
              <w:keepLines/>
              <w:rPr>
                <w:rFonts w:ascii="Times New Roman" w:hAnsi="Times New Roman"/>
                <w:b/>
                <w:noProof/>
                <w:sz w:val="24"/>
              </w:rPr>
            </w:pPr>
            <w:r>
              <w:rPr>
                <w:rFonts w:ascii="Times New Roman" w:hAnsi="Times New Roman"/>
                <w:b/>
                <w:sz w:val="24"/>
              </w:rPr>
              <w:t>Lēmums (ES) 2010/713/ES</w:t>
            </w:r>
          </w:p>
          <w:p w14:paraId="1C3F430F" w14:textId="77777777" w:rsidR="008E2D69" w:rsidRPr="008E2D69" w:rsidRDefault="008E2D69" w:rsidP="00891811">
            <w:pPr>
              <w:pStyle w:val="TableParagraph"/>
              <w:keepNext/>
              <w:keepLines/>
              <w:rPr>
                <w:rFonts w:ascii="Times New Roman" w:hAnsi="Times New Roman"/>
                <w:noProof/>
                <w:sz w:val="24"/>
              </w:rPr>
            </w:pPr>
            <w:r>
              <w:rPr>
                <w:rFonts w:ascii="Times New Roman" w:hAnsi="Times New Roman"/>
                <w:sz w:val="24"/>
              </w:rPr>
              <w:t xml:space="preserve">CA1 modulis </w:t>
            </w:r>
          </w:p>
          <w:p w14:paraId="41FC5DEE" w14:textId="77777777" w:rsidR="008E2D69" w:rsidRPr="008E2D69" w:rsidRDefault="008E2D69" w:rsidP="00891811">
            <w:pPr>
              <w:pStyle w:val="TableParagraph"/>
              <w:keepNext/>
              <w:keepLines/>
              <w:rPr>
                <w:rFonts w:ascii="Times New Roman" w:hAnsi="Times New Roman"/>
                <w:noProof/>
                <w:sz w:val="24"/>
              </w:rPr>
            </w:pPr>
            <w:r>
              <w:rPr>
                <w:rFonts w:ascii="Times New Roman" w:hAnsi="Times New Roman"/>
                <w:sz w:val="24"/>
              </w:rPr>
              <w:t xml:space="preserve">CA2 modulis </w:t>
            </w:r>
          </w:p>
          <w:p w14:paraId="09AC583E" w14:textId="77777777" w:rsidR="008E2D69" w:rsidRPr="008E2D69" w:rsidRDefault="008E2D69" w:rsidP="00891811">
            <w:pPr>
              <w:pStyle w:val="TableParagraph"/>
              <w:keepNext/>
              <w:keepLines/>
              <w:rPr>
                <w:rFonts w:ascii="Times New Roman" w:hAnsi="Times New Roman"/>
                <w:noProof/>
                <w:sz w:val="24"/>
              </w:rPr>
            </w:pPr>
            <w:r>
              <w:rPr>
                <w:rFonts w:ascii="Times New Roman" w:hAnsi="Times New Roman"/>
                <w:sz w:val="24"/>
              </w:rPr>
              <w:t xml:space="preserve">CD modulis </w:t>
            </w:r>
          </w:p>
          <w:p w14:paraId="33C201C4" w14:textId="77777777" w:rsidR="008E2D69" w:rsidRPr="008E2D69" w:rsidRDefault="008E2D69" w:rsidP="00891811">
            <w:pPr>
              <w:pStyle w:val="TableParagraph"/>
              <w:keepNext/>
              <w:keepLines/>
              <w:rPr>
                <w:rFonts w:ascii="Times New Roman" w:hAnsi="Times New Roman"/>
                <w:noProof/>
                <w:sz w:val="24"/>
              </w:rPr>
            </w:pPr>
            <w:r>
              <w:rPr>
                <w:rFonts w:ascii="Times New Roman" w:hAnsi="Times New Roman"/>
                <w:sz w:val="24"/>
              </w:rPr>
              <w:t>CH1 modulis</w:t>
            </w:r>
          </w:p>
        </w:tc>
        <w:tc>
          <w:tcPr>
            <w:tcW w:w="1802" w:type="pct"/>
            <w:gridSpan w:val="2"/>
            <w:tcBorders>
              <w:top w:val="single" w:sz="5" w:space="0" w:color="000000"/>
              <w:left w:val="single" w:sz="5" w:space="0" w:color="000000"/>
              <w:bottom w:val="single" w:sz="5" w:space="0" w:color="000000"/>
              <w:right w:val="single" w:sz="5" w:space="0" w:color="000000"/>
            </w:tcBorders>
          </w:tcPr>
          <w:p w14:paraId="34CA7B5E"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Regula (ES)</w:t>
            </w:r>
          </w:p>
          <w:p w14:paraId="56EBA3B5"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1299/2014;</w:t>
            </w:r>
          </w:p>
          <w:p w14:paraId="28F43970"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1300/2014;</w:t>
            </w:r>
          </w:p>
          <w:p w14:paraId="3C4C39A1"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1303/2014;</w:t>
            </w:r>
          </w:p>
          <w:p w14:paraId="534BBB51"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2016/912</w:t>
            </w:r>
          </w:p>
        </w:tc>
      </w:tr>
      <w:tr w:rsidR="008E2D69" w:rsidRPr="008E2D69" w14:paraId="198F68B0" w14:textId="77777777" w:rsidTr="008125F8">
        <w:tc>
          <w:tcPr>
            <w:tcW w:w="5000" w:type="pct"/>
            <w:gridSpan w:val="5"/>
            <w:tcBorders>
              <w:top w:val="single" w:sz="5" w:space="0" w:color="000000"/>
              <w:left w:val="single" w:sz="5" w:space="0" w:color="000000"/>
              <w:bottom w:val="single" w:sz="5" w:space="0" w:color="000000"/>
              <w:right w:val="single" w:sz="5" w:space="0" w:color="000000"/>
            </w:tcBorders>
          </w:tcPr>
          <w:p w14:paraId="7C606854"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Elektromagnētiskā savietojamība saskaņā ar Direktīvu 2014/30/ES</w:t>
            </w:r>
          </w:p>
        </w:tc>
      </w:tr>
      <w:tr w:rsidR="008E2D69" w:rsidRPr="008E2D69" w14:paraId="06D687E9" w14:textId="77777777" w:rsidTr="008125F8">
        <w:tc>
          <w:tcPr>
            <w:tcW w:w="1666" w:type="pct"/>
            <w:gridSpan w:val="2"/>
            <w:tcBorders>
              <w:top w:val="single" w:sz="5" w:space="0" w:color="000000"/>
              <w:left w:val="single" w:sz="5" w:space="0" w:color="000000"/>
              <w:bottom w:val="single" w:sz="5" w:space="0" w:color="000000"/>
              <w:right w:val="single" w:sz="5" w:space="0" w:color="000000"/>
            </w:tcBorders>
          </w:tcPr>
          <w:p w14:paraId="2DAFD951"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Elektriskās un elektroniskās ierīces (aparāti ar elektriskām un/vai elektroniskām detaļām, kas var radīt elektromagnētiskos traucējumus vai kuru darbību var ietekmēt šie traucējumi)</w:t>
            </w:r>
          </w:p>
        </w:tc>
        <w:tc>
          <w:tcPr>
            <w:tcW w:w="1667" w:type="pct"/>
            <w:gridSpan w:val="2"/>
            <w:tcBorders>
              <w:top w:val="single" w:sz="5" w:space="0" w:color="000000"/>
              <w:left w:val="single" w:sz="5" w:space="0" w:color="000000"/>
              <w:bottom w:val="single" w:sz="5" w:space="0" w:color="000000"/>
              <w:right w:val="single" w:sz="5" w:space="0" w:color="000000"/>
            </w:tcBorders>
          </w:tcPr>
          <w:p w14:paraId="4E30C6CD"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Direktīva 2014/30/ES</w:t>
            </w:r>
          </w:p>
          <w:p w14:paraId="4047802A"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B modulis</w:t>
            </w:r>
          </w:p>
        </w:tc>
        <w:tc>
          <w:tcPr>
            <w:tcW w:w="1667" w:type="pct"/>
            <w:tcBorders>
              <w:top w:val="single" w:sz="5" w:space="0" w:color="000000"/>
              <w:left w:val="single" w:sz="5" w:space="0" w:color="000000"/>
              <w:bottom w:val="single" w:sz="5" w:space="0" w:color="000000"/>
              <w:right w:val="single" w:sz="5" w:space="0" w:color="000000"/>
            </w:tcBorders>
          </w:tcPr>
          <w:p w14:paraId="120C8EFF"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Regulas (ES) III pielikums</w:t>
            </w:r>
          </w:p>
        </w:tc>
      </w:tr>
    </w:tbl>
    <w:p w14:paraId="6F289CC1" w14:textId="77777777" w:rsidR="008E2D69" w:rsidRPr="008E2D69" w:rsidRDefault="008E2D69" w:rsidP="008E2D69">
      <w:pPr>
        <w:jc w:val="both"/>
        <w:rPr>
          <w:rFonts w:ascii="Times New Roman" w:eastAsia="Arial" w:hAnsi="Times New Roman" w:cs="Arial"/>
          <w:noProof/>
          <w:sz w:val="24"/>
          <w:szCs w:val="24"/>
        </w:rPr>
      </w:pPr>
    </w:p>
    <w:p w14:paraId="04129147"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Tabulā ir iekļauta informācija, kas ir jāpublicē </w:t>
      </w:r>
      <w:r>
        <w:rPr>
          <w:rFonts w:ascii="Times New Roman" w:hAnsi="Times New Roman"/>
          <w:i/>
          <w:iCs/>
          <w:sz w:val="24"/>
        </w:rPr>
        <w:t>NANDO</w:t>
      </w:r>
      <w:r>
        <w:rPr>
          <w:rFonts w:ascii="Times New Roman" w:hAnsi="Times New Roman"/>
          <w:sz w:val="24"/>
        </w:rPr>
        <w:t xml:space="preserve"> datubāzē. Var pievienot papildu informāciju, jo īpaši, ja to pieprasa </w:t>
      </w:r>
      <w:r>
        <w:rPr>
          <w:rFonts w:ascii="Times New Roman" w:hAnsi="Times New Roman"/>
          <w:i/>
          <w:iCs/>
          <w:sz w:val="24"/>
        </w:rPr>
        <w:t>NA</w:t>
      </w:r>
      <w:r>
        <w:rPr>
          <w:rFonts w:ascii="Times New Roman" w:hAnsi="Times New Roman"/>
          <w:sz w:val="24"/>
        </w:rPr>
        <w:t>.</w:t>
      </w:r>
    </w:p>
    <w:p w14:paraId="575BF954" w14:textId="77777777" w:rsidR="008E2D69" w:rsidRPr="008E2D69" w:rsidRDefault="008E2D69" w:rsidP="008E2D69">
      <w:pPr>
        <w:rPr>
          <w:rFonts w:ascii="Times New Roman" w:eastAsia="Arial" w:hAnsi="Times New Roman" w:cs="Arial"/>
          <w:noProof/>
          <w:sz w:val="24"/>
          <w:szCs w:val="28"/>
        </w:rPr>
      </w:pPr>
      <w:r>
        <w:br w:type="page"/>
      </w:r>
    </w:p>
    <w:p w14:paraId="008D7404" w14:textId="77777777" w:rsidR="008E2D69" w:rsidRPr="008E2D69" w:rsidRDefault="008E2D69" w:rsidP="0075121A">
      <w:pPr>
        <w:pStyle w:val="Heading2"/>
        <w:ind w:left="0" w:firstLine="0"/>
        <w:jc w:val="center"/>
        <w:rPr>
          <w:rFonts w:ascii="Times New Roman" w:hAnsi="Times New Roman"/>
          <w:noProof/>
        </w:rPr>
      </w:pPr>
      <w:r>
        <w:rPr>
          <w:rFonts w:ascii="Times New Roman" w:hAnsi="Times New Roman"/>
        </w:rPr>
        <w:lastRenderedPageBreak/>
        <w:t>A PIELIKUMS. IETEICAMIE STANDARTI (HS) KATRAM TIESĪBU AKTAM (OBLIGĀTS)</w:t>
      </w:r>
      <w:bookmarkStart w:id="17" w:name="_bookmark17"/>
      <w:bookmarkEnd w:id="17"/>
    </w:p>
    <w:p w14:paraId="4DA87B6B" w14:textId="77777777" w:rsidR="008E2D69" w:rsidRPr="008E2D69" w:rsidRDefault="008E2D69" w:rsidP="008E2D69">
      <w:pPr>
        <w:jc w:val="both"/>
        <w:rPr>
          <w:rFonts w:ascii="Times New Roman" w:eastAsia="Arial" w:hAnsi="Times New Roman" w:cs="Arial"/>
          <w:b/>
          <w:bCs/>
          <w:i/>
          <w:noProof/>
          <w:sz w:val="24"/>
          <w:szCs w:val="34"/>
        </w:rPr>
      </w:pPr>
    </w:p>
    <w:p w14:paraId="53939A07"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u w:val="single" w:color="000000"/>
        </w:rPr>
        <w:t>Piezīme</w:t>
      </w:r>
      <w:r>
        <w:rPr>
          <w:rFonts w:ascii="Times New Roman" w:hAnsi="Times New Roman"/>
          <w:sz w:val="24"/>
        </w:rPr>
        <w:t>. 1. tabulas slejā “Citas atsauces, kas līdzvērtīgas šim modulim” ir norādītas nesaskaņotās direktīvas, ja ir atbilstošs modulis, kurš aptver to pašu procesu, ko jaunā tiesiskā regulējuma modulis. 2. tabulā ir norādītas nesaskaņotās direktīvas, ja ir īpaši apliecinājuma moduļi, kas nav tieši saskaņoti ar jaunā tiesiskā regulējuma standarta moduļiem.</w:t>
      </w:r>
    </w:p>
    <w:p w14:paraId="6088E1E5"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Ja ir norādīti izņēmumi, tie ir noteikti, pamatojoties uz eksperta atzinumu, ka konkrētais modulis tiek izmantots nedaudz citādi nekā pārējās jaunā tiesiskā regulējuma direktīvas.</w:t>
      </w:r>
    </w:p>
    <w:p w14:paraId="7E4F08D8" w14:textId="77777777" w:rsidR="008E2D69" w:rsidRPr="008E2D69" w:rsidRDefault="008E2D69" w:rsidP="008E2D69">
      <w:pPr>
        <w:jc w:val="both"/>
        <w:rPr>
          <w:rFonts w:ascii="Times New Roman" w:eastAsia="Arial" w:hAnsi="Times New Roman" w:cs="Arial"/>
          <w:noProof/>
          <w:sz w:val="24"/>
          <w:szCs w:val="25"/>
        </w:rPr>
      </w:pPr>
    </w:p>
    <w:p w14:paraId="391353EF" w14:textId="77777777" w:rsidR="008E2D69" w:rsidRPr="008E2D69" w:rsidRDefault="008E2D69" w:rsidP="008E2D69">
      <w:pPr>
        <w:pStyle w:val="Heading3"/>
        <w:ind w:left="0"/>
        <w:jc w:val="both"/>
        <w:rPr>
          <w:rFonts w:ascii="Times New Roman" w:hAnsi="Times New Roman"/>
          <w:b w:val="0"/>
          <w:bCs w:val="0"/>
          <w:noProof/>
          <w:sz w:val="24"/>
        </w:rPr>
      </w:pPr>
      <w:r>
        <w:rPr>
          <w:rFonts w:ascii="Times New Roman" w:hAnsi="Times New Roman"/>
          <w:sz w:val="24"/>
        </w:rPr>
        <w:t xml:space="preserve">1. tabula. Ieteicamie standarti </w:t>
      </w:r>
      <w:r>
        <w:rPr>
          <w:rFonts w:ascii="Times New Roman" w:hAnsi="Times New Roman"/>
          <w:sz w:val="24"/>
          <w:u w:val="single"/>
        </w:rPr>
        <w:t>saskaņotajām</w:t>
      </w:r>
      <w:r>
        <w:rPr>
          <w:rFonts w:ascii="Times New Roman" w:hAnsi="Times New Roman"/>
          <w:sz w:val="24"/>
        </w:rPr>
        <w:t xml:space="preserve"> direktīvām/regulām un saistītajām atbilstības novērtēšanas darbībām</w:t>
      </w:r>
    </w:p>
    <w:p w14:paraId="3587CF44" w14:textId="77777777" w:rsidR="008E2D69" w:rsidRPr="008E2D69" w:rsidRDefault="008E2D69" w:rsidP="008E2D69">
      <w:pPr>
        <w:jc w:val="both"/>
        <w:rPr>
          <w:rFonts w:ascii="Times New Roman" w:eastAsia="Arial" w:hAnsi="Times New Roman" w:cs="Arial"/>
          <w:b/>
          <w:bCs/>
          <w:noProof/>
          <w:sz w:val="24"/>
          <w:szCs w:val="25"/>
        </w:rPr>
      </w:pPr>
    </w:p>
    <w:tbl>
      <w:tblPr>
        <w:tblW w:w="5000" w:type="pct"/>
        <w:tblCellMar>
          <w:top w:w="28" w:type="dxa"/>
          <w:left w:w="28" w:type="dxa"/>
          <w:bottom w:w="28" w:type="dxa"/>
          <w:right w:w="28" w:type="dxa"/>
        </w:tblCellMar>
        <w:tblLook w:val="01E0" w:firstRow="1" w:lastRow="1" w:firstColumn="1" w:lastColumn="1" w:noHBand="0" w:noVBand="0"/>
      </w:tblPr>
      <w:tblGrid>
        <w:gridCol w:w="455"/>
        <w:gridCol w:w="2409"/>
        <w:gridCol w:w="2551"/>
        <w:gridCol w:w="1702"/>
        <w:gridCol w:w="2014"/>
      </w:tblGrid>
      <w:tr w:rsidR="008E2D69" w:rsidRPr="008E2D69" w14:paraId="48D58A62" w14:textId="77777777" w:rsidTr="00C70E42">
        <w:trPr>
          <w:trHeight w:val="649"/>
        </w:trPr>
        <w:tc>
          <w:tcPr>
            <w:tcW w:w="1568" w:type="pct"/>
            <w:gridSpan w:val="2"/>
            <w:tcBorders>
              <w:top w:val="single" w:sz="5" w:space="0" w:color="000000"/>
              <w:left w:val="single" w:sz="5" w:space="0" w:color="000000"/>
              <w:bottom w:val="single" w:sz="12" w:space="0" w:color="000000"/>
              <w:right w:val="single" w:sz="5" w:space="0" w:color="000000"/>
            </w:tcBorders>
          </w:tcPr>
          <w:p w14:paraId="36273C9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Modulis</w:t>
            </w:r>
          </w:p>
        </w:tc>
        <w:tc>
          <w:tcPr>
            <w:tcW w:w="1397" w:type="pct"/>
            <w:tcBorders>
              <w:top w:val="single" w:sz="5" w:space="0" w:color="000000"/>
              <w:left w:val="single" w:sz="5" w:space="0" w:color="000000"/>
              <w:bottom w:val="single" w:sz="12" w:space="0" w:color="000000"/>
              <w:right w:val="single" w:sz="5" w:space="0" w:color="000000"/>
            </w:tcBorders>
          </w:tcPr>
          <w:p w14:paraId="1A4B70DA"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Citas atsauces, kas līdzvērtīgas šim modulim</w:t>
            </w:r>
          </w:p>
        </w:tc>
        <w:tc>
          <w:tcPr>
            <w:tcW w:w="932" w:type="pct"/>
            <w:tcBorders>
              <w:top w:val="single" w:sz="5" w:space="0" w:color="000000"/>
              <w:left w:val="single" w:sz="5" w:space="0" w:color="000000"/>
              <w:bottom w:val="single" w:sz="12" w:space="0" w:color="000000"/>
              <w:right w:val="single" w:sz="5" w:space="0" w:color="000000"/>
            </w:tcBorders>
          </w:tcPr>
          <w:p w14:paraId="5B351D6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Ieteicamais standarts</w:t>
            </w:r>
          </w:p>
        </w:tc>
        <w:tc>
          <w:tcPr>
            <w:tcW w:w="1103" w:type="pct"/>
            <w:tcBorders>
              <w:top w:val="single" w:sz="5" w:space="0" w:color="000000"/>
              <w:left w:val="single" w:sz="5" w:space="0" w:color="000000"/>
              <w:bottom w:val="single" w:sz="13" w:space="0" w:color="000000"/>
              <w:right w:val="single" w:sz="5" w:space="0" w:color="000000"/>
            </w:tcBorders>
          </w:tcPr>
          <w:p w14:paraId="1FB6F4A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Izņēmumi</w:t>
            </w:r>
          </w:p>
        </w:tc>
      </w:tr>
      <w:tr w:rsidR="008E2D69" w:rsidRPr="008E2D69" w14:paraId="3C12F4C5" w14:textId="77777777" w:rsidTr="00B65896">
        <w:tc>
          <w:tcPr>
            <w:tcW w:w="249" w:type="pct"/>
            <w:tcBorders>
              <w:top w:val="single" w:sz="12" w:space="0" w:color="000000"/>
              <w:left w:val="single" w:sz="5" w:space="0" w:color="000000"/>
              <w:bottom w:val="single" w:sz="5" w:space="0" w:color="000000"/>
              <w:right w:val="single" w:sz="5" w:space="0" w:color="000000"/>
            </w:tcBorders>
          </w:tcPr>
          <w:p w14:paraId="432A9CE8"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A1</w:t>
            </w:r>
          </w:p>
        </w:tc>
        <w:tc>
          <w:tcPr>
            <w:tcW w:w="1319" w:type="pct"/>
            <w:tcBorders>
              <w:top w:val="single" w:sz="12" w:space="0" w:color="000000"/>
              <w:left w:val="single" w:sz="5" w:space="0" w:color="000000"/>
              <w:bottom w:val="single" w:sz="5" w:space="0" w:color="000000"/>
              <w:right w:val="single" w:sz="5" w:space="0" w:color="000000"/>
            </w:tcBorders>
          </w:tcPr>
          <w:p w14:paraId="54D238D0" w14:textId="77777777" w:rsidR="008E2D69" w:rsidRPr="008E2D69" w:rsidRDefault="008E2D69" w:rsidP="00E806F8">
            <w:pPr>
              <w:pStyle w:val="TableParagraph"/>
              <w:ind w:left="106"/>
              <w:rPr>
                <w:rFonts w:ascii="Times New Roman" w:hAnsi="Times New Roman"/>
                <w:noProof/>
                <w:sz w:val="24"/>
              </w:rPr>
            </w:pPr>
            <w:r>
              <w:rPr>
                <w:rFonts w:ascii="Times New Roman" w:hAnsi="Times New Roman"/>
                <w:sz w:val="24"/>
              </w:rPr>
              <w:t>Iekšējā ražošanas kontrole un uzraudzīta produkta testēšana</w:t>
            </w:r>
          </w:p>
        </w:tc>
        <w:tc>
          <w:tcPr>
            <w:tcW w:w="1397" w:type="pct"/>
            <w:tcBorders>
              <w:top w:val="single" w:sz="12" w:space="0" w:color="000000"/>
              <w:left w:val="single" w:sz="5" w:space="0" w:color="000000"/>
              <w:bottom w:val="single" w:sz="5" w:space="0" w:color="000000"/>
              <w:right w:val="single" w:sz="5" w:space="0" w:color="000000"/>
            </w:tcBorders>
          </w:tcPr>
          <w:p w14:paraId="1FDA56CF" w14:textId="77777777" w:rsidR="008E2D69" w:rsidRPr="008E2D69" w:rsidRDefault="008E2D69" w:rsidP="002F561D">
            <w:pPr>
              <w:rPr>
                <w:rFonts w:ascii="Times New Roman" w:hAnsi="Times New Roman"/>
                <w:noProof/>
                <w:sz w:val="24"/>
              </w:rPr>
            </w:pPr>
          </w:p>
        </w:tc>
        <w:tc>
          <w:tcPr>
            <w:tcW w:w="932" w:type="pct"/>
            <w:tcBorders>
              <w:top w:val="single" w:sz="12" w:space="0" w:color="000000"/>
              <w:left w:val="single" w:sz="5" w:space="0" w:color="000000"/>
              <w:bottom w:val="single" w:sz="5" w:space="0" w:color="000000"/>
              <w:right w:val="single" w:sz="5" w:space="0" w:color="000000"/>
            </w:tcBorders>
          </w:tcPr>
          <w:p w14:paraId="16411579"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ISO/IEC 17020</w:t>
            </w:r>
          </w:p>
        </w:tc>
        <w:tc>
          <w:tcPr>
            <w:tcW w:w="1103" w:type="pct"/>
            <w:tcBorders>
              <w:top w:val="single" w:sz="13" w:space="0" w:color="000000"/>
              <w:left w:val="single" w:sz="5" w:space="0" w:color="000000"/>
              <w:bottom w:val="single" w:sz="5" w:space="0" w:color="000000"/>
              <w:right w:val="single" w:sz="5" w:space="0" w:color="000000"/>
            </w:tcBorders>
          </w:tcPr>
          <w:p w14:paraId="59E1875E" w14:textId="77777777" w:rsidR="008E2D69" w:rsidRPr="008E2D69" w:rsidRDefault="008E2D69" w:rsidP="002F561D">
            <w:pPr>
              <w:rPr>
                <w:rFonts w:ascii="Times New Roman" w:hAnsi="Times New Roman"/>
                <w:noProof/>
                <w:sz w:val="24"/>
              </w:rPr>
            </w:pPr>
          </w:p>
        </w:tc>
      </w:tr>
      <w:tr w:rsidR="008E2D69" w:rsidRPr="008E2D69" w14:paraId="7D9B17E4" w14:textId="77777777" w:rsidTr="00B65896">
        <w:tc>
          <w:tcPr>
            <w:tcW w:w="249" w:type="pct"/>
            <w:tcBorders>
              <w:top w:val="single" w:sz="5" w:space="0" w:color="000000"/>
              <w:left w:val="single" w:sz="5" w:space="0" w:color="000000"/>
              <w:bottom w:val="single" w:sz="5" w:space="0" w:color="000000"/>
              <w:right w:val="single" w:sz="5" w:space="0" w:color="000000"/>
            </w:tcBorders>
          </w:tcPr>
          <w:p w14:paraId="3E44F851"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A2</w:t>
            </w:r>
          </w:p>
        </w:tc>
        <w:tc>
          <w:tcPr>
            <w:tcW w:w="1319" w:type="pct"/>
            <w:tcBorders>
              <w:top w:val="single" w:sz="5" w:space="0" w:color="000000"/>
              <w:left w:val="single" w:sz="5" w:space="0" w:color="000000"/>
              <w:bottom w:val="single" w:sz="5" w:space="0" w:color="000000"/>
              <w:right w:val="single" w:sz="5" w:space="0" w:color="000000"/>
            </w:tcBorders>
          </w:tcPr>
          <w:p w14:paraId="76F71197" w14:textId="77777777" w:rsidR="008E2D69" w:rsidRPr="008E2D69" w:rsidRDefault="008E2D69" w:rsidP="00E806F8">
            <w:pPr>
              <w:pStyle w:val="TableParagraph"/>
              <w:ind w:left="106"/>
              <w:rPr>
                <w:rFonts w:ascii="Times New Roman" w:hAnsi="Times New Roman"/>
                <w:noProof/>
                <w:sz w:val="24"/>
              </w:rPr>
            </w:pPr>
            <w:r>
              <w:rPr>
                <w:rFonts w:ascii="Times New Roman" w:hAnsi="Times New Roman"/>
                <w:sz w:val="24"/>
              </w:rPr>
              <w:t>Iekšējā ražošanas kontrole un uzraudzītas produkta pārbaudes pēc nejauši izvēlētiem intervāliem</w:t>
            </w:r>
          </w:p>
        </w:tc>
        <w:tc>
          <w:tcPr>
            <w:tcW w:w="1397" w:type="pct"/>
            <w:tcBorders>
              <w:top w:val="single" w:sz="5" w:space="0" w:color="000000"/>
              <w:left w:val="single" w:sz="5" w:space="0" w:color="000000"/>
              <w:bottom w:val="single" w:sz="5" w:space="0" w:color="000000"/>
              <w:right w:val="single" w:sz="5" w:space="0" w:color="000000"/>
            </w:tcBorders>
          </w:tcPr>
          <w:p w14:paraId="7F6AC9B5" w14:textId="77777777" w:rsidR="008E2D69" w:rsidRPr="008E2D69" w:rsidRDefault="008E2D69" w:rsidP="002F561D">
            <w:pPr>
              <w:rPr>
                <w:rFonts w:ascii="Times New Roman" w:hAnsi="Times New Roman"/>
                <w:noProof/>
                <w:sz w:val="24"/>
              </w:rPr>
            </w:pPr>
          </w:p>
        </w:tc>
        <w:tc>
          <w:tcPr>
            <w:tcW w:w="932" w:type="pct"/>
            <w:tcBorders>
              <w:top w:val="single" w:sz="5" w:space="0" w:color="000000"/>
              <w:left w:val="single" w:sz="5" w:space="0" w:color="000000"/>
              <w:bottom w:val="single" w:sz="5" w:space="0" w:color="000000"/>
              <w:right w:val="single" w:sz="5" w:space="0" w:color="000000"/>
            </w:tcBorders>
          </w:tcPr>
          <w:p w14:paraId="3EC92EB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ISO/IEC 17020</w:t>
            </w:r>
          </w:p>
        </w:tc>
        <w:tc>
          <w:tcPr>
            <w:tcW w:w="1103" w:type="pct"/>
            <w:tcBorders>
              <w:top w:val="single" w:sz="5" w:space="0" w:color="000000"/>
              <w:left w:val="single" w:sz="5" w:space="0" w:color="000000"/>
              <w:bottom w:val="single" w:sz="5" w:space="0" w:color="000000"/>
              <w:right w:val="single" w:sz="5" w:space="0" w:color="000000"/>
            </w:tcBorders>
          </w:tcPr>
          <w:p w14:paraId="47114BF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Mērinstrumentu direktīva 2014/32/ES: ISO/IEC 17065</w:t>
            </w:r>
          </w:p>
        </w:tc>
      </w:tr>
      <w:tr w:rsidR="008E2D69" w:rsidRPr="008E2D69" w14:paraId="4307EA27" w14:textId="77777777" w:rsidTr="00A252FB">
        <w:trPr>
          <w:trHeight w:val="3811"/>
        </w:trPr>
        <w:tc>
          <w:tcPr>
            <w:tcW w:w="249" w:type="pct"/>
            <w:tcBorders>
              <w:top w:val="single" w:sz="5" w:space="0" w:color="000000"/>
              <w:left w:val="single" w:sz="5" w:space="0" w:color="000000"/>
              <w:bottom w:val="single" w:sz="5" w:space="0" w:color="000000"/>
              <w:right w:val="single" w:sz="5" w:space="0" w:color="000000"/>
            </w:tcBorders>
          </w:tcPr>
          <w:p w14:paraId="41F080A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B</w:t>
            </w:r>
          </w:p>
        </w:tc>
        <w:tc>
          <w:tcPr>
            <w:tcW w:w="1319" w:type="pct"/>
            <w:tcBorders>
              <w:top w:val="single" w:sz="5" w:space="0" w:color="000000"/>
              <w:left w:val="single" w:sz="5" w:space="0" w:color="000000"/>
              <w:bottom w:val="single" w:sz="5" w:space="0" w:color="000000"/>
              <w:right w:val="single" w:sz="5" w:space="0" w:color="000000"/>
            </w:tcBorders>
          </w:tcPr>
          <w:p w14:paraId="4283BBF7" w14:textId="77777777" w:rsidR="008E2D69" w:rsidRPr="008E2D69" w:rsidRDefault="008E2D69" w:rsidP="00E806F8">
            <w:pPr>
              <w:pStyle w:val="TableParagraph"/>
              <w:ind w:left="106"/>
              <w:rPr>
                <w:rFonts w:ascii="Times New Roman" w:hAnsi="Times New Roman"/>
                <w:noProof/>
                <w:sz w:val="24"/>
              </w:rPr>
            </w:pPr>
            <w:r>
              <w:rPr>
                <w:rFonts w:ascii="Times New Roman" w:hAnsi="Times New Roman"/>
                <w:sz w:val="24"/>
              </w:rPr>
              <w:t>ES tipa pārbaude</w:t>
            </w:r>
          </w:p>
        </w:tc>
        <w:tc>
          <w:tcPr>
            <w:tcW w:w="1397" w:type="pct"/>
            <w:tcBorders>
              <w:top w:val="single" w:sz="5" w:space="0" w:color="000000"/>
              <w:left w:val="single" w:sz="5" w:space="0" w:color="000000"/>
              <w:bottom w:val="single" w:sz="5" w:space="0" w:color="000000"/>
              <w:right w:val="single" w:sz="5" w:space="0" w:color="000000"/>
            </w:tcBorders>
          </w:tcPr>
          <w:p w14:paraId="52CEC8E6" w14:textId="77777777" w:rsidR="008E2D69" w:rsidRPr="008E2D69" w:rsidRDefault="008E2D69" w:rsidP="00E806F8">
            <w:pPr>
              <w:pStyle w:val="TableParagraph"/>
              <w:ind w:left="116"/>
              <w:rPr>
                <w:rFonts w:ascii="Times New Roman" w:hAnsi="Times New Roman"/>
                <w:noProof/>
                <w:sz w:val="24"/>
              </w:rPr>
            </w:pPr>
            <w:r>
              <w:rPr>
                <w:rFonts w:ascii="Times New Roman" w:hAnsi="Times New Roman"/>
                <w:sz w:val="24"/>
              </w:rPr>
              <w:t>Mašīnu direktīva 2006/42/EK, IX pielikums</w:t>
            </w:r>
          </w:p>
          <w:p w14:paraId="61FDF50C" w14:textId="77777777" w:rsidR="008E2D69" w:rsidRPr="008E2D69" w:rsidRDefault="008E2D69" w:rsidP="00E806F8">
            <w:pPr>
              <w:pStyle w:val="TableParagraph"/>
              <w:ind w:left="116"/>
              <w:rPr>
                <w:rFonts w:ascii="Times New Roman" w:eastAsia="Arial" w:hAnsi="Times New Roman" w:cs="Arial"/>
                <w:b/>
                <w:bCs/>
                <w:noProof/>
                <w:sz w:val="24"/>
                <w:szCs w:val="25"/>
              </w:rPr>
            </w:pPr>
          </w:p>
          <w:p w14:paraId="66AEB0DD" w14:textId="77777777" w:rsidR="008E2D69" w:rsidRPr="008E2D69" w:rsidRDefault="008E2D69" w:rsidP="00E806F8">
            <w:pPr>
              <w:pStyle w:val="TableParagraph"/>
              <w:ind w:left="116"/>
              <w:rPr>
                <w:rFonts w:ascii="Times New Roman" w:hAnsi="Times New Roman"/>
                <w:noProof/>
                <w:sz w:val="24"/>
              </w:rPr>
            </w:pPr>
            <w:r>
              <w:rPr>
                <w:rFonts w:ascii="Times New Roman" w:hAnsi="Times New Roman"/>
                <w:sz w:val="24"/>
              </w:rPr>
              <w:t xml:space="preserve">Direktīva 98/79/EK par medicīnas ierīcēm, ko lieto </w:t>
            </w:r>
            <w:r>
              <w:rPr>
                <w:rFonts w:ascii="Times New Roman" w:hAnsi="Times New Roman"/>
                <w:i/>
                <w:iCs/>
                <w:sz w:val="24"/>
              </w:rPr>
              <w:t>in vitro</w:t>
            </w:r>
            <w:r>
              <w:rPr>
                <w:rFonts w:ascii="Times New Roman" w:hAnsi="Times New Roman"/>
                <w:sz w:val="24"/>
              </w:rPr>
              <w:t xml:space="preserve"> diagnostikā (</w:t>
            </w:r>
            <w:r>
              <w:rPr>
                <w:rFonts w:ascii="Times New Roman" w:hAnsi="Times New Roman"/>
                <w:i/>
                <w:iCs/>
                <w:sz w:val="24"/>
              </w:rPr>
              <w:t>IVDMD</w:t>
            </w:r>
            <w:r>
              <w:rPr>
                <w:rFonts w:ascii="Times New Roman" w:hAnsi="Times New Roman"/>
                <w:sz w:val="24"/>
              </w:rPr>
              <w:t>), V pielikums</w:t>
            </w:r>
          </w:p>
          <w:p w14:paraId="56C3F084" w14:textId="77777777" w:rsidR="008E2D69" w:rsidRPr="008E2D69" w:rsidRDefault="008E2D69" w:rsidP="00E806F8">
            <w:pPr>
              <w:pStyle w:val="TableParagraph"/>
              <w:ind w:left="116"/>
              <w:rPr>
                <w:rFonts w:ascii="Times New Roman" w:eastAsia="Arial" w:hAnsi="Times New Roman" w:cs="Arial"/>
                <w:b/>
                <w:bCs/>
                <w:noProof/>
                <w:sz w:val="24"/>
                <w:szCs w:val="25"/>
              </w:rPr>
            </w:pPr>
          </w:p>
          <w:p w14:paraId="35EED6D0" w14:textId="77777777" w:rsidR="008E2D69" w:rsidRPr="008E2D69" w:rsidRDefault="008E2D69" w:rsidP="00E806F8">
            <w:pPr>
              <w:pStyle w:val="TableParagraph"/>
              <w:ind w:left="116"/>
              <w:rPr>
                <w:rFonts w:ascii="Times New Roman" w:hAnsi="Times New Roman"/>
                <w:noProof/>
                <w:sz w:val="24"/>
              </w:rPr>
            </w:pPr>
            <w:r>
              <w:rPr>
                <w:rFonts w:ascii="Times New Roman" w:hAnsi="Times New Roman"/>
                <w:sz w:val="24"/>
              </w:rPr>
              <w:t>Direktīva 90/385/EEK par aktīvām implantējamām medicīnas ierīcēm (</w:t>
            </w:r>
            <w:r>
              <w:rPr>
                <w:rFonts w:ascii="Times New Roman" w:hAnsi="Times New Roman"/>
                <w:i/>
                <w:iCs/>
                <w:sz w:val="24"/>
              </w:rPr>
              <w:t>AIMD</w:t>
            </w:r>
            <w:r>
              <w:rPr>
                <w:rFonts w:ascii="Times New Roman" w:hAnsi="Times New Roman"/>
                <w:sz w:val="24"/>
              </w:rPr>
              <w:t>), III pielikums</w:t>
            </w:r>
          </w:p>
        </w:tc>
        <w:tc>
          <w:tcPr>
            <w:tcW w:w="932" w:type="pct"/>
            <w:tcBorders>
              <w:top w:val="single" w:sz="5" w:space="0" w:color="000000"/>
              <w:left w:val="single" w:sz="5" w:space="0" w:color="000000"/>
              <w:bottom w:val="single" w:sz="5" w:space="0" w:color="000000"/>
              <w:right w:val="single" w:sz="5" w:space="0" w:color="000000"/>
            </w:tcBorders>
          </w:tcPr>
          <w:p w14:paraId="26B3C1C1"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ISO/IEC 17065</w:t>
            </w:r>
          </w:p>
        </w:tc>
        <w:tc>
          <w:tcPr>
            <w:tcW w:w="1103" w:type="pct"/>
            <w:tcBorders>
              <w:top w:val="single" w:sz="5" w:space="0" w:color="000000"/>
              <w:left w:val="single" w:sz="5" w:space="0" w:color="000000"/>
              <w:bottom w:val="single" w:sz="5" w:space="0" w:color="000000"/>
              <w:right w:val="single" w:sz="5" w:space="0" w:color="000000"/>
            </w:tcBorders>
          </w:tcPr>
          <w:p w14:paraId="591CDAEF" w14:textId="77777777" w:rsidR="008E2D69" w:rsidRPr="008E2D69" w:rsidRDefault="008E2D69" w:rsidP="002F561D">
            <w:pPr>
              <w:rPr>
                <w:rFonts w:ascii="Times New Roman" w:hAnsi="Times New Roman"/>
                <w:noProof/>
                <w:sz w:val="24"/>
              </w:rPr>
            </w:pPr>
          </w:p>
        </w:tc>
      </w:tr>
      <w:tr w:rsidR="008E2D69" w:rsidRPr="008E2D69" w14:paraId="34C30293" w14:textId="77777777" w:rsidTr="00A252FB">
        <w:trPr>
          <w:trHeight w:val="3286"/>
        </w:trPr>
        <w:tc>
          <w:tcPr>
            <w:tcW w:w="249" w:type="pct"/>
            <w:tcBorders>
              <w:top w:val="single" w:sz="5" w:space="0" w:color="000000"/>
              <w:left w:val="single" w:sz="5" w:space="0" w:color="000000"/>
              <w:bottom w:val="single" w:sz="5" w:space="0" w:color="000000"/>
              <w:right w:val="single" w:sz="5" w:space="0" w:color="000000"/>
            </w:tcBorders>
          </w:tcPr>
          <w:p w14:paraId="21AEA02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C</w:t>
            </w:r>
          </w:p>
        </w:tc>
        <w:tc>
          <w:tcPr>
            <w:tcW w:w="1319" w:type="pct"/>
            <w:tcBorders>
              <w:top w:val="single" w:sz="5" w:space="0" w:color="000000"/>
              <w:left w:val="single" w:sz="5" w:space="0" w:color="000000"/>
              <w:bottom w:val="single" w:sz="5" w:space="0" w:color="000000"/>
              <w:right w:val="single" w:sz="5" w:space="0" w:color="000000"/>
            </w:tcBorders>
          </w:tcPr>
          <w:p w14:paraId="4342C4AB" w14:textId="77777777" w:rsidR="008E2D69" w:rsidRPr="008E2D69" w:rsidRDefault="008E2D69" w:rsidP="00E806F8">
            <w:pPr>
              <w:pStyle w:val="TableParagraph"/>
              <w:ind w:left="106"/>
              <w:rPr>
                <w:rFonts w:ascii="Times New Roman" w:hAnsi="Times New Roman"/>
                <w:noProof/>
                <w:sz w:val="24"/>
              </w:rPr>
            </w:pPr>
            <w:r>
              <w:rPr>
                <w:rFonts w:ascii="Times New Roman" w:hAnsi="Times New Roman"/>
                <w:sz w:val="24"/>
              </w:rPr>
              <w:t>Atbilstība ES tipam, pamatojoties uz iekšējo ražošanas kontroli</w:t>
            </w:r>
          </w:p>
        </w:tc>
        <w:tc>
          <w:tcPr>
            <w:tcW w:w="1397" w:type="pct"/>
            <w:tcBorders>
              <w:top w:val="single" w:sz="5" w:space="0" w:color="000000"/>
              <w:left w:val="single" w:sz="5" w:space="0" w:color="000000"/>
              <w:bottom w:val="single" w:sz="5" w:space="0" w:color="000000"/>
              <w:right w:val="single" w:sz="5" w:space="0" w:color="000000"/>
            </w:tcBorders>
          </w:tcPr>
          <w:p w14:paraId="737FBF6A" w14:textId="77777777" w:rsidR="008E2D69" w:rsidRPr="008E2D69" w:rsidRDefault="008E2D69" w:rsidP="002F561D">
            <w:pPr>
              <w:rPr>
                <w:rFonts w:ascii="Times New Roman" w:hAnsi="Times New Roman"/>
                <w:noProof/>
                <w:sz w:val="24"/>
              </w:rPr>
            </w:pPr>
          </w:p>
        </w:tc>
        <w:tc>
          <w:tcPr>
            <w:tcW w:w="932" w:type="pct"/>
            <w:tcBorders>
              <w:top w:val="single" w:sz="5" w:space="0" w:color="000000"/>
              <w:left w:val="single" w:sz="5" w:space="0" w:color="000000"/>
              <w:bottom w:val="single" w:sz="5" w:space="0" w:color="000000"/>
              <w:right w:val="single" w:sz="5" w:space="0" w:color="000000"/>
            </w:tcBorders>
          </w:tcPr>
          <w:p w14:paraId="06DF49E9"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ISO/IEC 17020 (</w:t>
            </w:r>
            <w:r>
              <w:rPr>
                <w:rFonts w:ascii="Times New Roman" w:hAnsi="Times New Roman"/>
                <w:i/>
                <w:iCs/>
                <w:sz w:val="24"/>
              </w:rPr>
              <w:t>SPV</w:t>
            </w:r>
            <w:r>
              <w:rPr>
                <w:rFonts w:ascii="Times New Roman" w:hAnsi="Times New Roman"/>
                <w:sz w:val="24"/>
              </w:rPr>
              <w:t>)</w:t>
            </w:r>
          </w:p>
          <w:p w14:paraId="3F23219F" w14:textId="77777777" w:rsidR="008E2D69" w:rsidRPr="008E2D69" w:rsidRDefault="008E2D69" w:rsidP="002F561D">
            <w:pPr>
              <w:pStyle w:val="TableParagraph"/>
              <w:rPr>
                <w:rFonts w:ascii="Times New Roman" w:eastAsia="Arial" w:hAnsi="Times New Roman" w:cs="Arial"/>
                <w:b/>
                <w:bCs/>
                <w:noProof/>
                <w:sz w:val="24"/>
                <w:szCs w:val="25"/>
              </w:rPr>
            </w:pPr>
          </w:p>
          <w:p w14:paraId="41CDB08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ISO/IEC 17065 (</w:t>
            </w:r>
            <w:r>
              <w:rPr>
                <w:rFonts w:ascii="Times New Roman" w:hAnsi="Times New Roman"/>
                <w:i/>
                <w:iCs/>
                <w:sz w:val="24"/>
              </w:rPr>
              <w:t>HWB</w:t>
            </w:r>
            <w:r>
              <w:rPr>
                <w:rFonts w:ascii="Times New Roman" w:hAnsi="Times New Roman"/>
                <w:sz w:val="24"/>
              </w:rPr>
              <w:t>)</w:t>
            </w:r>
          </w:p>
        </w:tc>
        <w:tc>
          <w:tcPr>
            <w:tcW w:w="1103" w:type="pct"/>
            <w:tcBorders>
              <w:top w:val="single" w:sz="5" w:space="0" w:color="000000"/>
              <w:left w:val="single" w:sz="5" w:space="0" w:color="000000"/>
              <w:bottom w:val="single" w:sz="5" w:space="0" w:color="000000"/>
              <w:right w:val="single" w:sz="5" w:space="0" w:color="000000"/>
            </w:tcBorders>
          </w:tcPr>
          <w:p w14:paraId="25F4A0A1" w14:textId="59154EB3" w:rsidR="008E2D69" w:rsidRPr="008E2D69" w:rsidRDefault="008E2D69" w:rsidP="002F561D">
            <w:pPr>
              <w:pStyle w:val="TableParagraph"/>
              <w:rPr>
                <w:rFonts w:ascii="Times New Roman" w:hAnsi="Times New Roman"/>
                <w:noProof/>
                <w:sz w:val="24"/>
              </w:rPr>
            </w:pPr>
            <w:r>
              <w:rPr>
                <w:rFonts w:ascii="Times New Roman" w:hAnsi="Times New Roman"/>
                <w:sz w:val="24"/>
              </w:rPr>
              <w:t xml:space="preserve">Modulis C neparedz </w:t>
            </w:r>
            <w:r>
              <w:rPr>
                <w:rFonts w:ascii="Times New Roman" w:hAnsi="Times New Roman"/>
                <w:i/>
                <w:iCs/>
                <w:sz w:val="24"/>
              </w:rPr>
              <w:t>NB</w:t>
            </w:r>
            <w:r>
              <w:rPr>
                <w:rFonts w:ascii="Times New Roman" w:hAnsi="Times New Roman"/>
                <w:sz w:val="24"/>
              </w:rPr>
              <w:t xml:space="preserve"> iesaisti, izņemot Direktīvu 204/29/ES par vienkāršām spiedtvertnēm (</w:t>
            </w:r>
            <w:r>
              <w:rPr>
                <w:rFonts w:ascii="Times New Roman" w:hAnsi="Times New Roman"/>
                <w:i/>
                <w:iCs/>
                <w:sz w:val="24"/>
              </w:rPr>
              <w:t>SPV</w:t>
            </w:r>
            <w:r>
              <w:rPr>
                <w:rFonts w:ascii="Times New Roman" w:hAnsi="Times New Roman"/>
                <w:sz w:val="24"/>
              </w:rPr>
              <w:t>)</w:t>
            </w:r>
            <w:r w:rsidR="00C70E42">
              <w:rPr>
                <w:rFonts w:ascii="Times New Roman" w:hAnsi="Times New Roman"/>
                <w:sz w:val="24"/>
              </w:rPr>
              <w:t xml:space="preserve"> </w:t>
            </w:r>
            <w:r>
              <w:rPr>
                <w:rFonts w:ascii="Times New Roman" w:hAnsi="Times New Roman"/>
                <w:sz w:val="24"/>
              </w:rPr>
              <w:t>un Direktīvu 92/42/EEK par karstā ūdens apkures katliem</w:t>
            </w:r>
            <w:r w:rsidR="00C70E42">
              <w:rPr>
                <w:rFonts w:ascii="Times New Roman" w:hAnsi="Times New Roman"/>
                <w:sz w:val="24"/>
              </w:rPr>
              <w:t xml:space="preserve"> </w:t>
            </w:r>
            <w:r>
              <w:rPr>
                <w:rFonts w:ascii="Times New Roman" w:hAnsi="Times New Roman"/>
                <w:sz w:val="24"/>
              </w:rPr>
              <w:t>(</w:t>
            </w:r>
            <w:r>
              <w:rPr>
                <w:rFonts w:ascii="Times New Roman" w:hAnsi="Times New Roman"/>
                <w:i/>
                <w:iCs/>
                <w:sz w:val="24"/>
              </w:rPr>
              <w:t>HWB</w:t>
            </w:r>
            <w:r>
              <w:rPr>
                <w:rFonts w:ascii="Times New Roman" w:hAnsi="Times New Roman"/>
                <w:sz w:val="24"/>
              </w:rPr>
              <w:t>)</w:t>
            </w:r>
          </w:p>
        </w:tc>
      </w:tr>
    </w:tbl>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5"/>
        <w:gridCol w:w="2409"/>
        <w:gridCol w:w="2551"/>
        <w:gridCol w:w="1702"/>
        <w:gridCol w:w="2014"/>
      </w:tblGrid>
      <w:tr w:rsidR="008E2D69" w:rsidRPr="008E2D69" w14:paraId="0D36E97D" w14:textId="77777777" w:rsidTr="00975171">
        <w:tc>
          <w:tcPr>
            <w:tcW w:w="249" w:type="pct"/>
          </w:tcPr>
          <w:p w14:paraId="3846A32F" w14:textId="77777777" w:rsidR="008E2D69" w:rsidRPr="008E2D69" w:rsidRDefault="008E2D69" w:rsidP="002F561D">
            <w:pPr>
              <w:rPr>
                <w:rFonts w:ascii="Times New Roman" w:eastAsia="Times New Roman" w:hAnsi="Times New Roman" w:cs="Times New Roman"/>
                <w:noProof/>
                <w:sz w:val="24"/>
                <w:szCs w:val="20"/>
              </w:rPr>
            </w:pPr>
            <w:r>
              <w:rPr>
                <w:rFonts w:ascii="Times New Roman" w:hAnsi="Times New Roman"/>
                <w:sz w:val="24"/>
              </w:rPr>
              <w:lastRenderedPageBreak/>
              <w:t>C1</w:t>
            </w:r>
          </w:p>
        </w:tc>
        <w:tc>
          <w:tcPr>
            <w:tcW w:w="1319" w:type="pct"/>
          </w:tcPr>
          <w:p w14:paraId="08EF1D7E" w14:textId="77777777" w:rsidR="008E2D69" w:rsidRPr="008E2D69" w:rsidRDefault="008E2D69" w:rsidP="00C70E42">
            <w:pPr>
              <w:ind w:left="106" w:right="117"/>
              <w:rPr>
                <w:rFonts w:ascii="Times New Roman" w:eastAsia="Times New Roman" w:hAnsi="Times New Roman" w:cs="Times New Roman"/>
                <w:noProof/>
                <w:sz w:val="24"/>
                <w:szCs w:val="20"/>
              </w:rPr>
            </w:pPr>
            <w:r>
              <w:rPr>
                <w:rFonts w:ascii="Times New Roman" w:hAnsi="Times New Roman"/>
                <w:sz w:val="24"/>
              </w:rPr>
              <w:t>Atbilstība ES tipam, pamatojoties uz iekšējo ražošanas kontroli un uzraudzītu produkta testēšanu</w:t>
            </w:r>
          </w:p>
        </w:tc>
        <w:tc>
          <w:tcPr>
            <w:tcW w:w="1397" w:type="pct"/>
          </w:tcPr>
          <w:p w14:paraId="584B0EF6" w14:textId="77777777" w:rsidR="008E2D69" w:rsidRPr="008E2D69" w:rsidRDefault="008E2D69" w:rsidP="00C70E42">
            <w:pPr>
              <w:ind w:left="116" w:right="121"/>
              <w:rPr>
                <w:rFonts w:ascii="Times New Roman" w:eastAsia="Times New Roman" w:hAnsi="Times New Roman" w:cs="Times New Roman"/>
                <w:noProof/>
                <w:sz w:val="24"/>
                <w:szCs w:val="20"/>
              </w:rPr>
            </w:pPr>
          </w:p>
        </w:tc>
        <w:tc>
          <w:tcPr>
            <w:tcW w:w="932" w:type="pct"/>
          </w:tcPr>
          <w:p w14:paraId="5289E94E" w14:textId="77777777" w:rsidR="008E2D69" w:rsidRPr="008E2D69" w:rsidRDefault="008E2D69" w:rsidP="00C70E42">
            <w:pPr>
              <w:ind w:left="113"/>
              <w:rPr>
                <w:rFonts w:ascii="Times New Roman" w:eastAsia="Times New Roman" w:hAnsi="Times New Roman" w:cs="Times New Roman"/>
                <w:noProof/>
                <w:sz w:val="24"/>
                <w:szCs w:val="20"/>
              </w:rPr>
            </w:pPr>
            <w:r>
              <w:rPr>
                <w:rFonts w:ascii="Times New Roman" w:hAnsi="Times New Roman"/>
                <w:sz w:val="24"/>
              </w:rPr>
              <w:t>SO/IEC 17065</w:t>
            </w:r>
          </w:p>
        </w:tc>
        <w:tc>
          <w:tcPr>
            <w:tcW w:w="1103" w:type="pct"/>
          </w:tcPr>
          <w:p w14:paraId="0FC82B6F" w14:textId="77777777" w:rsidR="008E2D69" w:rsidRPr="008E2D69" w:rsidRDefault="008E2D69" w:rsidP="00C70E42">
            <w:pPr>
              <w:ind w:left="117"/>
              <w:rPr>
                <w:rFonts w:ascii="Times New Roman" w:eastAsia="Times New Roman" w:hAnsi="Times New Roman" w:cs="Times New Roman"/>
                <w:noProof/>
                <w:sz w:val="24"/>
                <w:szCs w:val="20"/>
              </w:rPr>
            </w:pPr>
            <w:r>
              <w:rPr>
                <w:rFonts w:ascii="Times New Roman" w:hAnsi="Times New Roman"/>
                <w:sz w:val="24"/>
              </w:rPr>
              <w:t>Direktīva 2013/53/ES par atpūtas kuģiem un ūdens motocikliem (</w:t>
            </w:r>
            <w:r>
              <w:rPr>
                <w:rFonts w:ascii="Times New Roman" w:hAnsi="Times New Roman"/>
                <w:i/>
                <w:iCs/>
                <w:sz w:val="24"/>
              </w:rPr>
              <w:t>RCD</w:t>
            </w:r>
            <w:r>
              <w:rPr>
                <w:rFonts w:ascii="Times New Roman" w:hAnsi="Times New Roman"/>
                <w:sz w:val="24"/>
              </w:rPr>
              <w:t>): ISO/IEC 17020</w:t>
            </w:r>
          </w:p>
        </w:tc>
      </w:tr>
      <w:tr w:rsidR="008E2D69" w:rsidRPr="008E2D69" w14:paraId="0E5B28F2" w14:textId="77777777" w:rsidTr="00975171">
        <w:tc>
          <w:tcPr>
            <w:tcW w:w="249" w:type="pct"/>
          </w:tcPr>
          <w:p w14:paraId="0EA821AD" w14:textId="77777777" w:rsidR="008E2D69" w:rsidRPr="008E2D69" w:rsidRDefault="008E2D69" w:rsidP="002F561D">
            <w:pPr>
              <w:rPr>
                <w:rFonts w:ascii="Times New Roman" w:eastAsia="Times New Roman" w:hAnsi="Times New Roman" w:cs="Times New Roman"/>
                <w:noProof/>
                <w:sz w:val="24"/>
                <w:szCs w:val="20"/>
              </w:rPr>
            </w:pPr>
            <w:r>
              <w:rPr>
                <w:rFonts w:ascii="Times New Roman" w:hAnsi="Times New Roman"/>
                <w:sz w:val="24"/>
              </w:rPr>
              <w:t>C2</w:t>
            </w:r>
          </w:p>
        </w:tc>
        <w:tc>
          <w:tcPr>
            <w:tcW w:w="1319" w:type="pct"/>
          </w:tcPr>
          <w:p w14:paraId="6320A557" w14:textId="77777777" w:rsidR="008E2D69" w:rsidRPr="008E2D69" w:rsidRDefault="008E2D69" w:rsidP="00C70E42">
            <w:pPr>
              <w:ind w:left="106" w:right="117"/>
              <w:rPr>
                <w:rFonts w:ascii="Times New Roman" w:eastAsia="Times New Roman" w:hAnsi="Times New Roman" w:cs="Times New Roman"/>
                <w:noProof/>
                <w:sz w:val="24"/>
                <w:szCs w:val="20"/>
              </w:rPr>
            </w:pPr>
            <w:r>
              <w:rPr>
                <w:rFonts w:ascii="Times New Roman" w:hAnsi="Times New Roman"/>
                <w:sz w:val="24"/>
              </w:rPr>
              <w:t>Atbilstība ES tipam, pamatojoties uz iekšējo ražošanas kontroli, un</w:t>
            </w:r>
          </w:p>
        </w:tc>
        <w:tc>
          <w:tcPr>
            <w:tcW w:w="1397" w:type="pct"/>
          </w:tcPr>
          <w:p w14:paraId="7673DCFC" w14:textId="77777777" w:rsidR="008E2D69" w:rsidRPr="008E2D69" w:rsidRDefault="008E2D69" w:rsidP="00C70E42">
            <w:pPr>
              <w:ind w:left="116" w:right="121"/>
              <w:rPr>
                <w:rFonts w:ascii="Times New Roman" w:eastAsia="Times New Roman" w:hAnsi="Times New Roman" w:cs="Times New Roman"/>
                <w:noProof/>
                <w:sz w:val="24"/>
                <w:szCs w:val="20"/>
              </w:rPr>
            </w:pPr>
          </w:p>
        </w:tc>
        <w:tc>
          <w:tcPr>
            <w:tcW w:w="932" w:type="pct"/>
          </w:tcPr>
          <w:p w14:paraId="55F19C57" w14:textId="77777777" w:rsidR="008E2D69" w:rsidRPr="008E2D69" w:rsidRDefault="008E2D69" w:rsidP="00C70E42">
            <w:pPr>
              <w:ind w:left="113"/>
              <w:rPr>
                <w:rFonts w:ascii="Times New Roman" w:eastAsia="Times New Roman" w:hAnsi="Times New Roman" w:cs="Times New Roman"/>
                <w:noProof/>
                <w:sz w:val="24"/>
                <w:szCs w:val="20"/>
              </w:rPr>
            </w:pPr>
            <w:r>
              <w:rPr>
                <w:rFonts w:ascii="Times New Roman" w:hAnsi="Times New Roman"/>
                <w:sz w:val="24"/>
              </w:rPr>
              <w:t>ISO/IEC 17065</w:t>
            </w:r>
          </w:p>
        </w:tc>
        <w:tc>
          <w:tcPr>
            <w:tcW w:w="1103" w:type="pct"/>
          </w:tcPr>
          <w:p w14:paraId="3107ABEB" w14:textId="77777777" w:rsidR="008E2D69" w:rsidRPr="008E2D69" w:rsidRDefault="008E2D69" w:rsidP="002F561D">
            <w:pPr>
              <w:rPr>
                <w:rFonts w:ascii="Times New Roman" w:eastAsia="Times New Roman" w:hAnsi="Times New Roman" w:cs="Times New Roman"/>
                <w:noProof/>
                <w:sz w:val="24"/>
                <w:szCs w:val="20"/>
              </w:rPr>
            </w:pPr>
          </w:p>
        </w:tc>
      </w:tr>
      <w:tr w:rsidR="008E2D69" w:rsidRPr="008E2D69" w14:paraId="1B17CE8A" w14:textId="77777777" w:rsidTr="00975171">
        <w:tc>
          <w:tcPr>
            <w:tcW w:w="249" w:type="pct"/>
          </w:tcPr>
          <w:p w14:paraId="5A3E85D5" w14:textId="77777777" w:rsidR="008E2D69" w:rsidRPr="008E2D69" w:rsidRDefault="008E2D69" w:rsidP="002F561D">
            <w:pPr>
              <w:rPr>
                <w:rFonts w:ascii="Times New Roman" w:eastAsia="Times New Roman" w:hAnsi="Times New Roman" w:cs="Times New Roman"/>
                <w:noProof/>
                <w:sz w:val="24"/>
                <w:szCs w:val="20"/>
              </w:rPr>
            </w:pPr>
            <w:r>
              <w:rPr>
                <w:rFonts w:ascii="Times New Roman" w:hAnsi="Times New Roman"/>
                <w:sz w:val="24"/>
              </w:rPr>
              <w:t>D</w:t>
            </w:r>
          </w:p>
        </w:tc>
        <w:tc>
          <w:tcPr>
            <w:tcW w:w="1319" w:type="pct"/>
          </w:tcPr>
          <w:p w14:paraId="2BA125E1" w14:textId="77777777" w:rsidR="008E2D69" w:rsidRPr="008E2D69" w:rsidRDefault="008E2D69" w:rsidP="00C70E42">
            <w:pPr>
              <w:ind w:left="106" w:right="117"/>
              <w:rPr>
                <w:rFonts w:ascii="Times New Roman" w:eastAsia="Times New Roman" w:hAnsi="Times New Roman" w:cs="Times New Roman"/>
                <w:noProof/>
                <w:sz w:val="24"/>
                <w:szCs w:val="20"/>
              </w:rPr>
            </w:pPr>
            <w:r>
              <w:rPr>
                <w:rFonts w:ascii="Times New Roman" w:hAnsi="Times New Roman"/>
                <w:sz w:val="24"/>
              </w:rPr>
              <w:t>Atbilstība ES tipam, pamatojoties uz ražošanas procesa kvalitātes nodrošināšanu</w:t>
            </w:r>
          </w:p>
        </w:tc>
        <w:tc>
          <w:tcPr>
            <w:tcW w:w="1397" w:type="pct"/>
          </w:tcPr>
          <w:p w14:paraId="6036F8FC" w14:textId="77777777" w:rsidR="008E2D69" w:rsidRPr="008E2D69" w:rsidRDefault="008E2D69" w:rsidP="00C70E42">
            <w:pPr>
              <w:ind w:left="116" w:right="121"/>
              <w:rPr>
                <w:rFonts w:ascii="Times New Roman" w:eastAsia="Times New Roman" w:hAnsi="Times New Roman" w:cs="Times New Roman"/>
                <w:noProof/>
                <w:sz w:val="24"/>
                <w:szCs w:val="20"/>
              </w:rPr>
            </w:pPr>
          </w:p>
        </w:tc>
        <w:tc>
          <w:tcPr>
            <w:tcW w:w="932" w:type="pct"/>
          </w:tcPr>
          <w:p w14:paraId="37FAC9FE" w14:textId="77777777" w:rsidR="008E2D69" w:rsidRPr="008E2D69" w:rsidRDefault="008E2D69" w:rsidP="00C70E42">
            <w:pPr>
              <w:ind w:left="113"/>
              <w:rPr>
                <w:rFonts w:ascii="Times New Roman" w:eastAsia="Times New Roman" w:hAnsi="Times New Roman" w:cs="Times New Roman"/>
                <w:noProof/>
                <w:sz w:val="24"/>
                <w:szCs w:val="20"/>
              </w:rPr>
            </w:pPr>
            <w:r>
              <w:rPr>
                <w:rFonts w:ascii="Times New Roman" w:hAnsi="Times New Roman"/>
                <w:sz w:val="24"/>
              </w:rPr>
              <w:t>ISO/IEC 17065</w:t>
            </w:r>
          </w:p>
        </w:tc>
        <w:tc>
          <w:tcPr>
            <w:tcW w:w="1103" w:type="pct"/>
          </w:tcPr>
          <w:p w14:paraId="2B23E513" w14:textId="77777777" w:rsidR="008E2D69" w:rsidRPr="008E2D69" w:rsidRDefault="008E2D69" w:rsidP="002F561D">
            <w:pPr>
              <w:rPr>
                <w:rFonts w:ascii="Times New Roman" w:eastAsia="Times New Roman" w:hAnsi="Times New Roman" w:cs="Times New Roman"/>
                <w:noProof/>
                <w:sz w:val="24"/>
                <w:szCs w:val="20"/>
              </w:rPr>
            </w:pPr>
          </w:p>
        </w:tc>
      </w:tr>
      <w:tr w:rsidR="008E2D69" w:rsidRPr="008E2D69" w14:paraId="58DA2441" w14:textId="77777777" w:rsidTr="00975171">
        <w:tc>
          <w:tcPr>
            <w:tcW w:w="249" w:type="pct"/>
          </w:tcPr>
          <w:p w14:paraId="7B5B464B" w14:textId="77777777" w:rsidR="008E2D69" w:rsidRPr="008E2D69" w:rsidRDefault="008E2D69" w:rsidP="002F561D">
            <w:pPr>
              <w:rPr>
                <w:rFonts w:ascii="Times New Roman" w:eastAsia="Times New Roman" w:hAnsi="Times New Roman" w:cs="Times New Roman"/>
                <w:noProof/>
                <w:sz w:val="24"/>
                <w:szCs w:val="20"/>
              </w:rPr>
            </w:pPr>
            <w:r>
              <w:rPr>
                <w:rFonts w:ascii="Times New Roman" w:hAnsi="Times New Roman"/>
                <w:sz w:val="24"/>
              </w:rPr>
              <w:t>D1</w:t>
            </w:r>
          </w:p>
        </w:tc>
        <w:tc>
          <w:tcPr>
            <w:tcW w:w="1319" w:type="pct"/>
          </w:tcPr>
          <w:p w14:paraId="77A493FE" w14:textId="77777777" w:rsidR="008E2D69" w:rsidRPr="008E2D69" w:rsidRDefault="008E2D69" w:rsidP="00C70E42">
            <w:pPr>
              <w:ind w:left="106" w:right="117"/>
              <w:rPr>
                <w:rFonts w:ascii="Times New Roman" w:eastAsia="Times New Roman" w:hAnsi="Times New Roman" w:cs="Times New Roman"/>
                <w:noProof/>
                <w:sz w:val="24"/>
                <w:szCs w:val="20"/>
              </w:rPr>
            </w:pPr>
            <w:r>
              <w:rPr>
                <w:rFonts w:ascii="Times New Roman" w:hAnsi="Times New Roman"/>
                <w:sz w:val="24"/>
              </w:rPr>
              <w:t>Ražošanas procesa kvalitātes nodrošināšana</w:t>
            </w:r>
          </w:p>
        </w:tc>
        <w:tc>
          <w:tcPr>
            <w:tcW w:w="1397" w:type="pct"/>
          </w:tcPr>
          <w:p w14:paraId="7FCE7513" w14:textId="77777777" w:rsidR="008E2D69" w:rsidRPr="008E2D69" w:rsidRDefault="008E2D69" w:rsidP="00C70E42">
            <w:pPr>
              <w:ind w:left="116" w:right="121"/>
              <w:rPr>
                <w:rFonts w:ascii="Times New Roman" w:eastAsia="Times New Roman" w:hAnsi="Times New Roman" w:cs="Times New Roman"/>
                <w:noProof/>
                <w:sz w:val="24"/>
                <w:szCs w:val="20"/>
              </w:rPr>
            </w:pPr>
          </w:p>
        </w:tc>
        <w:tc>
          <w:tcPr>
            <w:tcW w:w="932" w:type="pct"/>
          </w:tcPr>
          <w:p w14:paraId="2E6E5935" w14:textId="77777777" w:rsidR="008E2D69" w:rsidRPr="008E2D69" w:rsidRDefault="008E2D69" w:rsidP="00C70E42">
            <w:pPr>
              <w:ind w:left="113"/>
              <w:rPr>
                <w:rFonts w:ascii="Times New Roman" w:eastAsia="Times New Roman" w:hAnsi="Times New Roman" w:cs="Times New Roman"/>
                <w:noProof/>
                <w:sz w:val="24"/>
                <w:szCs w:val="20"/>
              </w:rPr>
            </w:pPr>
            <w:r>
              <w:rPr>
                <w:rFonts w:ascii="Times New Roman" w:hAnsi="Times New Roman"/>
                <w:sz w:val="24"/>
              </w:rPr>
              <w:t>SO/IEC 17065</w:t>
            </w:r>
          </w:p>
        </w:tc>
        <w:tc>
          <w:tcPr>
            <w:tcW w:w="1103" w:type="pct"/>
          </w:tcPr>
          <w:p w14:paraId="5A61111B" w14:textId="77777777" w:rsidR="008E2D69" w:rsidRPr="008E2D69" w:rsidRDefault="008E2D69" w:rsidP="002F561D">
            <w:pPr>
              <w:rPr>
                <w:rFonts w:ascii="Times New Roman" w:eastAsia="Times New Roman" w:hAnsi="Times New Roman" w:cs="Times New Roman"/>
                <w:noProof/>
                <w:sz w:val="24"/>
                <w:szCs w:val="20"/>
              </w:rPr>
            </w:pPr>
          </w:p>
        </w:tc>
      </w:tr>
      <w:tr w:rsidR="008E2D69" w:rsidRPr="008E2D69" w14:paraId="6AD688A4" w14:textId="77777777" w:rsidTr="00975171">
        <w:tc>
          <w:tcPr>
            <w:tcW w:w="249" w:type="pct"/>
          </w:tcPr>
          <w:p w14:paraId="43ADBD96" w14:textId="77777777" w:rsidR="008E2D69" w:rsidRPr="008E2D69" w:rsidRDefault="008E2D69" w:rsidP="002F561D">
            <w:pPr>
              <w:rPr>
                <w:rFonts w:ascii="Times New Roman" w:eastAsia="Times New Roman" w:hAnsi="Times New Roman" w:cs="Times New Roman"/>
                <w:noProof/>
                <w:sz w:val="24"/>
                <w:szCs w:val="20"/>
              </w:rPr>
            </w:pPr>
            <w:r>
              <w:rPr>
                <w:rFonts w:ascii="Times New Roman" w:hAnsi="Times New Roman"/>
                <w:sz w:val="24"/>
              </w:rPr>
              <w:t>E</w:t>
            </w:r>
          </w:p>
        </w:tc>
        <w:tc>
          <w:tcPr>
            <w:tcW w:w="1319" w:type="pct"/>
          </w:tcPr>
          <w:p w14:paraId="7B4EF383" w14:textId="77777777" w:rsidR="008E2D69" w:rsidRPr="008E2D69" w:rsidRDefault="008E2D69" w:rsidP="00C70E42">
            <w:pPr>
              <w:ind w:left="106" w:right="117"/>
              <w:rPr>
                <w:rFonts w:ascii="Times New Roman" w:eastAsia="Times New Roman" w:hAnsi="Times New Roman" w:cs="Times New Roman"/>
                <w:noProof/>
                <w:sz w:val="24"/>
                <w:szCs w:val="20"/>
              </w:rPr>
            </w:pPr>
            <w:r>
              <w:rPr>
                <w:rFonts w:ascii="Times New Roman" w:hAnsi="Times New Roman"/>
                <w:sz w:val="24"/>
              </w:rPr>
              <w:t>Atbilstība ES tipam, pamatojoties uz produkta kvalitātes nodrošināšanu</w:t>
            </w:r>
          </w:p>
        </w:tc>
        <w:tc>
          <w:tcPr>
            <w:tcW w:w="1397" w:type="pct"/>
          </w:tcPr>
          <w:p w14:paraId="1EE0E87F" w14:textId="77777777" w:rsidR="008E2D69" w:rsidRPr="008E2D69" w:rsidRDefault="008E2D69" w:rsidP="00C70E42">
            <w:pPr>
              <w:ind w:left="116" w:right="121"/>
              <w:rPr>
                <w:rFonts w:ascii="Times New Roman" w:eastAsia="Times New Roman" w:hAnsi="Times New Roman" w:cs="Times New Roman"/>
                <w:noProof/>
                <w:sz w:val="24"/>
                <w:szCs w:val="20"/>
              </w:rPr>
            </w:pPr>
          </w:p>
        </w:tc>
        <w:tc>
          <w:tcPr>
            <w:tcW w:w="932" w:type="pct"/>
          </w:tcPr>
          <w:p w14:paraId="35440603" w14:textId="77777777" w:rsidR="008E2D69" w:rsidRPr="008E2D69" w:rsidRDefault="008E2D69" w:rsidP="00C70E42">
            <w:pPr>
              <w:ind w:left="113"/>
              <w:rPr>
                <w:rFonts w:ascii="Times New Roman" w:eastAsia="Times New Roman" w:hAnsi="Times New Roman" w:cs="Times New Roman"/>
                <w:noProof/>
                <w:sz w:val="24"/>
                <w:szCs w:val="20"/>
              </w:rPr>
            </w:pPr>
            <w:r>
              <w:rPr>
                <w:rFonts w:ascii="Times New Roman" w:hAnsi="Times New Roman"/>
                <w:sz w:val="24"/>
              </w:rPr>
              <w:t>SO/IEC 17065</w:t>
            </w:r>
          </w:p>
        </w:tc>
        <w:tc>
          <w:tcPr>
            <w:tcW w:w="1103" w:type="pct"/>
          </w:tcPr>
          <w:p w14:paraId="0DA76B92" w14:textId="77777777" w:rsidR="008E2D69" w:rsidRPr="008E2D69" w:rsidRDefault="008E2D69" w:rsidP="002F561D">
            <w:pPr>
              <w:rPr>
                <w:rFonts w:ascii="Times New Roman" w:eastAsia="Times New Roman" w:hAnsi="Times New Roman" w:cs="Times New Roman"/>
                <w:noProof/>
                <w:sz w:val="24"/>
                <w:szCs w:val="20"/>
              </w:rPr>
            </w:pPr>
          </w:p>
        </w:tc>
      </w:tr>
      <w:tr w:rsidR="008E2D69" w:rsidRPr="008E2D69" w14:paraId="21121B91" w14:textId="77777777" w:rsidTr="00975171">
        <w:tc>
          <w:tcPr>
            <w:tcW w:w="249" w:type="pct"/>
          </w:tcPr>
          <w:p w14:paraId="4344FC28" w14:textId="77777777" w:rsidR="008E2D69" w:rsidRPr="008E2D69" w:rsidRDefault="008E2D69" w:rsidP="002F561D">
            <w:pPr>
              <w:rPr>
                <w:rFonts w:ascii="Times New Roman" w:eastAsia="Times New Roman" w:hAnsi="Times New Roman" w:cs="Times New Roman"/>
                <w:noProof/>
                <w:sz w:val="24"/>
                <w:szCs w:val="20"/>
              </w:rPr>
            </w:pPr>
            <w:r>
              <w:rPr>
                <w:rFonts w:ascii="Times New Roman" w:hAnsi="Times New Roman"/>
                <w:sz w:val="24"/>
              </w:rPr>
              <w:t>E1</w:t>
            </w:r>
          </w:p>
        </w:tc>
        <w:tc>
          <w:tcPr>
            <w:tcW w:w="1319" w:type="pct"/>
          </w:tcPr>
          <w:p w14:paraId="488A58AE" w14:textId="77777777" w:rsidR="008E2D69" w:rsidRPr="008E2D69" w:rsidRDefault="008E2D69" w:rsidP="00C70E42">
            <w:pPr>
              <w:ind w:left="106" w:right="117"/>
              <w:rPr>
                <w:rFonts w:ascii="Times New Roman" w:eastAsia="Times New Roman" w:hAnsi="Times New Roman" w:cs="Times New Roman"/>
                <w:noProof/>
                <w:sz w:val="24"/>
                <w:szCs w:val="20"/>
              </w:rPr>
            </w:pPr>
            <w:r>
              <w:rPr>
                <w:rFonts w:ascii="Times New Roman" w:hAnsi="Times New Roman"/>
                <w:sz w:val="24"/>
              </w:rPr>
              <w:t>Galīgās produktu pārbaudes un testēšanas kvalitātes nodrošināšana</w:t>
            </w:r>
          </w:p>
        </w:tc>
        <w:tc>
          <w:tcPr>
            <w:tcW w:w="1397" w:type="pct"/>
          </w:tcPr>
          <w:p w14:paraId="7E78F65B" w14:textId="77777777" w:rsidR="008E2D69" w:rsidRPr="008E2D69" w:rsidRDefault="008E2D69" w:rsidP="00C70E42">
            <w:pPr>
              <w:ind w:left="116" w:right="121"/>
              <w:rPr>
                <w:rFonts w:ascii="Times New Roman" w:eastAsia="Times New Roman" w:hAnsi="Times New Roman" w:cs="Times New Roman"/>
                <w:noProof/>
                <w:sz w:val="24"/>
                <w:szCs w:val="20"/>
              </w:rPr>
            </w:pPr>
          </w:p>
        </w:tc>
        <w:tc>
          <w:tcPr>
            <w:tcW w:w="932" w:type="pct"/>
          </w:tcPr>
          <w:p w14:paraId="018FF786" w14:textId="77777777" w:rsidR="008E2D69" w:rsidRPr="008E2D69" w:rsidRDefault="008E2D69" w:rsidP="00C70E42">
            <w:pPr>
              <w:ind w:left="113"/>
              <w:rPr>
                <w:rFonts w:ascii="Times New Roman" w:eastAsia="Times New Roman" w:hAnsi="Times New Roman" w:cs="Times New Roman"/>
                <w:noProof/>
                <w:sz w:val="24"/>
                <w:szCs w:val="20"/>
              </w:rPr>
            </w:pPr>
            <w:r>
              <w:rPr>
                <w:rFonts w:ascii="Times New Roman" w:hAnsi="Times New Roman"/>
                <w:sz w:val="24"/>
              </w:rPr>
              <w:t>SO/IEC 17065</w:t>
            </w:r>
          </w:p>
        </w:tc>
        <w:tc>
          <w:tcPr>
            <w:tcW w:w="1103" w:type="pct"/>
          </w:tcPr>
          <w:p w14:paraId="0B1789E7" w14:textId="77777777" w:rsidR="008E2D69" w:rsidRPr="008E2D69" w:rsidRDefault="008E2D69" w:rsidP="002F561D">
            <w:pPr>
              <w:rPr>
                <w:rFonts w:ascii="Times New Roman" w:eastAsia="Times New Roman" w:hAnsi="Times New Roman" w:cs="Times New Roman"/>
                <w:noProof/>
                <w:sz w:val="24"/>
                <w:szCs w:val="20"/>
              </w:rPr>
            </w:pPr>
          </w:p>
        </w:tc>
      </w:tr>
      <w:tr w:rsidR="008E2D69" w:rsidRPr="008E2D69" w14:paraId="0B8508CF" w14:textId="77777777" w:rsidTr="00975171">
        <w:tc>
          <w:tcPr>
            <w:tcW w:w="249" w:type="pct"/>
          </w:tcPr>
          <w:p w14:paraId="4EB854F1" w14:textId="77777777" w:rsidR="008E2D69" w:rsidRPr="008E2D69" w:rsidRDefault="008E2D69" w:rsidP="002F561D">
            <w:pPr>
              <w:rPr>
                <w:rFonts w:ascii="Times New Roman" w:eastAsia="Times New Roman" w:hAnsi="Times New Roman" w:cs="Times New Roman"/>
                <w:noProof/>
                <w:sz w:val="24"/>
                <w:szCs w:val="20"/>
              </w:rPr>
            </w:pPr>
            <w:r>
              <w:rPr>
                <w:rFonts w:ascii="Times New Roman" w:hAnsi="Times New Roman"/>
                <w:sz w:val="24"/>
              </w:rPr>
              <w:t>F</w:t>
            </w:r>
          </w:p>
        </w:tc>
        <w:tc>
          <w:tcPr>
            <w:tcW w:w="1319" w:type="pct"/>
          </w:tcPr>
          <w:p w14:paraId="109F79C8" w14:textId="77777777" w:rsidR="008E2D69" w:rsidRPr="008E2D69" w:rsidRDefault="008E2D69" w:rsidP="00C70E42">
            <w:pPr>
              <w:ind w:left="106" w:right="117"/>
              <w:rPr>
                <w:rFonts w:ascii="Times New Roman" w:eastAsia="Times New Roman" w:hAnsi="Times New Roman" w:cs="Times New Roman"/>
                <w:noProof/>
                <w:sz w:val="24"/>
                <w:szCs w:val="20"/>
              </w:rPr>
            </w:pPr>
            <w:r>
              <w:rPr>
                <w:rFonts w:ascii="Times New Roman" w:hAnsi="Times New Roman"/>
                <w:sz w:val="24"/>
              </w:rPr>
              <w:t>Atbilstība ES tipam, pamatojoties uz produkta verificēšanu</w:t>
            </w:r>
          </w:p>
        </w:tc>
        <w:tc>
          <w:tcPr>
            <w:tcW w:w="1397" w:type="pct"/>
          </w:tcPr>
          <w:p w14:paraId="510FAFBE" w14:textId="77777777" w:rsidR="008E2D69" w:rsidRPr="008E2D69" w:rsidRDefault="008E2D69" w:rsidP="00C70E42">
            <w:pPr>
              <w:ind w:left="116" w:right="121"/>
              <w:rPr>
                <w:rFonts w:ascii="Times New Roman" w:eastAsia="Times New Roman" w:hAnsi="Times New Roman" w:cs="Times New Roman"/>
                <w:noProof/>
                <w:sz w:val="24"/>
                <w:szCs w:val="20"/>
              </w:rPr>
            </w:pPr>
            <w:r>
              <w:rPr>
                <w:rFonts w:ascii="Times New Roman" w:hAnsi="Times New Roman"/>
                <w:sz w:val="24"/>
              </w:rPr>
              <w:t>Direktīva 2014/33/EK par liftiem un liftu drošības sastāvdaļām, V pielikums “Liftu galīgā inspekcija”</w:t>
            </w:r>
          </w:p>
        </w:tc>
        <w:tc>
          <w:tcPr>
            <w:tcW w:w="932" w:type="pct"/>
          </w:tcPr>
          <w:p w14:paraId="61D5EDCE" w14:textId="77777777" w:rsidR="008E2D69" w:rsidRPr="008E2D69" w:rsidRDefault="008E2D69" w:rsidP="00C70E42">
            <w:pPr>
              <w:ind w:left="113"/>
              <w:rPr>
                <w:rFonts w:ascii="Times New Roman" w:eastAsia="Times New Roman" w:hAnsi="Times New Roman" w:cs="Times New Roman"/>
                <w:noProof/>
                <w:sz w:val="24"/>
                <w:szCs w:val="20"/>
              </w:rPr>
            </w:pPr>
            <w:r>
              <w:rPr>
                <w:rFonts w:ascii="Times New Roman" w:hAnsi="Times New Roman"/>
                <w:sz w:val="24"/>
              </w:rPr>
              <w:t>SO/IEC 17065</w:t>
            </w:r>
          </w:p>
        </w:tc>
        <w:tc>
          <w:tcPr>
            <w:tcW w:w="1103" w:type="pct"/>
          </w:tcPr>
          <w:p w14:paraId="6710D33F" w14:textId="77777777" w:rsidR="008E2D69" w:rsidRPr="008E2D69" w:rsidRDefault="008E2D69" w:rsidP="002F561D">
            <w:pPr>
              <w:rPr>
                <w:rFonts w:ascii="Times New Roman" w:eastAsia="Times New Roman" w:hAnsi="Times New Roman" w:cs="Times New Roman"/>
                <w:noProof/>
                <w:sz w:val="24"/>
                <w:szCs w:val="20"/>
              </w:rPr>
            </w:pPr>
            <w:r>
              <w:rPr>
                <w:rFonts w:ascii="Times New Roman" w:hAnsi="Times New Roman"/>
                <w:sz w:val="24"/>
              </w:rPr>
              <w:t>Direktīva 2014/33/EK par liftiem un liftu drošības sastāvdaļām: ISO/IEC 17020</w:t>
            </w:r>
          </w:p>
        </w:tc>
      </w:tr>
      <w:tr w:rsidR="008E2D69" w:rsidRPr="008E2D69" w14:paraId="32CEF2FC" w14:textId="77777777" w:rsidTr="00975171">
        <w:tc>
          <w:tcPr>
            <w:tcW w:w="249" w:type="pct"/>
          </w:tcPr>
          <w:p w14:paraId="09AF966A" w14:textId="77777777" w:rsidR="008E2D69" w:rsidRPr="008E2D69" w:rsidRDefault="008E2D69" w:rsidP="002F561D">
            <w:pPr>
              <w:rPr>
                <w:rFonts w:ascii="Times New Roman" w:eastAsia="Times New Roman" w:hAnsi="Times New Roman" w:cs="Times New Roman"/>
                <w:noProof/>
                <w:sz w:val="24"/>
                <w:szCs w:val="20"/>
              </w:rPr>
            </w:pPr>
            <w:r>
              <w:rPr>
                <w:rFonts w:ascii="Times New Roman" w:hAnsi="Times New Roman"/>
                <w:sz w:val="24"/>
              </w:rPr>
              <w:t>F1</w:t>
            </w:r>
          </w:p>
        </w:tc>
        <w:tc>
          <w:tcPr>
            <w:tcW w:w="1319" w:type="pct"/>
          </w:tcPr>
          <w:p w14:paraId="302A103D" w14:textId="77777777" w:rsidR="008E2D69" w:rsidRPr="008E2D69" w:rsidRDefault="008E2D69" w:rsidP="00C70E42">
            <w:pPr>
              <w:ind w:left="106" w:right="117"/>
              <w:rPr>
                <w:rFonts w:ascii="Times New Roman" w:eastAsia="Times New Roman" w:hAnsi="Times New Roman" w:cs="Times New Roman"/>
                <w:noProof/>
                <w:sz w:val="24"/>
                <w:szCs w:val="20"/>
              </w:rPr>
            </w:pPr>
            <w:r>
              <w:rPr>
                <w:rFonts w:ascii="Times New Roman" w:hAnsi="Times New Roman"/>
                <w:sz w:val="24"/>
              </w:rPr>
              <w:t>Atbilstība, pamatojoties uz produkta verificēšanu</w:t>
            </w:r>
          </w:p>
        </w:tc>
        <w:tc>
          <w:tcPr>
            <w:tcW w:w="1397" w:type="pct"/>
          </w:tcPr>
          <w:p w14:paraId="58BDC2AF" w14:textId="77777777" w:rsidR="008E2D69" w:rsidRPr="008E2D69" w:rsidRDefault="008E2D69" w:rsidP="00C70E42">
            <w:pPr>
              <w:ind w:left="116" w:right="121"/>
              <w:rPr>
                <w:rFonts w:ascii="Times New Roman" w:eastAsia="Times New Roman" w:hAnsi="Times New Roman" w:cs="Times New Roman"/>
                <w:noProof/>
                <w:sz w:val="24"/>
                <w:szCs w:val="20"/>
              </w:rPr>
            </w:pPr>
          </w:p>
        </w:tc>
        <w:tc>
          <w:tcPr>
            <w:tcW w:w="932" w:type="pct"/>
          </w:tcPr>
          <w:p w14:paraId="02E29B34" w14:textId="77777777" w:rsidR="008E2D69" w:rsidRPr="008E2D69" w:rsidRDefault="008E2D69" w:rsidP="00C70E42">
            <w:pPr>
              <w:ind w:left="113"/>
              <w:rPr>
                <w:rFonts w:ascii="Times New Roman" w:eastAsia="Times New Roman" w:hAnsi="Times New Roman" w:cs="Times New Roman"/>
                <w:noProof/>
                <w:sz w:val="24"/>
                <w:szCs w:val="20"/>
              </w:rPr>
            </w:pPr>
            <w:r>
              <w:rPr>
                <w:rFonts w:ascii="Times New Roman" w:hAnsi="Times New Roman"/>
                <w:sz w:val="24"/>
              </w:rPr>
              <w:t>ISO/IEC 17065</w:t>
            </w:r>
          </w:p>
        </w:tc>
        <w:tc>
          <w:tcPr>
            <w:tcW w:w="1103" w:type="pct"/>
          </w:tcPr>
          <w:p w14:paraId="4A68D562" w14:textId="77777777" w:rsidR="008E2D69" w:rsidRPr="008E2D69" w:rsidRDefault="008E2D69" w:rsidP="002F561D">
            <w:pPr>
              <w:rPr>
                <w:rFonts w:ascii="Times New Roman" w:eastAsia="Times New Roman" w:hAnsi="Times New Roman" w:cs="Times New Roman"/>
                <w:noProof/>
                <w:sz w:val="24"/>
                <w:szCs w:val="20"/>
              </w:rPr>
            </w:pPr>
          </w:p>
        </w:tc>
      </w:tr>
      <w:tr w:rsidR="008E2D69" w:rsidRPr="008E2D69" w14:paraId="3B188B2B" w14:textId="77777777" w:rsidTr="00975171">
        <w:tc>
          <w:tcPr>
            <w:tcW w:w="249" w:type="pct"/>
          </w:tcPr>
          <w:p w14:paraId="484C8AFB" w14:textId="77777777" w:rsidR="008E2D69" w:rsidRPr="008E2D69" w:rsidRDefault="008E2D69" w:rsidP="002F561D">
            <w:pPr>
              <w:rPr>
                <w:rFonts w:ascii="Times New Roman" w:eastAsia="Times New Roman" w:hAnsi="Times New Roman" w:cs="Times New Roman"/>
                <w:noProof/>
                <w:sz w:val="24"/>
                <w:szCs w:val="20"/>
              </w:rPr>
            </w:pPr>
            <w:r>
              <w:rPr>
                <w:rFonts w:ascii="Times New Roman" w:hAnsi="Times New Roman"/>
                <w:sz w:val="24"/>
              </w:rPr>
              <w:t>G</w:t>
            </w:r>
          </w:p>
        </w:tc>
        <w:tc>
          <w:tcPr>
            <w:tcW w:w="1319" w:type="pct"/>
          </w:tcPr>
          <w:p w14:paraId="3B7CAC6E" w14:textId="77777777" w:rsidR="008E2D69" w:rsidRPr="008E2D69" w:rsidRDefault="008E2D69" w:rsidP="00C70E42">
            <w:pPr>
              <w:ind w:left="106" w:right="117"/>
              <w:rPr>
                <w:rFonts w:ascii="Times New Roman" w:eastAsia="Times New Roman" w:hAnsi="Times New Roman" w:cs="Times New Roman"/>
                <w:noProof/>
                <w:sz w:val="24"/>
                <w:szCs w:val="20"/>
              </w:rPr>
            </w:pPr>
            <w:r>
              <w:rPr>
                <w:rFonts w:ascii="Times New Roman" w:hAnsi="Times New Roman"/>
                <w:sz w:val="24"/>
              </w:rPr>
              <w:t>Atbilstība, pamatojoties uz vienības verificēšanu</w:t>
            </w:r>
          </w:p>
        </w:tc>
        <w:tc>
          <w:tcPr>
            <w:tcW w:w="1397" w:type="pct"/>
          </w:tcPr>
          <w:p w14:paraId="38EFCB5B" w14:textId="77777777" w:rsidR="008E2D69" w:rsidRPr="008E2D69" w:rsidRDefault="008E2D69" w:rsidP="00C70E42">
            <w:pPr>
              <w:ind w:left="116" w:right="121"/>
              <w:rPr>
                <w:rFonts w:ascii="Times New Roman" w:eastAsia="Times New Roman" w:hAnsi="Times New Roman" w:cs="Times New Roman"/>
                <w:noProof/>
                <w:sz w:val="24"/>
                <w:szCs w:val="20"/>
              </w:rPr>
            </w:pPr>
            <w:r>
              <w:rPr>
                <w:rFonts w:ascii="Times New Roman" w:hAnsi="Times New Roman"/>
                <w:sz w:val="24"/>
              </w:rPr>
              <w:t>Direktīva 2000/14/EK par trokšņa emisiju vidē no iekārtām, kas paredzētas izmantošanai ārpus telpām, VII pielikums</w:t>
            </w:r>
          </w:p>
        </w:tc>
        <w:tc>
          <w:tcPr>
            <w:tcW w:w="932" w:type="pct"/>
          </w:tcPr>
          <w:p w14:paraId="62594244" w14:textId="77777777" w:rsidR="008E2D69" w:rsidRPr="008E2D69" w:rsidRDefault="008E2D69" w:rsidP="00C70E42">
            <w:pPr>
              <w:ind w:left="113"/>
              <w:rPr>
                <w:rFonts w:ascii="Times New Roman" w:eastAsia="Times New Roman" w:hAnsi="Times New Roman" w:cs="Times New Roman"/>
                <w:noProof/>
                <w:sz w:val="24"/>
                <w:szCs w:val="20"/>
              </w:rPr>
            </w:pPr>
            <w:r>
              <w:rPr>
                <w:rFonts w:ascii="Times New Roman" w:hAnsi="Times New Roman"/>
                <w:sz w:val="24"/>
              </w:rPr>
              <w:t>SO/IEC 17065</w:t>
            </w:r>
          </w:p>
        </w:tc>
        <w:tc>
          <w:tcPr>
            <w:tcW w:w="1103" w:type="pct"/>
          </w:tcPr>
          <w:p w14:paraId="15500D3D" w14:textId="77777777" w:rsidR="008E2D69" w:rsidRPr="008E2D69" w:rsidRDefault="008E2D69" w:rsidP="002F561D">
            <w:pPr>
              <w:rPr>
                <w:rFonts w:ascii="Times New Roman" w:eastAsia="Times New Roman" w:hAnsi="Times New Roman" w:cs="Times New Roman"/>
                <w:noProof/>
                <w:sz w:val="24"/>
                <w:szCs w:val="20"/>
              </w:rPr>
            </w:pPr>
          </w:p>
        </w:tc>
      </w:tr>
      <w:tr w:rsidR="008E2D69" w:rsidRPr="008E2D69" w14:paraId="5681CCE3" w14:textId="77777777" w:rsidTr="00975171">
        <w:tc>
          <w:tcPr>
            <w:tcW w:w="249" w:type="pct"/>
          </w:tcPr>
          <w:p w14:paraId="379FB854" w14:textId="77777777" w:rsidR="008E2D69" w:rsidRPr="008E2D69" w:rsidRDefault="008E2D69" w:rsidP="002F561D">
            <w:pPr>
              <w:rPr>
                <w:rFonts w:ascii="Times New Roman" w:eastAsia="Times New Roman" w:hAnsi="Times New Roman" w:cs="Times New Roman"/>
                <w:noProof/>
                <w:sz w:val="24"/>
                <w:szCs w:val="20"/>
              </w:rPr>
            </w:pPr>
            <w:r>
              <w:rPr>
                <w:rFonts w:ascii="Times New Roman" w:hAnsi="Times New Roman"/>
                <w:sz w:val="24"/>
              </w:rPr>
              <w:t>H</w:t>
            </w:r>
          </w:p>
        </w:tc>
        <w:tc>
          <w:tcPr>
            <w:tcW w:w="1319" w:type="pct"/>
          </w:tcPr>
          <w:p w14:paraId="056F41D7" w14:textId="77777777" w:rsidR="008E2D69" w:rsidRPr="008E2D69" w:rsidRDefault="008E2D69" w:rsidP="00C70E42">
            <w:pPr>
              <w:ind w:left="106" w:right="117"/>
              <w:rPr>
                <w:rFonts w:ascii="Times New Roman" w:eastAsia="Times New Roman" w:hAnsi="Times New Roman" w:cs="Times New Roman"/>
                <w:noProof/>
                <w:sz w:val="24"/>
                <w:szCs w:val="20"/>
              </w:rPr>
            </w:pPr>
            <w:r>
              <w:rPr>
                <w:rFonts w:ascii="Times New Roman" w:hAnsi="Times New Roman"/>
                <w:sz w:val="24"/>
              </w:rPr>
              <w:t>Atbilstība, pamatojoties uz visaptverošu kvalitātes nodrošināšanu</w:t>
            </w:r>
          </w:p>
        </w:tc>
        <w:tc>
          <w:tcPr>
            <w:tcW w:w="1397" w:type="pct"/>
          </w:tcPr>
          <w:p w14:paraId="183D87FC" w14:textId="77777777" w:rsidR="008E2D69" w:rsidRPr="008E2D69" w:rsidRDefault="008E2D69" w:rsidP="00C70E42">
            <w:pPr>
              <w:ind w:left="116" w:right="121"/>
              <w:rPr>
                <w:rFonts w:ascii="Times New Roman" w:eastAsia="Times New Roman" w:hAnsi="Times New Roman" w:cs="Times New Roman"/>
                <w:noProof/>
                <w:sz w:val="24"/>
                <w:szCs w:val="20"/>
              </w:rPr>
            </w:pPr>
            <w:r>
              <w:rPr>
                <w:rFonts w:ascii="Times New Roman" w:hAnsi="Times New Roman"/>
                <w:sz w:val="24"/>
              </w:rPr>
              <w:t xml:space="preserve">Mašīnu direktīva 2006/42/EK, X pielikums; Direktīva 2000/14/EK par trokšņa emisiju vidē no iekārtām, kas paredzētas </w:t>
            </w:r>
            <w:r>
              <w:rPr>
                <w:rFonts w:ascii="Times New Roman" w:hAnsi="Times New Roman"/>
                <w:sz w:val="24"/>
              </w:rPr>
              <w:lastRenderedPageBreak/>
              <w:t xml:space="preserve">izmantošanai ārpus telpām, VIII pielikums; Direktīva 98/79/EK par medicīnas ierīcēm, ko lieto </w:t>
            </w:r>
            <w:r>
              <w:rPr>
                <w:rFonts w:ascii="Times New Roman" w:hAnsi="Times New Roman"/>
                <w:i/>
                <w:iCs/>
                <w:sz w:val="24"/>
              </w:rPr>
              <w:t>in vitro</w:t>
            </w:r>
            <w:r>
              <w:rPr>
                <w:rFonts w:ascii="Times New Roman" w:hAnsi="Times New Roman"/>
                <w:sz w:val="24"/>
              </w:rPr>
              <w:t xml:space="preserve"> diagnostikā (</w:t>
            </w:r>
            <w:r>
              <w:rPr>
                <w:rFonts w:ascii="Times New Roman" w:hAnsi="Times New Roman"/>
                <w:i/>
                <w:iCs/>
                <w:sz w:val="24"/>
              </w:rPr>
              <w:t>IVDMD</w:t>
            </w:r>
            <w:r>
              <w:rPr>
                <w:rFonts w:ascii="Times New Roman" w:hAnsi="Times New Roman"/>
                <w:sz w:val="24"/>
              </w:rPr>
              <w:t>), IV pielikums; Direktīva 90/385/EEK par aktīvām implantējamām medicīnas ierīcēm (</w:t>
            </w:r>
            <w:r>
              <w:rPr>
                <w:rFonts w:ascii="Times New Roman" w:hAnsi="Times New Roman"/>
                <w:i/>
                <w:iCs/>
                <w:sz w:val="24"/>
              </w:rPr>
              <w:t>AIMD</w:t>
            </w:r>
            <w:r>
              <w:rPr>
                <w:rFonts w:ascii="Times New Roman" w:hAnsi="Times New Roman"/>
                <w:sz w:val="24"/>
              </w:rPr>
              <w:t>), II pielikums</w:t>
            </w:r>
          </w:p>
        </w:tc>
        <w:tc>
          <w:tcPr>
            <w:tcW w:w="932" w:type="pct"/>
          </w:tcPr>
          <w:p w14:paraId="0B968ED7" w14:textId="77777777" w:rsidR="008E2D69" w:rsidRPr="008E2D69" w:rsidRDefault="008E2D69" w:rsidP="00C70E42">
            <w:pPr>
              <w:ind w:left="113"/>
              <w:rPr>
                <w:rFonts w:ascii="Times New Roman" w:eastAsia="Times New Roman" w:hAnsi="Times New Roman" w:cs="Times New Roman"/>
                <w:noProof/>
                <w:sz w:val="24"/>
                <w:szCs w:val="20"/>
              </w:rPr>
            </w:pPr>
            <w:r>
              <w:rPr>
                <w:rFonts w:ascii="Times New Roman" w:hAnsi="Times New Roman"/>
                <w:sz w:val="24"/>
              </w:rPr>
              <w:lastRenderedPageBreak/>
              <w:t>SO/IEC 17021-1</w:t>
            </w:r>
          </w:p>
        </w:tc>
        <w:tc>
          <w:tcPr>
            <w:tcW w:w="1103" w:type="pct"/>
          </w:tcPr>
          <w:p w14:paraId="29F27BBD" w14:textId="77777777" w:rsidR="008E2D69" w:rsidRPr="008E2D69" w:rsidRDefault="008E2D69" w:rsidP="002F561D">
            <w:pPr>
              <w:rPr>
                <w:rFonts w:ascii="Times New Roman" w:eastAsia="Times New Roman" w:hAnsi="Times New Roman" w:cs="Times New Roman"/>
                <w:noProof/>
                <w:sz w:val="24"/>
                <w:szCs w:val="20"/>
              </w:rPr>
            </w:pPr>
          </w:p>
        </w:tc>
      </w:tr>
      <w:tr w:rsidR="008E2D69" w:rsidRPr="008E2D69" w14:paraId="698B19A0" w14:textId="77777777" w:rsidTr="00975171">
        <w:tc>
          <w:tcPr>
            <w:tcW w:w="249" w:type="pct"/>
          </w:tcPr>
          <w:p w14:paraId="4C9E0864" w14:textId="77777777" w:rsidR="008E2D69" w:rsidRPr="008E2D69" w:rsidRDefault="008E2D69" w:rsidP="002F561D">
            <w:pPr>
              <w:rPr>
                <w:rFonts w:ascii="Times New Roman" w:eastAsia="Times New Roman" w:hAnsi="Times New Roman" w:cs="Times New Roman"/>
                <w:noProof/>
                <w:sz w:val="24"/>
                <w:szCs w:val="20"/>
              </w:rPr>
            </w:pPr>
            <w:r>
              <w:rPr>
                <w:rFonts w:ascii="Times New Roman" w:hAnsi="Times New Roman"/>
                <w:sz w:val="24"/>
              </w:rPr>
              <w:t>H1</w:t>
            </w:r>
          </w:p>
        </w:tc>
        <w:tc>
          <w:tcPr>
            <w:tcW w:w="1319" w:type="pct"/>
          </w:tcPr>
          <w:p w14:paraId="65B4BBB1" w14:textId="77777777" w:rsidR="008E2D69" w:rsidRPr="008E2D69" w:rsidRDefault="008E2D69" w:rsidP="00C70E42">
            <w:pPr>
              <w:ind w:left="106" w:right="117"/>
              <w:rPr>
                <w:rFonts w:ascii="Times New Roman" w:eastAsia="Times New Roman" w:hAnsi="Times New Roman" w:cs="Times New Roman"/>
                <w:noProof/>
                <w:sz w:val="24"/>
                <w:szCs w:val="20"/>
              </w:rPr>
            </w:pPr>
            <w:r>
              <w:rPr>
                <w:rFonts w:ascii="Times New Roman" w:hAnsi="Times New Roman"/>
                <w:sz w:val="24"/>
              </w:rPr>
              <w:t>Atbilstība, pamatojoties uz visaptverošu kvalitātes nodrošināšanu un projekta pārbaudi</w:t>
            </w:r>
          </w:p>
        </w:tc>
        <w:tc>
          <w:tcPr>
            <w:tcW w:w="1397" w:type="pct"/>
          </w:tcPr>
          <w:p w14:paraId="61916D8F" w14:textId="77777777" w:rsidR="008E2D69" w:rsidRPr="008E2D69" w:rsidRDefault="008E2D69" w:rsidP="00C70E42">
            <w:pPr>
              <w:ind w:left="116" w:right="121"/>
              <w:rPr>
                <w:rFonts w:ascii="Times New Roman" w:eastAsia="Times New Roman" w:hAnsi="Times New Roman" w:cs="Times New Roman"/>
                <w:noProof/>
                <w:sz w:val="24"/>
                <w:szCs w:val="20"/>
              </w:rPr>
            </w:pPr>
          </w:p>
        </w:tc>
        <w:tc>
          <w:tcPr>
            <w:tcW w:w="932" w:type="pct"/>
          </w:tcPr>
          <w:p w14:paraId="2324F53F" w14:textId="77777777" w:rsidR="008E2D69" w:rsidRPr="008E2D69" w:rsidRDefault="008E2D69" w:rsidP="00C70E42">
            <w:pPr>
              <w:ind w:left="113"/>
              <w:rPr>
                <w:rFonts w:ascii="Times New Roman" w:eastAsia="Times New Roman" w:hAnsi="Times New Roman" w:cs="Times New Roman"/>
                <w:noProof/>
                <w:sz w:val="24"/>
                <w:szCs w:val="20"/>
              </w:rPr>
            </w:pPr>
            <w:r>
              <w:rPr>
                <w:rFonts w:ascii="Times New Roman" w:hAnsi="Times New Roman"/>
                <w:sz w:val="24"/>
              </w:rPr>
              <w:t>ISO/IEC 17065</w:t>
            </w:r>
          </w:p>
        </w:tc>
        <w:tc>
          <w:tcPr>
            <w:tcW w:w="1103" w:type="pct"/>
          </w:tcPr>
          <w:p w14:paraId="5BE133BF" w14:textId="77777777" w:rsidR="008E2D69" w:rsidRPr="008E2D69" w:rsidRDefault="008E2D69" w:rsidP="002F561D">
            <w:pPr>
              <w:rPr>
                <w:rFonts w:ascii="Times New Roman" w:eastAsia="Times New Roman" w:hAnsi="Times New Roman" w:cs="Times New Roman"/>
                <w:noProof/>
                <w:sz w:val="24"/>
                <w:szCs w:val="20"/>
              </w:rPr>
            </w:pPr>
          </w:p>
        </w:tc>
      </w:tr>
    </w:tbl>
    <w:p w14:paraId="1862F6E7" w14:textId="77777777" w:rsidR="008E2D69" w:rsidRPr="008E2D69" w:rsidRDefault="008E2D69" w:rsidP="008E2D69">
      <w:pPr>
        <w:jc w:val="both"/>
        <w:rPr>
          <w:rFonts w:ascii="Times New Roman" w:eastAsia="Times New Roman" w:hAnsi="Times New Roman" w:cs="Times New Roman"/>
          <w:noProof/>
          <w:sz w:val="24"/>
          <w:szCs w:val="20"/>
        </w:rPr>
      </w:pPr>
    </w:p>
    <w:p w14:paraId="27A6C559" w14:textId="3870D8C9" w:rsidR="005907B1" w:rsidRDefault="005907B1">
      <w:pPr>
        <w:rPr>
          <w:rFonts w:ascii="Times New Roman" w:eastAsia="Times New Roman" w:hAnsi="Times New Roman" w:cs="Times New Roman"/>
          <w:noProof/>
          <w:sz w:val="24"/>
          <w:szCs w:val="19"/>
        </w:rPr>
      </w:pPr>
      <w:r>
        <w:rPr>
          <w:rFonts w:ascii="Times New Roman" w:eastAsia="Times New Roman" w:hAnsi="Times New Roman" w:cs="Times New Roman"/>
          <w:noProof/>
          <w:sz w:val="24"/>
          <w:szCs w:val="19"/>
        </w:rPr>
        <w:br w:type="page"/>
      </w:r>
    </w:p>
    <w:p w14:paraId="43EDC179" w14:textId="77777777" w:rsidR="008E2D69" w:rsidRPr="008E2D69" w:rsidRDefault="008E2D69" w:rsidP="008E2D69">
      <w:pPr>
        <w:pStyle w:val="Heading3"/>
        <w:ind w:left="0"/>
        <w:jc w:val="both"/>
        <w:rPr>
          <w:rFonts w:ascii="Times New Roman" w:hAnsi="Times New Roman"/>
          <w:b w:val="0"/>
          <w:bCs w:val="0"/>
          <w:noProof/>
          <w:sz w:val="24"/>
        </w:rPr>
      </w:pPr>
      <w:r>
        <w:rPr>
          <w:rFonts w:ascii="Times New Roman" w:hAnsi="Times New Roman"/>
          <w:sz w:val="24"/>
        </w:rPr>
        <w:lastRenderedPageBreak/>
        <w:t xml:space="preserve">2. tabula. Ieteicamie standarti </w:t>
      </w:r>
      <w:r>
        <w:rPr>
          <w:rFonts w:ascii="Times New Roman" w:hAnsi="Times New Roman"/>
          <w:sz w:val="24"/>
          <w:u w:val="single"/>
        </w:rPr>
        <w:t>nesaskaņotajām</w:t>
      </w:r>
      <w:r>
        <w:rPr>
          <w:rFonts w:ascii="Times New Roman" w:hAnsi="Times New Roman"/>
          <w:sz w:val="24"/>
        </w:rPr>
        <w:t xml:space="preserve"> direktīvām/regulām un atbilstības novērtēšanas darbībām, ja jaunā tiesiskā regulējuma moduļos nav tieša ekvivalenta</w:t>
      </w:r>
    </w:p>
    <w:p w14:paraId="680C5BFB" w14:textId="77777777" w:rsidR="008E2D69" w:rsidRPr="008E2D69" w:rsidRDefault="008E2D69" w:rsidP="008E2D69">
      <w:pPr>
        <w:jc w:val="both"/>
        <w:rPr>
          <w:rFonts w:ascii="Times New Roman" w:eastAsia="Arial" w:hAnsi="Times New Roman" w:cs="Arial"/>
          <w:b/>
          <w:bCs/>
          <w:noProof/>
          <w:sz w:val="24"/>
          <w:szCs w:val="11"/>
        </w:rPr>
      </w:pPr>
    </w:p>
    <w:tbl>
      <w:tblPr>
        <w:tblW w:w="5000" w:type="pct"/>
        <w:tblCellMar>
          <w:top w:w="28" w:type="dxa"/>
          <w:left w:w="28" w:type="dxa"/>
          <w:bottom w:w="28" w:type="dxa"/>
          <w:right w:w="28" w:type="dxa"/>
        </w:tblCellMar>
        <w:tblLook w:val="01E0" w:firstRow="1" w:lastRow="1" w:firstColumn="1" w:lastColumn="1" w:noHBand="0" w:noVBand="0"/>
      </w:tblPr>
      <w:tblGrid>
        <w:gridCol w:w="3048"/>
        <w:gridCol w:w="3052"/>
        <w:gridCol w:w="3031"/>
      </w:tblGrid>
      <w:tr w:rsidR="008E2D69" w:rsidRPr="008E2D69" w14:paraId="532DA629" w14:textId="77777777" w:rsidTr="002F561D">
        <w:trPr>
          <w:trHeight w:hRule="exact" w:val="852"/>
        </w:trPr>
        <w:tc>
          <w:tcPr>
            <w:tcW w:w="1669" w:type="pct"/>
            <w:tcBorders>
              <w:top w:val="single" w:sz="6" w:space="0" w:color="000000"/>
              <w:left w:val="single" w:sz="6" w:space="0" w:color="000000"/>
              <w:bottom w:val="single" w:sz="8" w:space="0" w:color="000000"/>
              <w:right w:val="single" w:sz="6" w:space="0" w:color="000000"/>
            </w:tcBorders>
          </w:tcPr>
          <w:p w14:paraId="3D31A245" w14:textId="77777777" w:rsidR="008E2D69" w:rsidRPr="008E2D69" w:rsidRDefault="008E2D69" w:rsidP="00631F09">
            <w:pPr>
              <w:pStyle w:val="TableParagraph"/>
              <w:ind w:left="142" w:right="165"/>
              <w:rPr>
                <w:rFonts w:ascii="Times New Roman" w:hAnsi="Times New Roman"/>
                <w:noProof/>
                <w:sz w:val="24"/>
              </w:rPr>
            </w:pPr>
            <w:r>
              <w:rPr>
                <w:rFonts w:ascii="Times New Roman" w:hAnsi="Times New Roman"/>
                <w:sz w:val="24"/>
              </w:rPr>
              <w:t>Direktīva</w:t>
            </w:r>
          </w:p>
        </w:tc>
        <w:tc>
          <w:tcPr>
            <w:tcW w:w="1671" w:type="pct"/>
            <w:tcBorders>
              <w:top w:val="single" w:sz="6" w:space="0" w:color="000000"/>
              <w:left w:val="single" w:sz="6" w:space="0" w:color="000000"/>
              <w:bottom w:val="single" w:sz="8" w:space="0" w:color="000000"/>
              <w:right w:val="single" w:sz="6" w:space="0" w:color="000000"/>
            </w:tcBorders>
          </w:tcPr>
          <w:p w14:paraId="342B1519" w14:textId="77777777"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Atbilstības novērtēšanas procedūra</w:t>
            </w:r>
          </w:p>
        </w:tc>
        <w:tc>
          <w:tcPr>
            <w:tcW w:w="1660" w:type="pct"/>
            <w:tcBorders>
              <w:top w:val="single" w:sz="6" w:space="0" w:color="000000"/>
              <w:left w:val="single" w:sz="6" w:space="0" w:color="000000"/>
              <w:bottom w:val="single" w:sz="8" w:space="0" w:color="000000"/>
              <w:right w:val="single" w:sz="6" w:space="0" w:color="000000"/>
            </w:tcBorders>
          </w:tcPr>
          <w:p w14:paraId="73D5265D" w14:textId="77777777" w:rsidR="008E2D69" w:rsidRPr="008E2D69" w:rsidRDefault="008E2D69" w:rsidP="00710E88">
            <w:pPr>
              <w:pStyle w:val="TableParagraph"/>
              <w:ind w:left="136"/>
              <w:rPr>
                <w:rFonts w:ascii="Times New Roman" w:hAnsi="Times New Roman"/>
                <w:noProof/>
                <w:sz w:val="24"/>
              </w:rPr>
            </w:pPr>
            <w:r>
              <w:rPr>
                <w:rFonts w:ascii="Times New Roman" w:hAnsi="Times New Roman"/>
                <w:sz w:val="24"/>
              </w:rPr>
              <w:t>Ieteicamais standarts</w:t>
            </w:r>
          </w:p>
        </w:tc>
      </w:tr>
      <w:tr w:rsidR="008E2D69" w:rsidRPr="008E2D69" w14:paraId="2DBDFE1D" w14:textId="77777777" w:rsidTr="002F561D">
        <w:trPr>
          <w:trHeight w:hRule="exact" w:val="830"/>
        </w:trPr>
        <w:tc>
          <w:tcPr>
            <w:tcW w:w="1669" w:type="pct"/>
            <w:tcBorders>
              <w:top w:val="single" w:sz="8" w:space="0" w:color="000000"/>
              <w:left w:val="single" w:sz="5" w:space="0" w:color="000000"/>
              <w:bottom w:val="single" w:sz="5" w:space="0" w:color="000000"/>
              <w:right w:val="single" w:sz="5" w:space="0" w:color="000000"/>
            </w:tcBorders>
          </w:tcPr>
          <w:p w14:paraId="194C4DC9" w14:textId="77777777" w:rsidR="008E2D69" w:rsidRPr="008E2D69" w:rsidRDefault="008E2D69" w:rsidP="00631F09">
            <w:pPr>
              <w:pStyle w:val="TableParagraph"/>
              <w:ind w:left="142" w:right="165"/>
              <w:rPr>
                <w:rFonts w:ascii="Times New Roman" w:hAnsi="Times New Roman"/>
                <w:noProof/>
                <w:sz w:val="24"/>
              </w:rPr>
            </w:pPr>
            <w:r>
              <w:rPr>
                <w:rFonts w:ascii="Times New Roman" w:hAnsi="Times New Roman"/>
                <w:sz w:val="24"/>
              </w:rPr>
              <w:t>Direktīva 2014/68/ES par spiediena iekārtām (</w:t>
            </w:r>
            <w:r>
              <w:rPr>
                <w:rFonts w:ascii="Times New Roman" w:hAnsi="Times New Roman"/>
                <w:i/>
                <w:iCs/>
                <w:sz w:val="24"/>
              </w:rPr>
              <w:t>PED</w:t>
            </w:r>
            <w:r>
              <w:rPr>
                <w:rFonts w:ascii="Times New Roman" w:hAnsi="Times New Roman"/>
                <w:sz w:val="24"/>
              </w:rPr>
              <w:t>)</w:t>
            </w:r>
          </w:p>
        </w:tc>
        <w:tc>
          <w:tcPr>
            <w:tcW w:w="1671" w:type="pct"/>
            <w:tcBorders>
              <w:top w:val="single" w:sz="8" w:space="0" w:color="000000"/>
              <w:left w:val="single" w:sz="5" w:space="0" w:color="000000"/>
              <w:bottom w:val="single" w:sz="5" w:space="0" w:color="000000"/>
              <w:right w:val="single" w:sz="5" w:space="0" w:color="000000"/>
            </w:tcBorders>
          </w:tcPr>
          <w:p w14:paraId="1F50D829" w14:textId="77777777"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Nesagraujošo testēšanu (</w:t>
            </w:r>
            <w:r>
              <w:rPr>
                <w:rFonts w:ascii="Times New Roman" w:hAnsi="Times New Roman"/>
                <w:i/>
                <w:iCs/>
                <w:sz w:val="24"/>
              </w:rPr>
              <w:t>NDT</w:t>
            </w:r>
            <w:r>
              <w:rPr>
                <w:rFonts w:ascii="Times New Roman" w:hAnsi="Times New Roman"/>
                <w:sz w:val="24"/>
              </w:rPr>
              <w:t>) veicošā personāla apstiprināšana</w:t>
            </w:r>
          </w:p>
        </w:tc>
        <w:tc>
          <w:tcPr>
            <w:tcW w:w="1660" w:type="pct"/>
            <w:tcBorders>
              <w:top w:val="single" w:sz="8" w:space="0" w:color="000000"/>
              <w:left w:val="single" w:sz="5" w:space="0" w:color="000000"/>
              <w:bottom w:val="single" w:sz="5" w:space="0" w:color="000000"/>
              <w:right w:val="single" w:sz="5" w:space="0" w:color="000000"/>
            </w:tcBorders>
          </w:tcPr>
          <w:p w14:paraId="7B8162F3" w14:textId="77777777" w:rsidR="008E2D69" w:rsidRPr="008E2D69" w:rsidRDefault="008E2D69" w:rsidP="00710E88">
            <w:pPr>
              <w:pStyle w:val="TableParagraph"/>
              <w:ind w:left="136"/>
              <w:rPr>
                <w:rFonts w:ascii="Times New Roman" w:hAnsi="Times New Roman"/>
                <w:noProof/>
                <w:sz w:val="24"/>
              </w:rPr>
            </w:pPr>
            <w:r>
              <w:rPr>
                <w:rFonts w:ascii="Times New Roman" w:hAnsi="Times New Roman"/>
                <w:sz w:val="24"/>
              </w:rPr>
              <w:t>ISO/IEC 17024</w:t>
            </w:r>
          </w:p>
        </w:tc>
      </w:tr>
      <w:tr w:rsidR="008E2D69" w:rsidRPr="008E2D69" w14:paraId="145A51E7" w14:textId="77777777" w:rsidTr="002F561D">
        <w:trPr>
          <w:trHeight w:hRule="exact" w:val="833"/>
        </w:trPr>
        <w:tc>
          <w:tcPr>
            <w:tcW w:w="1669" w:type="pct"/>
            <w:tcBorders>
              <w:top w:val="single" w:sz="5" w:space="0" w:color="000000"/>
              <w:left w:val="single" w:sz="5" w:space="0" w:color="000000"/>
              <w:bottom w:val="single" w:sz="5" w:space="0" w:color="000000"/>
              <w:right w:val="single" w:sz="5" w:space="0" w:color="000000"/>
            </w:tcBorders>
          </w:tcPr>
          <w:p w14:paraId="6CCA5F7F" w14:textId="77777777" w:rsidR="008E2D69" w:rsidRPr="008E2D69" w:rsidRDefault="008E2D69" w:rsidP="00631F09">
            <w:pPr>
              <w:ind w:left="142" w:right="165"/>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2ABE777C" w14:textId="77777777"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Daļu pastāvīgo savienošanu veicošā personāla apstiprinājums</w:t>
            </w:r>
          </w:p>
        </w:tc>
        <w:tc>
          <w:tcPr>
            <w:tcW w:w="1660" w:type="pct"/>
            <w:tcBorders>
              <w:top w:val="single" w:sz="5" w:space="0" w:color="000000"/>
              <w:left w:val="single" w:sz="5" w:space="0" w:color="000000"/>
              <w:bottom w:val="single" w:sz="5" w:space="0" w:color="000000"/>
              <w:right w:val="single" w:sz="5" w:space="0" w:color="000000"/>
            </w:tcBorders>
          </w:tcPr>
          <w:p w14:paraId="67FA9CB2" w14:textId="77777777" w:rsidR="008E2D69" w:rsidRPr="008E2D69" w:rsidRDefault="008E2D69" w:rsidP="00710E88">
            <w:pPr>
              <w:pStyle w:val="TableParagraph"/>
              <w:ind w:left="136"/>
              <w:rPr>
                <w:rFonts w:ascii="Times New Roman" w:hAnsi="Times New Roman"/>
                <w:noProof/>
                <w:sz w:val="24"/>
              </w:rPr>
            </w:pPr>
            <w:r>
              <w:rPr>
                <w:rFonts w:ascii="Times New Roman" w:hAnsi="Times New Roman"/>
                <w:sz w:val="24"/>
              </w:rPr>
              <w:t>ISO/IEC 17024</w:t>
            </w:r>
          </w:p>
        </w:tc>
      </w:tr>
      <w:tr w:rsidR="008E2D69" w:rsidRPr="008E2D69" w14:paraId="0A29F0A1" w14:textId="77777777" w:rsidTr="002F561D">
        <w:trPr>
          <w:trHeight w:hRule="exact" w:val="833"/>
        </w:trPr>
        <w:tc>
          <w:tcPr>
            <w:tcW w:w="1669" w:type="pct"/>
            <w:tcBorders>
              <w:top w:val="single" w:sz="5" w:space="0" w:color="000000"/>
              <w:left w:val="single" w:sz="5" w:space="0" w:color="000000"/>
              <w:bottom w:val="single" w:sz="5" w:space="0" w:color="000000"/>
              <w:right w:val="single" w:sz="5" w:space="0" w:color="000000"/>
            </w:tcBorders>
          </w:tcPr>
          <w:p w14:paraId="6804BA58" w14:textId="77777777" w:rsidR="008E2D69" w:rsidRPr="008E2D69" w:rsidRDefault="008E2D69" w:rsidP="00631F09">
            <w:pPr>
              <w:ind w:left="142" w:right="165"/>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186DC159" w14:textId="77777777"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Daļu pastāvīgās savienošanas procedūru apstiprinājums</w:t>
            </w:r>
          </w:p>
        </w:tc>
        <w:tc>
          <w:tcPr>
            <w:tcW w:w="1660" w:type="pct"/>
            <w:tcBorders>
              <w:top w:val="single" w:sz="5" w:space="0" w:color="000000"/>
              <w:left w:val="single" w:sz="5" w:space="0" w:color="000000"/>
              <w:bottom w:val="single" w:sz="5" w:space="0" w:color="000000"/>
              <w:right w:val="single" w:sz="5" w:space="0" w:color="000000"/>
            </w:tcBorders>
          </w:tcPr>
          <w:p w14:paraId="459F4514" w14:textId="77777777" w:rsidR="008E2D69" w:rsidRPr="008E2D69" w:rsidRDefault="008E2D69" w:rsidP="00710E88">
            <w:pPr>
              <w:pStyle w:val="TableParagraph"/>
              <w:ind w:left="136"/>
              <w:rPr>
                <w:rFonts w:ascii="Times New Roman" w:hAnsi="Times New Roman"/>
                <w:noProof/>
                <w:sz w:val="24"/>
              </w:rPr>
            </w:pPr>
            <w:r>
              <w:rPr>
                <w:rFonts w:ascii="Times New Roman" w:hAnsi="Times New Roman"/>
                <w:sz w:val="24"/>
              </w:rPr>
              <w:t>ISO/IEC 17020</w:t>
            </w:r>
          </w:p>
        </w:tc>
      </w:tr>
      <w:tr w:rsidR="008E2D69" w:rsidRPr="008E2D69" w14:paraId="63467CEB" w14:textId="77777777" w:rsidTr="002F561D">
        <w:trPr>
          <w:trHeight w:hRule="exact" w:val="830"/>
        </w:trPr>
        <w:tc>
          <w:tcPr>
            <w:tcW w:w="1669" w:type="pct"/>
            <w:tcBorders>
              <w:top w:val="single" w:sz="5" w:space="0" w:color="000000"/>
              <w:left w:val="single" w:sz="5" w:space="0" w:color="000000"/>
              <w:bottom w:val="single" w:sz="5" w:space="0" w:color="000000"/>
              <w:right w:val="single" w:sz="5" w:space="0" w:color="000000"/>
            </w:tcBorders>
          </w:tcPr>
          <w:p w14:paraId="0600F43C" w14:textId="77777777" w:rsidR="008E2D69" w:rsidRPr="008E2D69" w:rsidRDefault="008E2D69" w:rsidP="00631F09">
            <w:pPr>
              <w:ind w:left="142" w:right="165"/>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6DA6478F" w14:textId="77777777"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Eiropas materiālu apstiprinājums</w:t>
            </w:r>
          </w:p>
        </w:tc>
        <w:tc>
          <w:tcPr>
            <w:tcW w:w="1660" w:type="pct"/>
            <w:tcBorders>
              <w:top w:val="single" w:sz="5" w:space="0" w:color="000000"/>
              <w:left w:val="single" w:sz="5" w:space="0" w:color="000000"/>
              <w:bottom w:val="single" w:sz="5" w:space="0" w:color="000000"/>
              <w:right w:val="single" w:sz="5" w:space="0" w:color="000000"/>
            </w:tcBorders>
          </w:tcPr>
          <w:p w14:paraId="1F1427C5" w14:textId="77777777" w:rsidR="008E2D69" w:rsidRPr="008E2D69" w:rsidRDefault="008E2D69" w:rsidP="00710E88">
            <w:pPr>
              <w:pStyle w:val="TableParagraph"/>
              <w:ind w:left="136"/>
              <w:rPr>
                <w:rFonts w:ascii="Times New Roman" w:hAnsi="Times New Roman"/>
                <w:noProof/>
                <w:sz w:val="24"/>
              </w:rPr>
            </w:pPr>
            <w:r>
              <w:rPr>
                <w:rFonts w:ascii="Times New Roman" w:hAnsi="Times New Roman"/>
                <w:sz w:val="24"/>
              </w:rPr>
              <w:t>ISO/IEC 17065</w:t>
            </w:r>
          </w:p>
        </w:tc>
      </w:tr>
      <w:tr w:rsidR="008E2D69" w:rsidRPr="008E2D69" w14:paraId="2683B730" w14:textId="77777777" w:rsidTr="002F561D">
        <w:trPr>
          <w:trHeight w:hRule="exact" w:val="316"/>
        </w:trPr>
        <w:tc>
          <w:tcPr>
            <w:tcW w:w="1669" w:type="pct"/>
            <w:tcBorders>
              <w:top w:val="single" w:sz="5" w:space="0" w:color="000000"/>
              <w:left w:val="single" w:sz="5" w:space="0" w:color="000000"/>
              <w:bottom w:val="single" w:sz="5" w:space="0" w:color="000000"/>
              <w:right w:val="single" w:sz="5" w:space="0" w:color="000000"/>
            </w:tcBorders>
            <w:shd w:val="clear" w:color="auto" w:fill="E4E4E4"/>
          </w:tcPr>
          <w:p w14:paraId="223320BC" w14:textId="77777777" w:rsidR="008E2D69" w:rsidRPr="008E2D69" w:rsidRDefault="008E2D69" w:rsidP="00631F09">
            <w:pPr>
              <w:ind w:left="142" w:right="165"/>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shd w:val="clear" w:color="auto" w:fill="E4E4E4"/>
          </w:tcPr>
          <w:p w14:paraId="1E7B8C37" w14:textId="77777777" w:rsidR="008E2D69" w:rsidRPr="008E2D69" w:rsidRDefault="008E2D69" w:rsidP="00710E88">
            <w:pPr>
              <w:ind w:left="69"/>
              <w:rPr>
                <w:rFonts w:ascii="Times New Roman" w:hAnsi="Times New Roman"/>
                <w:noProof/>
                <w:sz w:val="24"/>
              </w:rPr>
            </w:pPr>
          </w:p>
        </w:tc>
        <w:tc>
          <w:tcPr>
            <w:tcW w:w="1660" w:type="pct"/>
            <w:tcBorders>
              <w:top w:val="single" w:sz="5" w:space="0" w:color="000000"/>
              <w:left w:val="single" w:sz="5" w:space="0" w:color="000000"/>
              <w:bottom w:val="single" w:sz="5" w:space="0" w:color="000000"/>
              <w:right w:val="single" w:sz="5" w:space="0" w:color="000000"/>
            </w:tcBorders>
            <w:shd w:val="clear" w:color="auto" w:fill="E4E4E4"/>
          </w:tcPr>
          <w:p w14:paraId="04BECB23" w14:textId="77777777" w:rsidR="008E2D69" w:rsidRPr="008E2D69" w:rsidRDefault="008E2D69" w:rsidP="00710E88">
            <w:pPr>
              <w:ind w:left="136"/>
              <w:rPr>
                <w:rFonts w:ascii="Times New Roman" w:hAnsi="Times New Roman"/>
                <w:noProof/>
                <w:sz w:val="24"/>
              </w:rPr>
            </w:pPr>
          </w:p>
        </w:tc>
      </w:tr>
      <w:tr w:rsidR="008E2D69" w:rsidRPr="008E2D69" w14:paraId="3BA9E3E2" w14:textId="77777777" w:rsidTr="002F561D">
        <w:trPr>
          <w:trHeight w:hRule="exact" w:val="1422"/>
        </w:trPr>
        <w:tc>
          <w:tcPr>
            <w:tcW w:w="1669" w:type="pct"/>
            <w:tcBorders>
              <w:top w:val="single" w:sz="5" w:space="0" w:color="000000"/>
              <w:left w:val="single" w:sz="5" w:space="0" w:color="000000"/>
              <w:bottom w:val="single" w:sz="5" w:space="0" w:color="000000"/>
              <w:right w:val="single" w:sz="5" w:space="0" w:color="000000"/>
            </w:tcBorders>
          </w:tcPr>
          <w:p w14:paraId="26176C21" w14:textId="77777777" w:rsidR="008E2D69" w:rsidRPr="008E2D69" w:rsidRDefault="008E2D69" w:rsidP="00631F09">
            <w:pPr>
              <w:pStyle w:val="TableParagraph"/>
              <w:ind w:left="142" w:right="165"/>
              <w:rPr>
                <w:rFonts w:ascii="Times New Roman" w:hAnsi="Times New Roman"/>
                <w:noProof/>
                <w:sz w:val="24"/>
              </w:rPr>
            </w:pPr>
            <w:r>
              <w:rPr>
                <w:rFonts w:ascii="Times New Roman" w:hAnsi="Times New Roman"/>
                <w:sz w:val="24"/>
              </w:rPr>
              <w:t>Būvizstrādājumu regula (ES) Nr. 305/2011 (</w:t>
            </w:r>
            <w:r>
              <w:rPr>
                <w:rFonts w:ascii="Times New Roman" w:hAnsi="Times New Roman"/>
                <w:i/>
                <w:iCs/>
                <w:sz w:val="24"/>
              </w:rPr>
              <w:t>CPR</w:t>
            </w:r>
            <w:r>
              <w:rPr>
                <w:rFonts w:ascii="Times New Roman" w:hAnsi="Times New Roman"/>
                <w:sz w:val="24"/>
              </w:rPr>
              <w:t>)</w:t>
            </w:r>
          </w:p>
          <w:p w14:paraId="6B9BF099" w14:textId="77777777" w:rsidR="008E2D69" w:rsidRPr="008E2D69" w:rsidRDefault="008E2D69" w:rsidP="00631F09">
            <w:pPr>
              <w:pStyle w:val="TableParagraph"/>
              <w:ind w:left="142" w:right="165"/>
              <w:rPr>
                <w:rFonts w:ascii="Times New Roman" w:eastAsia="Arial" w:hAnsi="Times New Roman" w:cs="Arial"/>
                <w:noProof/>
                <w:sz w:val="24"/>
              </w:rPr>
            </w:pPr>
            <w:r>
              <w:rPr>
                <w:rFonts w:ascii="Times New Roman" w:hAnsi="Times New Roman"/>
                <w:sz w:val="24"/>
              </w:rPr>
              <w:t>(</w:t>
            </w:r>
            <w:r>
              <w:rPr>
                <w:rFonts w:ascii="Times New Roman" w:hAnsi="Times New Roman"/>
                <w:i/>
                <w:iCs/>
                <w:sz w:val="24"/>
              </w:rPr>
              <w:t>vairāk informācijas skat. E pielikumā</w:t>
            </w:r>
            <w:r>
              <w:rPr>
                <w:rFonts w:ascii="Times New Roman" w:hAnsi="Times New Roman"/>
                <w:sz w:val="24"/>
              </w:rPr>
              <w:t>)</w:t>
            </w:r>
          </w:p>
        </w:tc>
        <w:tc>
          <w:tcPr>
            <w:tcW w:w="1671" w:type="pct"/>
            <w:tcBorders>
              <w:top w:val="single" w:sz="5" w:space="0" w:color="000000"/>
              <w:left w:val="single" w:sz="5" w:space="0" w:color="000000"/>
              <w:bottom w:val="single" w:sz="5" w:space="0" w:color="000000"/>
              <w:right w:val="single" w:sz="5" w:space="0" w:color="000000"/>
            </w:tcBorders>
          </w:tcPr>
          <w:p w14:paraId="586A09C7" w14:textId="77777777"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“1” sistēma</w:t>
            </w:r>
          </w:p>
        </w:tc>
        <w:tc>
          <w:tcPr>
            <w:tcW w:w="1660" w:type="pct"/>
            <w:tcBorders>
              <w:top w:val="single" w:sz="5" w:space="0" w:color="000000"/>
              <w:left w:val="single" w:sz="5" w:space="0" w:color="000000"/>
              <w:bottom w:val="single" w:sz="5" w:space="0" w:color="000000"/>
              <w:right w:val="single" w:sz="5" w:space="0" w:color="000000"/>
            </w:tcBorders>
          </w:tcPr>
          <w:p w14:paraId="7705FC38" w14:textId="77777777" w:rsidR="008E2D69" w:rsidRPr="008E2D69" w:rsidRDefault="008E2D69" w:rsidP="00710E88">
            <w:pPr>
              <w:pStyle w:val="TableParagraph"/>
              <w:ind w:left="136"/>
              <w:rPr>
                <w:rFonts w:ascii="Times New Roman" w:hAnsi="Times New Roman"/>
                <w:noProof/>
                <w:sz w:val="24"/>
              </w:rPr>
            </w:pPr>
            <w:r>
              <w:rPr>
                <w:rFonts w:ascii="Times New Roman" w:hAnsi="Times New Roman"/>
                <w:sz w:val="24"/>
              </w:rPr>
              <w:t>ISO/IEC 17065</w:t>
            </w:r>
          </w:p>
        </w:tc>
      </w:tr>
      <w:tr w:rsidR="008E2D69" w:rsidRPr="008E2D69" w14:paraId="53CA37C8" w14:textId="77777777" w:rsidTr="002F561D">
        <w:trPr>
          <w:trHeight w:hRule="exact" w:val="540"/>
        </w:trPr>
        <w:tc>
          <w:tcPr>
            <w:tcW w:w="1669" w:type="pct"/>
            <w:tcBorders>
              <w:top w:val="single" w:sz="5" w:space="0" w:color="000000"/>
              <w:left w:val="single" w:sz="5" w:space="0" w:color="000000"/>
              <w:bottom w:val="single" w:sz="5" w:space="0" w:color="000000"/>
              <w:right w:val="single" w:sz="5" w:space="0" w:color="000000"/>
            </w:tcBorders>
          </w:tcPr>
          <w:p w14:paraId="7F983289" w14:textId="77777777" w:rsidR="008E2D69" w:rsidRPr="008E2D69" w:rsidRDefault="008E2D69" w:rsidP="00631F09">
            <w:pPr>
              <w:ind w:left="142" w:right="165"/>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0CD79F05" w14:textId="77777777"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“1+” sistēma</w:t>
            </w:r>
          </w:p>
        </w:tc>
        <w:tc>
          <w:tcPr>
            <w:tcW w:w="1660" w:type="pct"/>
            <w:tcBorders>
              <w:top w:val="single" w:sz="5" w:space="0" w:color="000000"/>
              <w:left w:val="single" w:sz="5" w:space="0" w:color="000000"/>
              <w:bottom w:val="single" w:sz="5" w:space="0" w:color="000000"/>
              <w:right w:val="single" w:sz="5" w:space="0" w:color="000000"/>
            </w:tcBorders>
          </w:tcPr>
          <w:p w14:paraId="46FC3000" w14:textId="77777777" w:rsidR="008E2D69" w:rsidRPr="008E2D69" w:rsidRDefault="008E2D69" w:rsidP="00710E88">
            <w:pPr>
              <w:pStyle w:val="TableParagraph"/>
              <w:ind w:left="136"/>
              <w:rPr>
                <w:rFonts w:ascii="Times New Roman" w:hAnsi="Times New Roman"/>
                <w:noProof/>
                <w:sz w:val="24"/>
              </w:rPr>
            </w:pPr>
            <w:r>
              <w:rPr>
                <w:rFonts w:ascii="Times New Roman" w:hAnsi="Times New Roman"/>
                <w:sz w:val="24"/>
              </w:rPr>
              <w:t>ISO/IEC 17065</w:t>
            </w:r>
          </w:p>
        </w:tc>
      </w:tr>
      <w:tr w:rsidR="008E2D69" w:rsidRPr="008E2D69" w14:paraId="7D25585E" w14:textId="77777777" w:rsidTr="002F561D">
        <w:trPr>
          <w:trHeight w:hRule="exact" w:val="540"/>
        </w:trPr>
        <w:tc>
          <w:tcPr>
            <w:tcW w:w="1669" w:type="pct"/>
            <w:tcBorders>
              <w:top w:val="single" w:sz="5" w:space="0" w:color="000000"/>
              <w:left w:val="single" w:sz="5" w:space="0" w:color="000000"/>
              <w:bottom w:val="single" w:sz="5" w:space="0" w:color="000000"/>
              <w:right w:val="single" w:sz="5" w:space="0" w:color="000000"/>
            </w:tcBorders>
          </w:tcPr>
          <w:p w14:paraId="0FCACDF3" w14:textId="77777777" w:rsidR="008E2D69" w:rsidRPr="008E2D69" w:rsidRDefault="008E2D69" w:rsidP="00631F09">
            <w:pPr>
              <w:ind w:left="142" w:right="165"/>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724B9208" w14:textId="77777777"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“2+” sistēma</w:t>
            </w:r>
          </w:p>
        </w:tc>
        <w:tc>
          <w:tcPr>
            <w:tcW w:w="1660" w:type="pct"/>
            <w:tcBorders>
              <w:top w:val="single" w:sz="5" w:space="0" w:color="000000"/>
              <w:left w:val="single" w:sz="5" w:space="0" w:color="000000"/>
              <w:bottom w:val="single" w:sz="5" w:space="0" w:color="000000"/>
              <w:right w:val="single" w:sz="5" w:space="0" w:color="000000"/>
            </w:tcBorders>
          </w:tcPr>
          <w:p w14:paraId="582E23EE" w14:textId="77777777" w:rsidR="008E2D69" w:rsidRPr="008E2D69" w:rsidRDefault="008E2D69" w:rsidP="00710E88">
            <w:pPr>
              <w:pStyle w:val="TableParagraph"/>
              <w:ind w:left="136"/>
              <w:rPr>
                <w:rFonts w:ascii="Times New Roman" w:hAnsi="Times New Roman"/>
                <w:noProof/>
                <w:sz w:val="24"/>
              </w:rPr>
            </w:pPr>
            <w:r>
              <w:rPr>
                <w:rFonts w:ascii="Times New Roman" w:hAnsi="Times New Roman"/>
                <w:sz w:val="24"/>
              </w:rPr>
              <w:t>ISO/IEC 17065</w:t>
            </w:r>
          </w:p>
        </w:tc>
      </w:tr>
      <w:tr w:rsidR="008E2D69" w:rsidRPr="008E2D69" w14:paraId="7708F2A9" w14:textId="77777777" w:rsidTr="002F561D">
        <w:trPr>
          <w:trHeight w:hRule="exact" w:val="542"/>
        </w:trPr>
        <w:tc>
          <w:tcPr>
            <w:tcW w:w="1669" w:type="pct"/>
            <w:tcBorders>
              <w:top w:val="single" w:sz="5" w:space="0" w:color="000000"/>
              <w:left w:val="single" w:sz="5" w:space="0" w:color="000000"/>
              <w:bottom w:val="single" w:sz="5" w:space="0" w:color="000000"/>
              <w:right w:val="single" w:sz="5" w:space="0" w:color="000000"/>
            </w:tcBorders>
          </w:tcPr>
          <w:p w14:paraId="1CBC1878" w14:textId="77777777" w:rsidR="008E2D69" w:rsidRPr="008E2D69" w:rsidRDefault="008E2D69" w:rsidP="00631F09">
            <w:pPr>
              <w:ind w:left="142" w:right="165"/>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7703730E" w14:textId="77777777"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“3” sistēma</w:t>
            </w:r>
          </w:p>
        </w:tc>
        <w:tc>
          <w:tcPr>
            <w:tcW w:w="1660" w:type="pct"/>
            <w:tcBorders>
              <w:top w:val="single" w:sz="5" w:space="0" w:color="000000"/>
              <w:left w:val="single" w:sz="5" w:space="0" w:color="000000"/>
              <w:bottom w:val="single" w:sz="5" w:space="0" w:color="000000"/>
              <w:right w:val="single" w:sz="5" w:space="0" w:color="000000"/>
            </w:tcBorders>
          </w:tcPr>
          <w:p w14:paraId="5A61DA84" w14:textId="77777777" w:rsidR="008E2D69" w:rsidRPr="008E2D69" w:rsidRDefault="008E2D69" w:rsidP="00710E88">
            <w:pPr>
              <w:pStyle w:val="TableParagraph"/>
              <w:ind w:left="136"/>
              <w:rPr>
                <w:rFonts w:ascii="Times New Roman" w:hAnsi="Times New Roman"/>
                <w:noProof/>
                <w:sz w:val="24"/>
              </w:rPr>
            </w:pPr>
            <w:r>
              <w:rPr>
                <w:rFonts w:ascii="Times New Roman" w:hAnsi="Times New Roman"/>
                <w:sz w:val="24"/>
              </w:rPr>
              <w:t>ISO/IEC 17025</w:t>
            </w:r>
          </w:p>
        </w:tc>
      </w:tr>
      <w:tr w:rsidR="008E2D69" w:rsidRPr="008E2D69" w14:paraId="4A07543C" w14:textId="77777777" w:rsidTr="002F561D">
        <w:trPr>
          <w:trHeight w:hRule="exact" w:val="294"/>
        </w:trPr>
        <w:tc>
          <w:tcPr>
            <w:tcW w:w="1669" w:type="pct"/>
            <w:tcBorders>
              <w:top w:val="single" w:sz="5" w:space="0" w:color="000000"/>
              <w:left w:val="single" w:sz="5" w:space="0" w:color="000000"/>
              <w:bottom w:val="single" w:sz="5" w:space="0" w:color="000000"/>
              <w:right w:val="single" w:sz="5" w:space="0" w:color="000000"/>
            </w:tcBorders>
            <w:shd w:val="clear" w:color="auto" w:fill="E4E4E4"/>
          </w:tcPr>
          <w:p w14:paraId="2D522F23" w14:textId="77777777" w:rsidR="008E2D69" w:rsidRPr="008E2D69" w:rsidRDefault="008E2D69" w:rsidP="00631F09">
            <w:pPr>
              <w:ind w:left="142" w:right="165"/>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shd w:val="clear" w:color="auto" w:fill="E4E4E4"/>
          </w:tcPr>
          <w:p w14:paraId="44E7215D" w14:textId="77777777" w:rsidR="008E2D69" w:rsidRPr="008E2D69" w:rsidRDefault="008E2D69" w:rsidP="002F561D">
            <w:pPr>
              <w:rPr>
                <w:rFonts w:ascii="Times New Roman" w:hAnsi="Times New Roman"/>
                <w:noProof/>
                <w:sz w:val="24"/>
              </w:rPr>
            </w:pPr>
          </w:p>
        </w:tc>
        <w:tc>
          <w:tcPr>
            <w:tcW w:w="1660" w:type="pct"/>
            <w:tcBorders>
              <w:top w:val="single" w:sz="5" w:space="0" w:color="000000"/>
              <w:left w:val="single" w:sz="5" w:space="0" w:color="000000"/>
              <w:bottom w:val="single" w:sz="5" w:space="0" w:color="000000"/>
              <w:right w:val="single" w:sz="5" w:space="0" w:color="000000"/>
            </w:tcBorders>
            <w:shd w:val="clear" w:color="auto" w:fill="E4E4E4"/>
          </w:tcPr>
          <w:p w14:paraId="71F7C9D8" w14:textId="77777777" w:rsidR="008E2D69" w:rsidRPr="008E2D69" w:rsidRDefault="008E2D69" w:rsidP="00710E88">
            <w:pPr>
              <w:ind w:left="136"/>
              <w:rPr>
                <w:rFonts w:ascii="Times New Roman" w:hAnsi="Times New Roman"/>
                <w:noProof/>
                <w:sz w:val="24"/>
              </w:rPr>
            </w:pPr>
          </w:p>
        </w:tc>
      </w:tr>
      <w:tr w:rsidR="008E2D69" w:rsidRPr="008E2D69" w14:paraId="22D5E450" w14:textId="77777777" w:rsidTr="002F561D">
        <w:trPr>
          <w:trHeight w:hRule="exact" w:val="839"/>
        </w:trPr>
        <w:tc>
          <w:tcPr>
            <w:tcW w:w="1669" w:type="pct"/>
            <w:tcBorders>
              <w:top w:val="single" w:sz="5" w:space="0" w:color="000000"/>
              <w:left w:val="single" w:sz="5" w:space="0" w:color="000000"/>
              <w:bottom w:val="single" w:sz="5" w:space="0" w:color="000000"/>
              <w:right w:val="single" w:sz="5" w:space="0" w:color="000000"/>
            </w:tcBorders>
          </w:tcPr>
          <w:p w14:paraId="163769E0" w14:textId="77777777" w:rsidR="008E2D69" w:rsidRPr="008E2D69" w:rsidRDefault="008E2D69" w:rsidP="00631F09">
            <w:pPr>
              <w:pStyle w:val="TableParagraph"/>
              <w:ind w:left="142" w:right="165"/>
              <w:rPr>
                <w:rFonts w:ascii="Times New Roman" w:hAnsi="Times New Roman"/>
                <w:noProof/>
                <w:sz w:val="24"/>
              </w:rPr>
            </w:pPr>
            <w:r>
              <w:rPr>
                <w:rFonts w:ascii="Times New Roman" w:hAnsi="Times New Roman"/>
                <w:sz w:val="24"/>
              </w:rPr>
              <w:t xml:space="preserve">Direktīva 98/79/EK par medicīnas ierīcēm, ko lieto </w:t>
            </w:r>
            <w:r>
              <w:rPr>
                <w:rFonts w:ascii="Times New Roman" w:hAnsi="Times New Roman"/>
                <w:i/>
                <w:iCs/>
                <w:sz w:val="24"/>
              </w:rPr>
              <w:t>in vitro</w:t>
            </w:r>
            <w:r>
              <w:rPr>
                <w:rFonts w:ascii="Times New Roman" w:hAnsi="Times New Roman"/>
                <w:sz w:val="24"/>
              </w:rPr>
              <w:t xml:space="preserve"> diagnostikā (</w:t>
            </w:r>
            <w:r>
              <w:rPr>
                <w:rFonts w:ascii="Times New Roman" w:hAnsi="Times New Roman"/>
                <w:i/>
                <w:iCs/>
                <w:sz w:val="24"/>
              </w:rPr>
              <w:t>IVDMD</w:t>
            </w:r>
            <w:r>
              <w:rPr>
                <w:rFonts w:ascii="Times New Roman" w:hAnsi="Times New Roman"/>
                <w:sz w:val="24"/>
              </w:rPr>
              <w:t>)</w:t>
            </w:r>
          </w:p>
        </w:tc>
        <w:tc>
          <w:tcPr>
            <w:tcW w:w="1671" w:type="pct"/>
            <w:tcBorders>
              <w:top w:val="single" w:sz="5" w:space="0" w:color="000000"/>
              <w:left w:val="single" w:sz="5" w:space="0" w:color="000000"/>
              <w:bottom w:val="single" w:sz="5" w:space="0" w:color="000000"/>
              <w:right w:val="single" w:sz="5" w:space="0" w:color="000000"/>
            </w:tcBorders>
          </w:tcPr>
          <w:p w14:paraId="66E57550" w14:textId="77777777"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III pielikums “EK atbilstības deklarācija”</w:t>
            </w:r>
          </w:p>
        </w:tc>
        <w:tc>
          <w:tcPr>
            <w:tcW w:w="1660" w:type="pct"/>
            <w:tcBorders>
              <w:top w:val="single" w:sz="5" w:space="0" w:color="000000"/>
              <w:left w:val="single" w:sz="5" w:space="0" w:color="000000"/>
              <w:bottom w:val="single" w:sz="5" w:space="0" w:color="000000"/>
              <w:right w:val="single" w:sz="5" w:space="0" w:color="000000"/>
            </w:tcBorders>
          </w:tcPr>
          <w:p w14:paraId="0BD26E15" w14:textId="77777777" w:rsidR="008E2D69" w:rsidRPr="008E2D69" w:rsidRDefault="008E2D69" w:rsidP="00710E88">
            <w:pPr>
              <w:pStyle w:val="TableParagraph"/>
              <w:ind w:left="136"/>
              <w:rPr>
                <w:rFonts w:ascii="Times New Roman" w:hAnsi="Times New Roman"/>
                <w:noProof/>
                <w:sz w:val="24"/>
              </w:rPr>
            </w:pPr>
            <w:r>
              <w:rPr>
                <w:rFonts w:ascii="Times New Roman" w:hAnsi="Times New Roman"/>
                <w:sz w:val="24"/>
              </w:rPr>
              <w:t>ISO/IEC 17065</w:t>
            </w:r>
          </w:p>
        </w:tc>
      </w:tr>
      <w:tr w:rsidR="008E2D69" w:rsidRPr="008E2D69" w14:paraId="63E46D2B" w14:textId="77777777" w:rsidTr="002F561D">
        <w:trPr>
          <w:trHeight w:hRule="exact" w:val="790"/>
        </w:trPr>
        <w:tc>
          <w:tcPr>
            <w:tcW w:w="1669" w:type="pct"/>
            <w:tcBorders>
              <w:top w:val="single" w:sz="5" w:space="0" w:color="000000"/>
              <w:left w:val="single" w:sz="5" w:space="0" w:color="000000"/>
              <w:bottom w:val="single" w:sz="5" w:space="0" w:color="000000"/>
              <w:right w:val="single" w:sz="5" w:space="0" w:color="000000"/>
            </w:tcBorders>
          </w:tcPr>
          <w:p w14:paraId="02A48BE3" w14:textId="77777777" w:rsidR="008E2D69" w:rsidRPr="008E2D69" w:rsidRDefault="008E2D69" w:rsidP="00631F09">
            <w:pPr>
              <w:ind w:left="142" w:right="165"/>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7D972721" w14:textId="77777777"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VI pielikums “EK verifikācija”</w:t>
            </w:r>
          </w:p>
        </w:tc>
        <w:tc>
          <w:tcPr>
            <w:tcW w:w="1660" w:type="pct"/>
            <w:tcBorders>
              <w:top w:val="single" w:sz="5" w:space="0" w:color="000000"/>
              <w:left w:val="single" w:sz="5" w:space="0" w:color="000000"/>
              <w:bottom w:val="single" w:sz="5" w:space="0" w:color="000000"/>
              <w:right w:val="single" w:sz="5" w:space="0" w:color="000000"/>
            </w:tcBorders>
          </w:tcPr>
          <w:p w14:paraId="2AC50884" w14:textId="77777777" w:rsidR="008E2D69" w:rsidRPr="008E2D69" w:rsidRDefault="008E2D69" w:rsidP="00710E88">
            <w:pPr>
              <w:pStyle w:val="TableParagraph"/>
              <w:ind w:left="136"/>
              <w:rPr>
                <w:rFonts w:ascii="Times New Roman" w:hAnsi="Times New Roman"/>
                <w:noProof/>
                <w:sz w:val="24"/>
              </w:rPr>
            </w:pPr>
            <w:r>
              <w:rPr>
                <w:rFonts w:ascii="Times New Roman" w:hAnsi="Times New Roman"/>
                <w:sz w:val="24"/>
              </w:rPr>
              <w:t>ISO/IEC 17065</w:t>
            </w:r>
          </w:p>
        </w:tc>
      </w:tr>
      <w:tr w:rsidR="008E2D69" w:rsidRPr="008E2D69" w14:paraId="64381B78" w14:textId="77777777" w:rsidTr="002F561D">
        <w:trPr>
          <w:trHeight w:hRule="exact" w:val="1124"/>
        </w:trPr>
        <w:tc>
          <w:tcPr>
            <w:tcW w:w="1669" w:type="pct"/>
            <w:tcBorders>
              <w:top w:val="single" w:sz="5" w:space="0" w:color="000000"/>
              <w:left w:val="single" w:sz="5" w:space="0" w:color="000000"/>
              <w:bottom w:val="single" w:sz="5" w:space="0" w:color="000000"/>
              <w:right w:val="single" w:sz="5" w:space="0" w:color="000000"/>
            </w:tcBorders>
          </w:tcPr>
          <w:p w14:paraId="4D3CF3D2" w14:textId="77777777" w:rsidR="008E2D69" w:rsidRPr="008E2D69" w:rsidRDefault="008E2D69" w:rsidP="00631F09">
            <w:pPr>
              <w:ind w:left="142" w:right="165"/>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36629A07" w14:textId="77777777"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VII pielikums “EK atbilstības deklarācija (ražošanas kvalitātes nodrošināšana)”</w:t>
            </w:r>
          </w:p>
        </w:tc>
        <w:tc>
          <w:tcPr>
            <w:tcW w:w="1660" w:type="pct"/>
            <w:tcBorders>
              <w:top w:val="single" w:sz="5" w:space="0" w:color="000000"/>
              <w:left w:val="single" w:sz="5" w:space="0" w:color="000000"/>
              <w:bottom w:val="single" w:sz="5" w:space="0" w:color="000000"/>
              <w:right w:val="single" w:sz="5" w:space="0" w:color="000000"/>
            </w:tcBorders>
          </w:tcPr>
          <w:p w14:paraId="7FBBD71B" w14:textId="77777777" w:rsidR="008E2D69" w:rsidRPr="008E2D69" w:rsidRDefault="008E2D69" w:rsidP="00710E88">
            <w:pPr>
              <w:pStyle w:val="TableParagraph"/>
              <w:ind w:left="136"/>
              <w:rPr>
                <w:rFonts w:ascii="Times New Roman" w:hAnsi="Times New Roman"/>
                <w:noProof/>
                <w:sz w:val="24"/>
              </w:rPr>
            </w:pPr>
            <w:r>
              <w:rPr>
                <w:rFonts w:ascii="Times New Roman" w:hAnsi="Times New Roman"/>
                <w:sz w:val="24"/>
              </w:rPr>
              <w:t>ISO/IEC 17065</w:t>
            </w:r>
          </w:p>
        </w:tc>
      </w:tr>
      <w:tr w:rsidR="008E2D69" w:rsidRPr="008E2D69" w14:paraId="3A491E86" w14:textId="77777777" w:rsidTr="002F561D">
        <w:trPr>
          <w:trHeight w:hRule="exact" w:val="294"/>
        </w:trPr>
        <w:tc>
          <w:tcPr>
            <w:tcW w:w="1669" w:type="pct"/>
            <w:tcBorders>
              <w:top w:val="single" w:sz="5" w:space="0" w:color="000000"/>
              <w:left w:val="single" w:sz="5" w:space="0" w:color="000000"/>
              <w:bottom w:val="single" w:sz="5" w:space="0" w:color="000000"/>
              <w:right w:val="single" w:sz="5" w:space="0" w:color="000000"/>
            </w:tcBorders>
            <w:shd w:val="clear" w:color="auto" w:fill="E4E4E4"/>
          </w:tcPr>
          <w:p w14:paraId="5782C3C0"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shd w:val="clear" w:color="auto" w:fill="E4E4E4"/>
          </w:tcPr>
          <w:p w14:paraId="4E9C91F0" w14:textId="77777777" w:rsidR="008E2D69" w:rsidRPr="008E2D69" w:rsidRDefault="008E2D69" w:rsidP="00710E88">
            <w:pPr>
              <w:ind w:left="69"/>
              <w:jc w:val="both"/>
              <w:rPr>
                <w:rFonts w:ascii="Times New Roman" w:hAnsi="Times New Roman"/>
                <w:noProof/>
                <w:sz w:val="24"/>
              </w:rPr>
            </w:pPr>
          </w:p>
        </w:tc>
        <w:tc>
          <w:tcPr>
            <w:tcW w:w="1660" w:type="pct"/>
            <w:tcBorders>
              <w:top w:val="single" w:sz="5" w:space="0" w:color="000000"/>
              <w:left w:val="single" w:sz="5" w:space="0" w:color="000000"/>
              <w:bottom w:val="single" w:sz="5" w:space="0" w:color="000000"/>
              <w:right w:val="single" w:sz="5" w:space="0" w:color="000000"/>
            </w:tcBorders>
            <w:shd w:val="clear" w:color="auto" w:fill="E4E4E4"/>
          </w:tcPr>
          <w:p w14:paraId="67978152" w14:textId="77777777" w:rsidR="008E2D69" w:rsidRPr="008E2D69" w:rsidRDefault="008E2D69" w:rsidP="00710E88">
            <w:pPr>
              <w:ind w:left="136"/>
              <w:jc w:val="both"/>
              <w:rPr>
                <w:rFonts w:ascii="Times New Roman" w:hAnsi="Times New Roman"/>
                <w:noProof/>
                <w:sz w:val="24"/>
              </w:rPr>
            </w:pPr>
          </w:p>
        </w:tc>
      </w:tr>
      <w:tr w:rsidR="008E2D69" w:rsidRPr="008E2D69" w14:paraId="153AED99" w14:textId="77777777" w:rsidTr="002F561D">
        <w:trPr>
          <w:trHeight w:hRule="exact" w:val="1704"/>
        </w:trPr>
        <w:tc>
          <w:tcPr>
            <w:tcW w:w="1669" w:type="pct"/>
            <w:tcBorders>
              <w:top w:val="single" w:sz="5" w:space="0" w:color="000000"/>
              <w:left w:val="single" w:sz="5" w:space="0" w:color="000000"/>
              <w:bottom w:val="single" w:sz="5" w:space="0" w:color="000000"/>
              <w:right w:val="single" w:sz="5" w:space="0" w:color="000000"/>
            </w:tcBorders>
          </w:tcPr>
          <w:p w14:paraId="7B7AF2A8" w14:textId="394DFD71" w:rsidR="008E2D69" w:rsidRPr="008E2D69" w:rsidRDefault="008E2D69" w:rsidP="00631F09">
            <w:pPr>
              <w:pStyle w:val="TableParagraph"/>
              <w:ind w:left="142" w:right="165"/>
              <w:jc w:val="both"/>
              <w:rPr>
                <w:rFonts w:ascii="Times New Roman" w:hAnsi="Times New Roman"/>
                <w:noProof/>
                <w:sz w:val="24"/>
              </w:rPr>
            </w:pPr>
            <w:r>
              <w:rPr>
                <w:rFonts w:ascii="Times New Roman" w:hAnsi="Times New Roman"/>
                <w:sz w:val="24"/>
              </w:rPr>
              <w:t>Direktīva 90/385/EEK par aktīvām implantējamām medicīnas ierīcēm (</w:t>
            </w:r>
            <w:r>
              <w:rPr>
                <w:rFonts w:ascii="Times New Roman" w:hAnsi="Times New Roman"/>
                <w:i/>
                <w:iCs/>
                <w:sz w:val="24"/>
              </w:rPr>
              <w:t>AIMD</w:t>
            </w:r>
            <w:r>
              <w:rPr>
                <w:rFonts w:ascii="Times New Roman" w:hAnsi="Times New Roman"/>
                <w:sz w:val="24"/>
              </w:rPr>
              <w:t>), kas grozīta ar direktīvām 93/42/EEK, 93/68/EEK un</w:t>
            </w:r>
            <w:r w:rsidR="00631F09">
              <w:rPr>
                <w:rFonts w:ascii="Times New Roman" w:hAnsi="Times New Roman"/>
                <w:sz w:val="24"/>
              </w:rPr>
              <w:t xml:space="preserve"> </w:t>
            </w:r>
            <w:r>
              <w:rPr>
                <w:rFonts w:ascii="Times New Roman" w:hAnsi="Times New Roman"/>
                <w:sz w:val="24"/>
              </w:rPr>
              <w:t>2007/47/EK</w:t>
            </w:r>
          </w:p>
        </w:tc>
        <w:tc>
          <w:tcPr>
            <w:tcW w:w="1671" w:type="pct"/>
            <w:tcBorders>
              <w:top w:val="single" w:sz="5" w:space="0" w:color="000000"/>
              <w:left w:val="single" w:sz="5" w:space="0" w:color="000000"/>
              <w:bottom w:val="single" w:sz="5" w:space="0" w:color="000000"/>
              <w:right w:val="single" w:sz="5" w:space="0" w:color="000000"/>
            </w:tcBorders>
          </w:tcPr>
          <w:p w14:paraId="36BC07A6" w14:textId="799D6A83" w:rsidR="008E2D69" w:rsidRPr="008E2D69" w:rsidRDefault="008E2D69" w:rsidP="00710E88">
            <w:pPr>
              <w:pStyle w:val="TableParagraph"/>
              <w:ind w:left="69"/>
              <w:rPr>
                <w:rFonts w:ascii="Times New Roman" w:hAnsi="Times New Roman"/>
                <w:noProof/>
                <w:sz w:val="24"/>
              </w:rPr>
            </w:pPr>
            <w:r>
              <w:rPr>
                <w:rFonts w:ascii="Times New Roman" w:hAnsi="Times New Roman"/>
                <w:sz w:val="24"/>
              </w:rPr>
              <w:t>IV pielikums “EK</w:t>
            </w:r>
            <w:r w:rsidR="00710E88">
              <w:rPr>
                <w:rFonts w:ascii="Times New Roman" w:hAnsi="Times New Roman"/>
                <w:sz w:val="24"/>
              </w:rPr>
              <w:t xml:space="preserve"> </w:t>
            </w:r>
            <w:r>
              <w:rPr>
                <w:rFonts w:ascii="Times New Roman" w:hAnsi="Times New Roman"/>
                <w:sz w:val="24"/>
              </w:rPr>
              <w:t>verifikācija”</w:t>
            </w:r>
          </w:p>
        </w:tc>
        <w:tc>
          <w:tcPr>
            <w:tcW w:w="1660" w:type="pct"/>
            <w:tcBorders>
              <w:top w:val="single" w:sz="5" w:space="0" w:color="000000"/>
              <w:left w:val="single" w:sz="5" w:space="0" w:color="000000"/>
              <w:bottom w:val="single" w:sz="5" w:space="0" w:color="000000"/>
              <w:right w:val="single" w:sz="5" w:space="0" w:color="000000"/>
            </w:tcBorders>
          </w:tcPr>
          <w:p w14:paraId="667E4571"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17065</w:t>
            </w:r>
          </w:p>
        </w:tc>
      </w:tr>
      <w:tr w:rsidR="008E2D69" w:rsidRPr="008E2D69" w14:paraId="00C82FE3" w14:textId="77777777" w:rsidTr="002F561D">
        <w:trPr>
          <w:trHeight w:hRule="exact" w:val="1414"/>
        </w:trPr>
        <w:tc>
          <w:tcPr>
            <w:tcW w:w="1669" w:type="pct"/>
            <w:tcBorders>
              <w:top w:val="single" w:sz="5" w:space="0" w:color="000000"/>
              <w:left w:val="single" w:sz="5" w:space="0" w:color="000000"/>
              <w:bottom w:val="single" w:sz="5" w:space="0" w:color="000000"/>
              <w:right w:val="single" w:sz="5" w:space="0" w:color="000000"/>
            </w:tcBorders>
          </w:tcPr>
          <w:p w14:paraId="10B9CF7E"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4359BE22" w14:textId="77777777" w:rsidR="008E2D69" w:rsidRPr="008E2D69" w:rsidRDefault="008E2D69" w:rsidP="00710E88">
            <w:pPr>
              <w:pStyle w:val="TableParagraph"/>
              <w:ind w:left="69" w:right="97"/>
              <w:jc w:val="both"/>
              <w:rPr>
                <w:rFonts w:ascii="Times New Roman" w:hAnsi="Times New Roman"/>
                <w:noProof/>
                <w:sz w:val="24"/>
              </w:rPr>
            </w:pPr>
            <w:r>
              <w:rPr>
                <w:rFonts w:ascii="Times New Roman" w:hAnsi="Times New Roman"/>
                <w:sz w:val="24"/>
              </w:rPr>
              <w:t>V pielikums “EK deklarācija par atbilstību tipam (ražošanas kvalitātes apliecinājums)”</w:t>
            </w:r>
          </w:p>
        </w:tc>
        <w:tc>
          <w:tcPr>
            <w:tcW w:w="1660" w:type="pct"/>
            <w:tcBorders>
              <w:top w:val="single" w:sz="5" w:space="0" w:color="000000"/>
              <w:left w:val="single" w:sz="5" w:space="0" w:color="000000"/>
              <w:bottom w:val="single" w:sz="5" w:space="0" w:color="000000"/>
              <w:right w:val="single" w:sz="5" w:space="0" w:color="000000"/>
            </w:tcBorders>
          </w:tcPr>
          <w:p w14:paraId="64E00261"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17065</w:t>
            </w:r>
          </w:p>
        </w:tc>
      </w:tr>
      <w:tr w:rsidR="008E2D69" w:rsidRPr="008E2D69" w14:paraId="55537DD4" w14:textId="77777777" w:rsidTr="002F561D">
        <w:trPr>
          <w:trHeight w:hRule="exact" w:val="297"/>
        </w:trPr>
        <w:tc>
          <w:tcPr>
            <w:tcW w:w="1669" w:type="pct"/>
            <w:tcBorders>
              <w:top w:val="single" w:sz="5" w:space="0" w:color="000000"/>
              <w:left w:val="single" w:sz="5" w:space="0" w:color="000000"/>
              <w:bottom w:val="single" w:sz="5" w:space="0" w:color="000000"/>
              <w:right w:val="single" w:sz="5" w:space="0" w:color="000000"/>
            </w:tcBorders>
            <w:shd w:val="clear" w:color="auto" w:fill="E4E4E4"/>
          </w:tcPr>
          <w:p w14:paraId="1AE1D97B"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shd w:val="clear" w:color="auto" w:fill="E4E4E4"/>
          </w:tcPr>
          <w:p w14:paraId="6560F822" w14:textId="77777777" w:rsidR="008E2D69" w:rsidRPr="008E2D69" w:rsidRDefault="008E2D69" w:rsidP="00710E88">
            <w:pPr>
              <w:ind w:left="69"/>
              <w:jc w:val="both"/>
              <w:rPr>
                <w:rFonts w:ascii="Times New Roman" w:hAnsi="Times New Roman"/>
                <w:noProof/>
                <w:sz w:val="24"/>
              </w:rPr>
            </w:pPr>
          </w:p>
        </w:tc>
        <w:tc>
          <w:tcPr>
            <w:tcW w:w="1660" w:type="pct"/>
            <w:tcBorders>
              <w:top w:val="single" w:sz="5" w:space="0" w:color="000000"/>
              <w:left w:val="single" w:sz="5" w:space="0" w:color="000000"/>
              <w:bottom w:val="single" w:sz="5" w:space="0" w:color="000000"/>
              <w:right w:val="single" w:sz="5" w:space="0" w:color="000000"/>
            </w:tcBorders>
            <w:shd w:val="clear" w:color="auto" w:fill="E4E4E4"/>
          </w:tcPr>
          <w:p w14:paraId="541C1B63" w14:textId="77777777" w:rsidR="008E2D69" w:rsidRPr="008E2D69" w:rsidRDefault="008E2D69" w:rsidP="00710E88">
            <w:pPr>
              <w:ind w:left="136"/>
              <w:jc w:val="both"/>
              <w:rPr>
                <w:rFonts w:ascii="Times New Roman" w:hAnsi="Times New Roman"/>
                <w:noProof/>
                <w:sz w:val="24"/>
              </w:rPr>
            </w:pPr>
          </w:p>
        </w:tc>
      </w:tr>
      <w:tr w:rsidR="008E2D69" w:rsidRPr="008E2D69" w14:paraId="1C18C716" w14:textId="77777777" w:rsidTr="002F561D">
        <w:trPr>
          <w:trHeight w:hRule="exact" w:val="546"/>
        </w:trPr>
        <w:tc>
          <w:tcPr>
            <w:tcW w:w="1669" w:type="pct"/>
            <w:tcBorders>
              <w:top w:val="single" w:sz="5" w:space="0" w:color="000000"/>
              <w:left w:val="single" w:sz="5" w:space="0" w:color="000000"/>
              <w:bottom w:val="single" w:sz="5" w:space="0" w:color="000000"/>
              <w:right w:val="single" w:sz="5" w:space="0" w:color="000000"/>
            </w:tcBorders>
          </w:tcPr>
          <w:p w14:paraId="7F0F182F" w14:textId="77777777" w:rsidR="008E2D69" w:rsidRPr="008E2D69" w:rsidRDefault="008E2D69" w:rsidP="00631F09">
            <w:pPr>
              <w:pStyle w:val="TableParagraph"/>
              <w:ind w:left="142" w:right="165"/>
              <w:jc w:val="both"/>
              <w:rPr>
                <w:rFonts w:ascii="Times New Roman" w:hAnsi="Times New Roman"/>
                <w:noProof/>
                <w:sz w:val="24"/>
              </w:rPr>
            </w:pPr>
            <w:r>
              <w:rPr>
                <w:rFonts w:ascii="Times New Roman" w:hAnsi="Times New Roman"/>
                <w:sz w:val="24"/>
              </w:rPr>
              <w:t>Direktīva 93/42/EEK par medicīnas ierīcēm</w:t>
            </w:r>
          </w:p>
        </w:tc>
        <w:tc>
          <w:tcPr>
            <w:tcW w:w="1671" w:type="pct"/>
            <w:tcBorders>
              <w:top w:val="single" w:sz="5" w:space="0" w:color="000000"/>
              <w:left w:val="single" w:sz="5" w:space="0" w:color="000000"/>
              <w:bottom w:val="single" w:sz="5" w:space="0" w:color="000000"/>
              <w:right w:val="single" w:sz="5" w:space="0" w:color="000000"/>
            </w:tcBorders>
          </w:tcPr>
          <w:p w14:paraId="011FD20B" w14:textId="77777777" w:rsidR="008E2D69" w:rsidRPr="008E2D69" w:rsidRDefault="008E2D69" w:rsidP="00710E88">
            <w:pPr>
              <w:pStyle w:val="TableParagraph"/>
              <w:ind w:left="69" w:right="97"/>
              <w:jc w:val="both"/>
              <w:rPr>
                <w:rFonts w:ascii="Times New Roman" w:hAnsi="Times New Roman"/>
                <w:noProof/>
                <w:sz w:val="24"/>
              </w:rPr>
            </w:pPr>
            <w:r>
              <w:rPr>
                <w:rFonts w:ascii="Times New Roman" w:hAnsi="Times New Roman"/>
                <w:sz w:val="24"/>
              </w:rPr>
              <w:t>IV pielikums “EK verifikācija”</w:t>
            </w:r>
          </w:p>
        </w:tc>
        <w:tc>
          <w:tcPr>
            <w:tcW w:w="1660" w:type="pct"/>
            <w:tcBorders>
              <w:top w:val="single" w:sz="5" w:space="0" w:color="000000"/>
              <w:left w:val="single" w:sz="5" w:space="0" w:color="000000"/>
              <w:bottom w:val="single" w:sz="5" w:space="0" w:color="000000"/>
              <w:right w:val="single" w:sz="5" w:space="0" w:color="000000"/>
            </w:tcBorders>
          </w:tcPr>
          <w:p w14:paraId="3CC992FD"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17065</w:t>
            </w:r>
          </w:p>
        </w:tc>
      </w:tr>
      <w:tr w:rsidR="008E2D69" w:rsidRPr="008E2D69" w14:paraId="4E107780" w14:textId="77777777" w:rsidTr="002F561D">
        <w:trPr>
          <w:trHeight w:hRule="exact" w:val="1124"/>
        </w:trPr>
        <w:tc>
          <w:tcPr>
            <w:tcW w:w="1669" w:type="pct"/>
            <w:tcBorders>
              <w:top w:val="single" w:sz="5" w:space="0" w:color="000000"/>
              <w:left w:val="single" w:sz="5" w:space="0" w:color="000000"/>
              <w:bottom w:val="single" w:sz="5" w:space="0" w:color="000000"/>
              <w:right w:val="single" w:sz="5" w:space="0" w:color="000000"/>
            </w:tcBorders>
          </w:tcPr>
          <w:p w14:paraId="7D9A4764"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22B1D492" w14:textId="77777777" w:rsidR="008E2D69" w:rsidRPr="008E2D69" w:rsidRDefault="008E2D69" w:rsidP="00710E88">
            <w:pPr>
              <w:pStyle w:val="TableParagraph"/>
              <w:ind w:left="69" w:right="97"/>
              <w:jc w:val="both"/>
              <w:rPr>
                <w:rFonts w:ascii="Times New Roman" w:hAnsi="Times New Roman"/>
                <w:noProof/>
                <w:sz w:val="24"/>
              </w:rPr>
            </w:pPr>
            <w:r>
              <w:rPr>
                <w:rFonts w:ascii="Times New Roman" w:hAnsi="Times New Roman"/>
                <w:sz w:val="24"/>
              </w:rPr>
              <w:t>V pielikums “EK atbilstības deklarācija” – ražošanas kvalitātes nodrošināšana</w:t>
            </w:r>
          </w:p>
        </w:tc>
        <w:tc>
          <w:tcPr>
            <w:tcW w:w="1660" w:type="pct"/>
            <w:tcBorders>
              <w:top w:val="single" w:sz="5" w:space="0" w:color="000000"/>
              <w:left w:val="single" w:sz="5" w:space="0" w:color="000000"/>
              <w:bottom w:val="single" w:sz="5" w:space="0" w:color="000000"/>
              <w:right w:val="single" w:sz="5" w:space="0" w:color="000000"/>
            </w:tcBorders>
          </w:tcPr>
          <w:p w14:paraId="1B34A7A7"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17065</w:t>
            </w:r>
          </w:p>
        </w:tc>
      </w:tr>
      <w:tr w:rsidR="008E2D69" w:rsidRPr="008E2D69" w14:paraId="7B76E261" w14:textId="77777777" w:rsidTr="002F561D">
        <w:trPr>
          <w:trHeight w:hRule="exact" w:val="1123"/>
        </w:trPr>
        <w:tc>
          <w:tcPr>
            <w:tcW w:w="1669" w:type="pct"/>
            <w:tcBorders>
              <w:top w:val="single" w:sz="5" w:space="0" w:color="000000"/>
              <w:left w:val="single" w:sz="5" w:space="0" w:color="000000"/>
              <w:bottom w:val="single" w:sz="5" w:space="0" w:color="000000"/>
              <w:right w:val="single" w:sz="5" w:space="0" w:color="000000"/>
            </w:tcBorders>
          </w:tcPr>
          <w:p w14:paraId="68C54E6D"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745E9F22" w14:textId="77777777" w:rsidR="008E2D69" w:rsidRPr="008E2D69" w:rsidRDefault="008E2D69" w:rsidP="00710E88">
            <w:pPr>
              <w:pStyle w:val="TableParagraph"/>
              <w:ind w:left="69" w:right="97"/>
              <w:jc w:val="both"/>
              <w:rPr>
                <w:rFonts w:ascii="Times New Roman" w:eastAsia="Arial" w:hAnsi="Times New Roman" w:cs="Arial"/>
                <w:noProof/>
                <w:sz w:val="24"/>
              </w:rPr>
            </w:pPr>
            <w:r>
              <w:rPr>
                <w:rFonts w:ascii="Times New Roman" w:hAnsi="Times New Roman"/>
                <w:sz w:val="24"/>
              </w:rPr>
              <w:t>VI pielikums “EK atbilstības deklarācija” – produkta kvalitātes nodrošināšana</w:t>
            </w:r>
          </w:p>
        </w:tc>
        <w:tc>
          <w:tcPr>
            <w:tcW w:w="1660" w:type="pct"/>
            <w:tcBorders>
              <w:top w:val="single" w:sz="5" w:space="0" w:color="000000"/>
              <w:left w:val="single" w:sz="5" w:space="0" w:color="000000"/>
              <w:bottom w:val="single" w:sz="5" w:space="0" w:color="000000"/>
              <w:right w:val="single" w:sz="5" w:space="0" w:color="000000"/>
            </w:tcBorders>
          </w:tcPr>
          <w:p w14:paraId="6D0BDF00"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17065</w:t>
            </w:r>
          </w:p>
        </w:tc>
      </w:tr>
      <w:tr w:rsidR="008E2D69" w:rsidRPr="008E2D69" w14:paraId="49AA16A0" w14:textId="77777777" w:rsidTr="002F561D">
        <w:trPr>
          <w:trHeight w:hRule="exact" w:val="294"/>
        </w:trPr>
        <w:tc>
          <w:tcPr>
            <w:tcW w:w="1669" w:type="pct"/>
            <w:tcBorders>
              <w:top w:val="single" w:sz="5" w:space="0" w:color="000000"/>
              <w:left w:val="single" w:sz="5" w:space="0" w:color="000000"/>
              <w:bottom w:val="single" w:sz="5" w:space="0" w:color="000000"/>
              <w:right w:val="single" w:sz="5" w:space="0" w:color="000000"/>
            </w:tcBorders>
            <w:shd w:val="clear" w:color="auto" w:fill="E4E4E4"/>
          </w:tcPr>
          <w:p w14:paraId="1AD7AC49"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shd w:val="clear" w:color="auto" w:fill="E4E4E4"/>
          </w:tcPr>
          <w:p w14:paraId="5EF92889" w14:textId="77777777" w:rsidR="008E2D69" w:rsidRPr="008E2D69" w:rsidRDefault="008E2D69" w:rsidP="002F561D">
            <w:pPr>
              <w:jc w:val="both"/>
              <w:rPr>
                <w:rFonts w:ascii="Times New Roman" w:hAnsi="Times New Roman"/>
                <w:noProof/>
                <w:sz w:val="24"/>
              </w:rPr>
            </w:pPr>
          </w:p>
        </w:tc>
        <w:tc>
          <w:tcPr>
            <w:tcW w:w="1660" w:type="pct"/>
            <w:tcBorders>
              <w:top w:val="single" w:sz="5" w:space="0" w:color="000000"/>
              <w:left w:val="single" w:sz="5" w:space="0" w:color="000000"/>
              <w:bottom w:val="single" w:sz="5" w:space="0" w:color="000000"/>
              <w:right w:val="single" w:sz="5" w:space="0" w:color="000000"/>
            </w:tcBorders>
            <w:shd w:val="clear" w:color="auto" w:fill="E4E4E4"/>
          </w:tcPr>
          <w:p w14:paraId="1794FC91" w14:textId="77777777" w:rsidR="008E2D69" w:rsidRPr="008E2D69" w:rsidRDefault="008E2D69" w:rsidP="00710E88">
            <w:pPr>
              <w:ind w:left="136"/>
              <w:jc w:val="both"/>
              <w:rPr>
                <w:rFonts w:ascii="Times New Roman" w:hAnsi="Times New Roman"/>
                <w:noProof/>
                <w:sz w:val="24"/>
              </w:rPr>
            </w:pPr>
          </w:p>
        </w:tc>
      </w:tr>
      <w:tr w:rsidR="008E2D69" w:rsidRPr="008E2D69" w14:paraId="7EDEE9C1" w14:textId="77777777" w:rsidTr="002F561D">
        <w:trPr>
          <w:trHeight w:hRule="exact" w:val="1419"/>
        </w:trPr>
        <w:tc>
          <w:tcPr>
            <w:tcW w:w="1669" w:type="pct"/>
            <w:tcBorders>
              <w:top w:val="single" w:sz="5" w:space="0" w:color="000000"/>
              <w:left w:val="single" w:sz="5" w:space="0" w:color="000000"/>
              <w:bottom w:val="single" w:sz="5" w:space="0" w:color="000000"/>
              <w:right w:val="single" w:sz="5" w:space="0" w:color="000000"/>
            </w:tcBorders>
          </w:tcPr>
          <w:p w14:paraId="1D32CAB3" w14:textId="77777777" w:rsidR="008E2D69" w:rsidRPr="008E2D69" w:rsidRDefault="008E2D69" w:rsidP="00631F09">
            <w:pPr>
              <w:pStyle w:val="TableParagraph"/>
              <w:ind w:left="142" w:right="165"/>
              <w:jc w:val="both"/>
              <w:rPr>
                <w:rFonts w:ascii="Times New Roman" w:hAnsi="Times New Roman"/>
                <w:noProof/>
                <w:sz w:val="24"/>
              </w:rPr>
            </w:pPr>
            <w:r>
              <w:rPr>
                <w:rFonts w:ascii="Times New Roman" w:hAnsi="Times New Roman"/>
                <w:sz w:val="24"/>
              </w:rPr>
              <w:t>Direktīva 2000/14/EK par trokšņa emisiju vidē no iekārtām, kas paredzētas izmantošanai ārpus telpām</w:t>
            </w:r>
          </w:p>
        </w:tc>
        <w:tc>
          <w:tcPr>
            <w:tcW w:w="1671" w:type="pct"/>
            <w:tcBorders>
              <w:top w:val="single" w:sz="5" w:space="0" w:color="000000"/>
              <w:left w:val="single" w:sz="5" w:space="0" w:color="000000"/>
              <w:bottom w:val="single" w:sz="5" w:space="0" w:color="000000"/>
              <w:right w:val="single" w:sz="5" w:space="0" w:color="000000"/>
            </w:tcBorders>
          </w:tcPr>
          <w:p w14:paraId="4096EEF2" w14:textId="77777777" w:rsidR="008E2D69" w:rsidRPr="008E2D69" w:rsidRDefault="008E2D69" w:rsidP="00710E88">
            <w:pPr>
              <w:pStyle w:val="TableParagraph"/>
              <w:ind w:left="69" w:right="97"/>
              <w:jc w:val="both"/>
              <w:rPr>
                <w:rFonts w:ascii="Times New Roman" w:hAnsi="Times New Roman"/>
                <w:noProof/>
                <w:sz w:val="24"/>
              </w:rPr>
            </w:pPr>
            <w:r>
              <w:rPr>
                <w:rFonts w:ascii="Times New Roman" w:hAnsi="Times New Roman"/>
                <w:sz w:val="24"/>
              </w:rPr>
              <w:t>VI pielikums “Iekšējā ražošanas kontrole, veicot tehniskās dokumentācijas novērtēšanu un periodisku pārbaudi”</w:t>
            </w:r>
          </w:p>
        </w:tc>
        <w:tc>
          <w:tcPr>
            <w:tcW w:w="1660" w:type="pct"/>
            <w:tcBorders>
              <w:top w:val="single" w:sz="5" w:space="0" w:color="000000"/>
              <w:left w:val="single" w:sz="5" w:space="0" w:color="000000"/>
              <w:bottom w:val="single" w:sz="5" w:space="0" w:color="000000"/>
              <w:right w:val="single" w:sz="5" w:space="0" w:color="000000"/>
            </w:tcBorders>
          </w:tcPr>
          <w:p w14:paraId="7959A369"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17065</w:t>
            </w:r>
          </w:p>
        </w:tc>
      </w:tr>
      <w:tr w:rsidR="008E2D69" w:rsidRPr="008E2D69" w14:paraId="7908D438" w14:textId="77777777" w:rsidTr="002F561D">
        <w:trPr>
          <w:trHeight w:hRule="exact" w:val="295"/>
        </w:trPr>
        <w:tc>
          <w:tcPr>
            <w:tcW w:w="1669" w:type="pct"/>
            <w:tcBorders>
              <w:top w:val="single" w:sz="5" w:space="0" w:color="000000"/>
              <w:left w:val="single" w:sz="5" w:space="0" w:color="000000"/>
              <w:bottom w:val="single" w:sz="5" w:space="0" w:color="000000"/>
              <w:right w:val="nil"/>
            </w:tcBorders>
            <w:shd w:val="clear" w:color="auto" w:fill="E4E4E4"/>
          </w:tcPr>
          <w:p w14:paraId="48BA7FA2"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nil"/>
              <w:bottom w:val="single" w:sz="5" w:space="0" w:color="000000"/>
              <w:right w:val="nil"/>
            </w:tcBorders>
            <w:shd w:val="clear" w:color="auto" w:fill="E4E4E4"/>
          </w:tcPr>
          <w:p w14:paraId="35BF40B2" w14:textId="77777777" w:rsidR="008E2D69" w:rsidRPr="008E2D69" w:rsidRDefault="008E2D69" w:rsidP="00710E88">
            <w:pPr>
              <w:ind w:left="69" w:right="97"/>
              <w:jc w:val="both"/>
              <w:rPr>
                <w:rFonts w:ascii="Times New Roman" w:hAnsi="Times New Roman"/>
                <w:noProof/>
                <w:sz w:val="24"/>
              </w:rPr>
            </w:pPr>
          </w:p>
        </w:tc>
        <w:tc>
          <w:tcPr>
            <w:tcW w:w="1660" w:type="pct"/>
            <w:tcBorders>
              <w:top w:val="single" w:sz="5" w:space="0" w:color="000000"/>
              <w:left w:val="nil"/>
              <w:bottom w:val="single" w:sz="5" w:space="0" w:color="000000"/>
              <w:right w:val="single" w:sz="5" w:space="0" w:color="000000"/>
            </w:tcBorders>
            <w:shd w:val="clear" w:color="auto" w:fill="E4E4E4"/>
          </w:tcPr>
          <w:p w14:paraId="0521B426" w14:textId="77777777" w:rsidR="008E2D69" w:rsidRPr="008E2D69" w:rsidRDefault="008E2D69" w:rsidP="00710E88">
            <w:pPr>
              <w:ind w:left="136"/>
              <w:jc w:val="both"/>
              <w:rPr>
                <w:rFonts w:ascii="Times New Roman" w:hAnsi="Times New Roman"/>
                <w:noProof/>
                <w:sz w:val="24"/>
              </w:rPr>
            </w:pPr>
          </w:p>
        </w:tc>
      </w:tr>
      <w:tr w:rsidR="008E2D69" w:rsidRPr="008E2D69" w14:paraId="3F915500" w14:textId="77777777" w:rsidTr="002F561D">
        <w:trPr>
          <w:trHeight w:hRule="exact" w:val="839"/>
        </w:trPr>
        <w:tc>
          <w:tcPr>
            <w:tcW w:w="1669" w:type="pct"/>
            <w:tcBorders>
              <w:top w:val="single" w:sz="5" w:space="0" w:color="000000"/>
              <w:left w:val="single" w:sz="5" w:space="0" w:color="000000"/>
              <w:bottom w:val="single" w:sz="5" w:space="0" w:color="000000"/>
              <w:right w:val="single" w:sz="5" w:space="0" w:color="000000"/>
            </w:tcBorders>
          </w:tcPr>
          <w:p w14:paraId="62C24DF2" w14:textId="77777777" w:rsidR="008E2D69" w:rsidRPr="008E2D69" w:rsidRDefault="008E2D69" w:rsidP="00631F09">
            <w:pPr>
              <w:pStyle w:val="TableParagraph"/>
              <w:ind w:left="142" w:right="165"/>
              <w:jc w:val="both"/>
              <w:rPr>
                <w:rFonts w:ascii="Times New Roman" w:hAnsi="Times New Roman"/>
                <w:noProof/>
                <w:sz w:val="24"/>
              </w:rPr>
            </w:pPr>
            <w:r>
              <w:rPr>
                <w:rFonts w:ascii="Times New Roman" w:hAnsi="Times New Roman"/>
                <w:sz w:val="24"/>
              </w:rPr>
              <w:t>Direktīva 2010/35/ES par pārvietojamām spiediena iekārtām (</w:t>
            </w:r>
            <w:r>
              <w:rPr>
                <w:rFonts w:ascii="Times New Roman" w:hAnsi="Times New Roman"/>
                <w:i/>
                <w:iCs/>
                <w:sz w:val="24"/>
              </w:rPr>
              <w:t>TPED</w:t>
            </w:r>
            <w:r>
              <w:rPr>
                <w:rFonts w:ascii="Times New Roman" w:hAnsi="Times New Roman"/>
                <w:sz w:val="24"/>
              </w:rPr>
              <w:t>)</w:t>
            </w:r>
          </w:p>
        </w:tc>
        <w:tc>
          <w:tcPr>
            <w:tcW w:w="1671" w:type="pct"/>
            <w:tcBorders>
              <w:top w:val="single" w:sz="5" w:space="0" w:color="000000"/>
              <w:left w:val="single" w:sz="5" w:space="0" w:color="000000"/>
              <w:bottom w:val="single" w:sz="5" w:space="0" w:color="000000"/>
              <w:right w:val="single" w:sz="5" w:space="0" w:color="000000"/>
            </w:tcBorders>
          </w:tcPr>
          <w:p w14:paraId="53352271" w14:textId="77777777" w:rsidR="008E2D69" w:rsidRPr="008E2D69" w:rsidRDefault="008E2D69" w:rsidP="00710E88">
            <w:pPr>
              <w:pStyle w:val="TableParagraph"/>
              <w:ind w:left="69" w:right="97"/>
              <w:jc w:val="both"/>
              <w:rPr>
                <w:rFonts w:ascii="Times New Roman" w:hAnsi="Times New Roman"/>
                <w:noProof/>
                <w:sz w:val="24"/>
              </w:rPr>
            </w:pPr>
            <w:r>
              <w:rPr>
                <w:rFonts w:ascii="Times New Roman" w:hAnsi="Times New Roman"/>
                <w:sz w:val="24"/>
              </w:rPr>
              <w:t>Tipa apstiprinājums</w:t>
            </w:r>
          </w:p>
        </w:tc>
        <w:tc>
          <w:tcPr>
            <w:tcW w:w="1660" w:type="pct"/>
            <w:tcBorders>
              <w:top w:val="single" w:sz="5" w:space="0" w:color="000000"/>
              <w:left w:val="single" w:sz="5" w:space="0" w:color="000000"/>
              <w:bottom w:val="single" w:sz="5" w:space="0" w:color="000000"/>
              <w:right w:val="single" w:sz="5" w:space="0" w:color="000000"/>
            </w:tcBorders>
          </w:tcPr>
          <w:p w14:paraId="3877279C"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17020:2012</w:t>
            </w:r>
          </w:p>
          <w:p w14:paraId="4E376E5A"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(izņemot 8.1.3. punktu)</w:t>
            </w:r>
          </w:p>
        </w:tc>
      </w:tr>
      <w:tr w:rsidR="008E2D69" w:rsidRPr="008E2D69" w14:paraId="2E58D423" w14:textId="77777777" w:rsidTr="002F561D">
        <w:trPr>
          <w:trHeight w:hRule="exact" w:val="1123"/>
        </w:trPr>
        <w:tc>
          <w:tcPr>
            <w:tcW w:w="1669" w:type="pct"/>
            <w:tcBorders>
              <w:top w:val="single" w:sz="5" w:space="0" w:color="000000"/>
              <w:left w:val="single" w:sz="5" w:space="0" w:color="000000"/>
              <w:bottom w:val="single" w:sz="5" w:space="0" w:color="000000"/>
              <w:right w:val="single" w:sz="5" w:space="0" w:color="000000"/>
            </w:tcBorders>
          </w:tcPr>
          <w:p w14:paraId="4576C6D4"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78B68715" w14:textId="77777777" w:rsidR="008E2D69" w:rsidRPr="008E2D69" w:rsidRDefault="008E2D69" w:rsidP="00710E88">
            <w:pPr>
              <w:pStyle w:val="TableParagraph"/>
              <w:ind w:left="69" w:right="97"/>
              <w:jc w:val="both"/>
              <w:rPr>
                <w:rFonts w:ascii="Times New Roman" w:hAnsi="Times New Roman"/>
                <w:noProof/>
                <w:sz w:val="24"/>
              </w:rPr>
            </w:pPr>
            <w:r>
              <w:rPr>
                <w:rFonts w:ascii="Times New Roman" w:hAnsi="Times New Roman"/>
                <w:sz w:val="24"/>
              </w:rPr>
              <w:t>Ražošanas, sākotnējās inspicēšanas un testu uzraudzība</w:t>
            </w:r>
          </w:p>
        </w:tc>
        <w:tc>
          <w:tcPr>
            <w:tcW w:w="1660" w:type="pct"/>
            <w:tcBorders>
              <w:top w:val="single" w:sz="5" w:space="0" w:color="000000"/>
              <w:left w:val="single" w:sz="5" w:space="0" w:color="000000"/>
              <w:bottom w:val="single" w:sz="5" w:space="0" w:color="000000"/>
              <w:right w:val="single" w:sz="5" w:space="0" w:color="000000"/>
            </w:tcBorders>
          </w:tcPr>
          <w:p w14:paraId="0D692931"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17020:2012</w:t>
            </w:r>
          </w:p>
          <w:p w14:paraId="165DFA52"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(izņemot 8.1.3. punktu)</w:t>
            </w:r>
          </w:p>
        </w:tc>
      </w:tr>
      <w:tr w:rsidR="008E2D69" w:rsidRPr="008E2D69" w14:paraId="03F8C3E1" w14:textId="77777777" w:rsidTr="002F561D">
        <w:trPr>
          <w:trHeight w:hRule="exact" w:val="1123"/>
        </w:trPr>
        <w:tc>
          <w:tcPr>
            <w:tcW w:w="1669" w:type="pct"/>
            <w:tcBorders>
              <w:top w:val="single" w:sz="5" w:space="0" w:color="000000"/>
              <w:left w:val="single" w:sz="5" w:space="0" w:color="000000"/>
              <w:bottom w:val="single" w:sz="5" w:space="0" w:color="000000"/>
              <w:right w:val="single" w:sz="5" w:space="0" w:color="000000"/>
            </w:tcBorders>
          </w:tcPr>
          <w:p w14:paraId="20CF0CF9"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42316028" w14:textId="77777777" w:rsidR="008E2D69" w:rsidRPr="008E2D69" w:rsidRDefault="008E2D69" w:rsidP="00710E88">
            <w:pPr>
              <w:pStyle w:val="TableParagraph"/>
              <w:ind w:left="69" w:right="97"/>
              <w:jc w:val="both"/>
              <w:rPr>
                <w:rFonts w:ascii="Times New Roman" w:hAnsi="Times New Roman"/>
                <w:noProof/>
                <w:sz w:val="24"/>
              </w:rPr>
            </w:pPr>
            <w:r>
              <w:rPr>
                <w:rFonts w:ascii="Times New Roman" w:hAnsi="Times New Roman"/>
                <w:sz w:val="24"/>
              </w:rPr>
              <w:t>Periodiskās pārbaudes, starpposma pārbaudes un ārkārtas pārbaudes</w:t>
            </w:r>
          </w:p>
        </w:tc>
        <w:tc>
          <w:tcPr>
            <w:tcW w:w="1660" w:type="pct"/>
            <w:tcBorders>
              <w:top w:val="single" w:sz="5" w:space="0" w:color="000000"/>
              <w:left w:val="single" w:sz="5" w:space="0" w:color="000000"/>
              <w:bottom w:val="single" w:sz="5" w:space="0" w:color="000000"/>
              <w:right w:val="single" w:sz="5" w:space="0" w:color="000000"/>
            </w:tcBorders>
          </w:tcPr>
          <w:p w14:paraId="7B42C51B"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17020:2012</w:t>
            </w:r>
          </w:p>
          <w:p w14:paraId="4B909033"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(izņemot 8.1.3. punktu)</w:t>
            </w:r>
          </w:p>
        </w:tc>
      </w:tr>
      <w:tr w:rsidR="008E2D69" w:rsidRPr="008E2D69" w14:paraId="3A7DDD05" w14:textId="77777777" w:rsidTr="002F561D">
        <w:trPr>
          <w:trHeight w:hRule="exact" w:val="831"/>
        </w:trPr>
        <w:tc>
          <w:tcPr>
            <w:tcW w:w="1669" w:type="pct"/>
            <w:tcBorders>
              <w:top w:val="single" w:sz="5" w:space="0" w:color="000000"/>
              <w:left w:val="single" w:sz="5" w:space="0" w:color="000000"/>
              <w:bottom w:val="single" w:sz="5" w:space="0" w:color="000000"/>
              <w:right w:val="single" w:sz="5" w:space="0" w:color="000000"/>
            </w:tcBorders>
          </w:tcPr>
          <w:p w14:paraId="797F4FEC"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242A11FD" w14:textId="77777777" w:rsidR="008E2D69" w:rsidRPr="008E2D69" w:rsidRDefault="008E2D69" w:rsidP="00710E88">
            <w:pPr>
              <w:pStyle w:val="TableParagraph"/>
              <w:ind w:left="69" w:right="97"/>
              <w:jc w:val="both"/>
              <w:rPr>
                <w:rFonts w:ascii="Times New Roman" w:hAnsi="Times New Roman"/>
                <w:noProof/>
                <w:sz w:val="24"/>
              </w:rPr>
            </w:pPr>
            <w:r>
              <w:rPr>
                <w:rFonts w:ascii="Times New Roman" w:hAnsi="Times New Roman"/>
                <w:sz w:val="24"/>
              </w:rPr>
              <w:t>Iekšējā inspekcijas dienesta uzraudzība</w:t>
            </w:r>
          </w:p>
        </w:tc>
        <w:tc>
          <w:tcPr>
            <w:tcW w:w="1660" w:type="pct"/>
            <w:tcBorders>
              <w:top w:val="single" w:sz="5" w:space="0" w:color="000000"/>
              <w:left w:val="single" w:sz="5" w:space="0" w:color="000000"/>
              <w:bottom w:val="single" w:sz="5" w:space="0" w:color="000000"/>
              <w:right w:val="single" w:sz="5" w:space="0" w:color="000000"/>
            </w:tcBorders>
          </w:tcPr>
          <w:p w14:paraId="7D00D71F"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17020:2012</w:t>
            </w:r>
          </w:p>
          <w:p w14:paraId="2449B3A7"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(izņemot 8.1.3. punktu)</w:t>
            </w:r>
          </w:p>
        </w:tc>
      </w:tr>
      <w:tr w:rsidR="008E2D69" w:rsidRPr="008E2D69" w14:paraId="3E5E2988" w14:textId="77777777" w:rsidTr="002F561D">
        <w:trPr>
          <w:trHeight w:hRule="exact" w:val="833"/>
        </w:trPr>
        <w:tc>
          <w:tcPr>
            <w:tcW w:w="1669" w:type="pct"/>
            <w:tcBorders>
              <w:top w:val="single" w:sz="5" w:space="0" w:color="000000"/>
              <w:left w:val="single" w:sz="5" w:space="0" w:color="000000"/>
              <w:bottom w:val="single" w:sz="5" w:space="0" w:color="000000"/>
              <w:right w:val="single" w:sz="5" w:space="0" w:color="000000"/>
            </w:tcBorders>
          </w:tcPr>
          <w:p w14:paraId="0994CA02"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tcPr>
          <w:p w14:paraId="2C166341" w14:textId="77777777" w:rsidR="008E2D69" w:rsidRPr="008E2D69" w:rsidRDefault="008E2D69" w:rsidP="00710E88">
            <w:pPr>
              <w:pStyle w:val="TableParagraph"/>
              <w:ind w:left="69" w:right="97"/>
              <w:jc w:val="both"/>
              <w:rPr>
                <w:rFonts w:ascii="Times New Roman" w:hAnsi="Times New Roman"/>
                <w:noProof/>
                <w:sz w:val="24"/>
              </w:rPr>
            </w:pPr>
            <w:r>
              <w:rPr>
                <w:rFonts w:ascii="Times New Roman" w:hAnsi="Times New Roman"/>
                <w:sz w:val="24"/>
              </w:rPr>
              <w:t>Atbilstības atkārtota novērtēšana</w:t>
            </w:r>
          </w:p>
        </w:tc>
        <w:tc>
          <w:tcPr>
            <w:tcW w:w="1660" w:type="pct"/>
            <w:tcBorders>
              <w:top w:val="single" w:sz="5" w:space="0" w:color="000000"/>
              <w:left w:val="single" w:sz="5" w:space="0" w:color="000000"/>
              <w:bottom w:val="single" w:sz="5" w:space="0" w:color="000000"/>
              <w:right w:val="single" w:sz="5" w:space="0" w:color="000000"/>
            </w:tcBorders>
          </w:tcPr>
          <w:p w14:paraId="71EA74C0"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17020:2012</w:t>
            </w:r>
          </w:p>
          <w:p w14:paraId="4A8DD62C"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(izņemot 8.1.3. punktu)</w:t>
            </w:r>
          </w:p>
        </w:tc>
      </w:tr>
      <w:tr w:rsidR="008E2D69" w:rsidRPr="008E2D69" w14:paraId="6F9093F6" w14:textId="77777777" w:rsidTr="002F561D">
        <w:trPr>
          <w:trHeight w:hRule="exact" w:val="294"/>
        </w:trPr>
        <w:tc>
          <w:tcPr>
            <w:tcW w:w="1669" w:type="pct"/>
            <w:tcBorders>
              <w:top w:val="single" w:sz="5" w:space="0" w:color="000000"/>
              <w:left w:val="single" w:sz="5" w:space="0" w:color="000000"/>
              <w:bottom w:val="single" w:sz="5" w:space="0" w:color="000000"/>
              <w:right w:val="single" w:sz="5" w:space="0" w:color="000000"/>
            </w:tcBorders>
            <w:shd w:val="clear" w:color="auto" w:fill="E4E4E4"/>
          </w:tcPr>
          <w:p w14:paraId="3D6C0E30"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shd w:val="clear" w:color="auto" w:fill="E4E4E4"/>
          </w:tcPr>
          <w:p w14:paraId="756921B9" w14:textId="77777777" w:rsidR="008E2D69" w:rsidRPr="008E2D69" w:rsidRDefault="008E2D69" w:rsidP="00710E88">
            <w:pPr>
              <w:ind w:left="69" w:right="97"/>
              <w:jc w:val="both"/>
              <w:rPr>
                <w:rFonts w:ascii="Times New Roman" w:hAnsi="Times New Roman"/>
                <w:noProof/>
                <w:sz w:val="24"/>
              </w:rPr>
            </w:pPr>
          </w:p>
        </w:tc>
        <w:tc>
          <w:tcPr>
            <w:tcW w:w="1660" w:type="pct"/>
            <w:tcBorders>
              <w:top w:val="single" w:sz="5" w:space="0" w:color="000000"/>
              <w:left w:val="single" w:sz="5" w:space="0" w:color="000000"/>
              <w:bottom w:val="single" w:sz="5" w:space="0" w:color="000000"/>
              <w:right w:val="single" w:sz="5" w:space="0" w:color="000000"/>
            </w:tcBorders>
            <w:shd w:val="clear" w:color="auto" w:fill="E4E4E4"/>
          </w:tcPr>
          <w:p w14:paraId="5D3FB1B0" w14:textId="77777777" w:rsidR="008E2D69" w:rsidRPr="008E2D69" w:rsidRDefault="008E2D69" w:rsidP="00710E88">
            <w:pPr>
              <w:ind w:left="136"/>
              <w:jc w:val="both"/>
              <w:rPr>
                <w:rFonts w:ascii="Times New Roman" w:hAnsi="Times New Roman"/>
                <w:noProof/>
                <w:sz w:val="24"/>
              </w:rPr>
            </w:pPr>
          </w:p>
        </w:tc>
      </w:tr>
      <w:tr w:rsidR="008E2D69" w:rsidRPr="008E2D69" w14:paraId="2B0D4CE4" w14:textId="77777777" w:rsidTr="002F561D">
        <w:trPr>
          <w:trHeight w:hRule="exact" w:val="1124"/>
        </w:trPr>
        <w:tc>
          <w:tcPr>
            <w:tcW w:w="1669" w:type="pct"/>
            <w:tcBorders>
              <w:top w:val="single" w:sz="5" w:space="0" w:color="000000"/>
              <w:left w:val="single" w:sz="5" w:space="0" w:color="000000"/>
              <w:bottom w:val="single" w:sz="5" w:space="0" w:color="000000"/>
              <w:right w:val="single" w:sz="5" w:space="0" w:color="000000"/>
            </w:tcBorders>
          </w:tcPr>
          <w:p w14:paraId="18893B35" w14:textId="77777777" w:rsidR="008E2D69" w:rsidRPr="008E2D69" w:rsidRDefault="008E2D69" w:rsidP="00631F09">
            <w:pPr>
              <w:pStyle w:val="TableParagraph"/>
              <w:ind w:left="142" w:right="165"/>
              <w:jc w:val="both"/>
              <w:rPr>
                <w:rFonts w:ascii="Times New Roman" w:hAnsi="Times New Roman"/>
                <w:noProof/>
                <w:sz w:val="24"/>
              </w:rPr>
            </w:pPr>
            <w:r>
              <w:rPr>
                <w:rFonts w:ascii="Times New Roman" w:hAnsi="Times New Roman"/>
                <w:sz w:val="24"/>
              </w:rPr>
              <w:t>Direktīva 2013/53/ES par atpūtas kuģiem un ūdens motocikliem (</w:t>
            </w:r>
            <w:r>
              <w:rPr>
                <w:rFonts w:ascii="Times New Roman" w:hAnsi="Times New Roman"/>
                <w:i/>
                <w:iCs/>
                <w:sz w:val="24"/>
              </w:rPr>
              <w:t>RCD</w:t>
            </w:r>
            <w:r>
              <w:rPr>
                <w:rFonts w:ascii="Times New Roman" w:hAnsi="Times New Roman"/>
                <w:sz w:val="24"/>
              </w:rPr>
              <w:t>)</w:t>
            </w:r>
          </w:p>
        </w:tc>
        <w:tc>
          <w:tcPr>
            <w:tcW w:w="1671" w:type="pct"/>
            <w:tcBorders>
              <w:top w:val="single" w:sz="5" w:space="0" w:color="000000"/>
              <w:left w:val="single" w:sz="5" w:space="0" w:color="000000"/>
              <w:bottom w:val="single" w:sz="5" w:space="0" w:color="000000"/>
              <w:right w:val="single" w:sz="5" w:space="0" w:color="000000"/>
            </w:tcBorders>
          </w:tcPr>
          <w:p w14:paraId="63B11706" w14:textId="77777777" w:rsidR="008E2D69" w:rsidRPr="008E2D69" w:rsidRDefault="008E2D69" w:rsidP="00710E88">
            <w:pPr>
              <w:pStyle w:val="TableParagraph"/>
              <w:ind w:left="69" w:right="97"/>
              <w:jc w:val="both"/>
              <w:rPr>
                <w:rFonts w:ascii="Times New Roman" w:eastAsia="Arial" w:hAnsi="Times New Roman" w:cs="Arial"/>
                <w:noProof/>
                <w:sz w:val="24"/>
              </w:rPr>
            </w:pPr>
            <w:r>
              <w:rPr>
                <w:rFonts w:ascii="Times New Roman" w:hAnsi="Times New Roman"/>
                <w:i/>
                <w:iCs/>
                <w:sz w:val="24"/>
              </w:rPr>
              <w:t>PCA</w:t>
            </w:r>
            <w:r>
              <w:rPr>
                <w:rFonts w:ascii="Times New Roman" w:hAnsi="Times New Roman"/>
                <w:sz w:val="24"/>
              </w:rPr>
              <w:t xml:space="preserve"> – novērtējums pēc būvniecības</w:t>
            </w:r>
          </w:p>
        </w:tc>
        <w:tc>
          <w:tcPr>
            <w:tcW w:w="1660" w:type="pct"/>
            <w:tcBorders>
              <w:top w:val="single" w:sz="5" w:space="0" w:color="000000"/>
              <w:left w:val="single" w:sz="5" w:space="0" w:color="000000"/>
              <w:bottom w:val="single" w:sz="5" w:space="0" w:color="000000"/>
              <w:right w:val="single" w:sz="5" w:space="0" w:color="000000"/>
            </w:tcBorders>
          </w:tcPr>
          <w:p w14:paraId="1BCD38EB"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17065</w:t>
            </w:r>
          </w:p>
        </w:tc>
      </w:tr>
      <w:tr w:rsidR="008E2D69" w:rsidRPr="008E2D69" w14:paraId="33DDEC4E" w14:textId="77777777" w:rsidTr="002F561D">
        <w:trPr>
          <w:trHeight w:hRule="exact" w:val="294"/>
        </w:trPr>
        <w:tc>
          <w:tcPr>
            <w:tcW w:w="1669" w:type="pct"/>
            <w:tcBorders>
              <w:top w:val="single" w:sz="5" w:space="0" w:color="000000"/>
              <w:left w:val="single" w:sz="5" w:space="0" w:color="000000"/>
              <w:bottom w:val="single" w:sz="5" w:space="0" w:color="000000"/>
              <w:right w:val="single" w:sz="5" w:space="0" w:color="000000"/>
            </w:tcBorders>
            <w:shd w:val="clear" w:color="auto" w:fill="E4E4E4"/>
          </w:tcPr>
          <w:p w14:paraId="384B7F2D" w14:textId="77777777" w:rsidR="008E2D69" w:rsidRPr="008E2D69" w:rsidRDefault="008E2D69" w:rsidP="00631F09">
            <w:pPr>
              <w:ind w:left="142" w:right="165"/>
              <w:jc w:val="both"/>
              <w:rPr>
                <w:rFonts w:ascii="Times New Roman" w:hAnsi="Times New Roman"/>
                <w:noProof/>
                <w:sz w:val="24"/>
              </w:rPr>
            </w:pPr>
          </w:p>
        </w:tc>
        <w:tc>
          <w:tcPr>
            <w:tcW w:w="1671" w:type="pct"/>
            <w:tcBorders>
              <w:top w:val="single" w:sz="5" w:space="0" w:color="000000"/>
              <w:left w:val="single" w:sz="5" w:space="0" w:color="000000"/>
              <w:bottom w:val="single" w:sz="5" w:space="0" w:color="000000"/>
              <w:right w:val="single" w:sz="5" w:space="0" w:color="000000"/>
            </w:tcBorders>
            <w:shd w:val="clear" w:color="auto" w:fill="E4E4E4"/>
          </w:tcPr>
          <w:p w14:paraId="435AAB9A" w14:textId="77777777" w:rsidR="008E2D69" w:rsidRPr="008E2D69" w:rsidRDefault="008E2D69" w:rsidP="002F561D">
            <w:pPr>
              <w:jc w:val="both"/>
              <w:rPr>
                <w:rFonts w:ascii="Times New Roman" w:hAnsi="Times New Roman"/>
                <w:noProof/>
                <w:sz w:val="24"/>
              </w:rPr>
            </w:pPr>
          </w:p>
        </w:tc>
        <w:tc>
          <w:tcPr>
            <w:tcW w:w="1660" w:type="pct"/>
            <w:tcBorders>
              <w:top w:val="single" w:sz="5" w:space="0" w:color="000000"/>
              <w:left w:val="single" w:sz="5" w:space="0" w:color="000000"/>
              <w:bottom w:val="single" w:sz="5" w:space="0" w:color="000000"/>
              <w:right w:val="single" w:sz="5" w:space="0" w:color="000000"/>
            </w:tcBorders>
            <w:shd w:val="clear" w:color="auto" w:fill="E4E4E4"/>
          </w:tcPr>
          <w:p w14:paraId="08760D03" w14:textId="77777777" w:rsidR="008E2D69" w:rsidRPr="008E2D69" w:rsidRDefault="008E2D69" w:rsidP="00710E88">
            <w:pPr>
              <w:ind w:left="136"/>
              <w:jc w:val="both"/>
              <w:rPr>
                <w:rFonts w:ascii="Times New Roman" w:hAnsi="Times New Roman"/>
                <w:noProof/>
                <w:sz w:val="24"/>
              </w:rPr>
            </w:pPr>
          </w:p>
        </w:tc>
      </w:tr>
      <w:tr w:rsidR="008E2D69" w:rsidRPr="008E2D69" w14:paraId="76DA2FCE" w14:textId="77777777" w:rsidTr="00710E88">
        <w:trPr>
          <w:trHeight w:hRule="exact" w:val="1629"/>
        </w:trPr>
        <w:tc>
          <w:tcPr>
            <w:tcW w:w="1669" w:type="pct"/>
            <w:tcBorders>
              <w:top w:val="single" w:sz="5" w:space="0" w:color="000000"/>
              <w:left w:val="single" w:sz="5" w:space="0" w:color="000000"/>
              <w:bottom w:val="single" w:sz="5" w:space="0" w:color="000000"/>
              <w:right w:val="single" w:sz="5" w:space="0" w:color="000000"/>
            </w:tcBorders>
          </w:tcPr>
          <w:p w14:paraId="63BF395C" w14:textId="77777777" w:rsidR="008E2D69" w:rsidRPr="008E2D69" w:rsidRDefault="008E2D69" w:rsidP="00631F09">
            <w:pPr>
              <w:pStyle w:val="TableParagraph"/>
              <w:ind w:left="142" w:right="165"/>
              <w:jc w:val="both"/>
              <w:rPr>
                <w:rFonts w:ascii="Times New Roman" w:hAnsi="Times New Roman"/>
                <w:noProof/>
                <w:sz w:val="24"/>
              </w:rPr>
            </w:pPr>
            <w:r>
              <w:rPr>
                <w:rFonts w:ascii="Times New Roman" w:hAnsi="Times New Roman"/>
                <w:sz w:val="24"/>
              </w:rPr>
              <w:lastRenderedPageBreak/>
              <w:t>Direktīva (ES) 2016/797 par dzelzceļa sistēmas savstarpēju izmantojamību (</w:t>
            </w:r>
            <w:r>
              <w:rPr>
                <w:rFonts w:ascii="Times New Roman" w:hAnsi="Times New Roman"/>
                <w:i/>
                <w:iCs/>
                <w:sz w:val="24"/>
              </w:rPr>
              <w:t>IOD</w:t>
            </w:r>
            <w:r>
              <w:rPr>
                <w:rFonts w:ascii="Times New Roman" w:hAnsi="Times New Roman"/>
                <w:sz w:val="24"/>
              </w:rPr>
              <w:t>)</w:t>
            </w:r>
          </w:p>
        </w:tc>
        <w:tc>
          <w:tcPr>
            <w:tcW w:w="1671" w:type="pct"/>
            <w:tcBorders>
              <w:top w:val="single" w:sz="5" w:space="0" w:color="000000"/>
              <w:left w:val="single" w:sz="5" w:space="0" w:color="000000"/>
              <w:bottom w:val="single" w:sz="5" w:space="0" w:color="000000"/>
              <w:right w:val="single" w:sz="5" w:space="0" w:color="000000"/>
            </w:tcBorders>
          </w:tcPr>
          <w:p w14:paraId="3A087423" w14:textId="77777777" w:rsidR="008E2D69" w:rsidRPr="008E2D69" w:rsidRDefault="008E2D69" w:rsidP="00710E88">
            <w:pPr>
              <w:pStyle w:val="TableParagraph"/>
              <w:ind w:left="69" w:right="97"/>
              <w:jc w:val="both"/>
              <w:rPr>
                <w:rFonts w:ascii="Times New Roman" w:hAnsi="Times New Roman"/>
                <w:noProof/>
                <w:sz w:val="24"/>
              </w:rPr>
            </w:pPr>
            <w:r>
              <w:rPr>
                <w:rFonts w:ascii="Times New Roman" w:hAnsi="Times New Roman"/>
                <w:sz w:val="24"/>
              </w:rPr>
              <w:t xml:space="preserve">Visi moduļi saskaņā ar Lēmumu 2010/713/ES saistībā ar </w:t>
            </w:r>
            <w:r>
              <w:rPr>
                <w:rFonts w:ascii="Times New Roman" w:hAnsi="Times New Roman"/>
                <w:i/>
                <w:iCs/>
                <w:sz w:val="24"/>
              </w:rPr>
              <w:t>ERA</w:t>
            </w:r>
            <w:r>
              <w:rPr>
                <w:rFonts w:ascii="Times New Roman" w:hAnsi="Times New Roman"/>
                <w:sz w:val="24"/>
              </w:rPr>
              <w:t xml:space="preserve"> obligāto tehnisko dokumentu 000MRA1044</w:t>
            </w:r>
          </w:p>
        </w:tc>
        <w:tc>
          <w:tcPr>
            <w:tcW w:w="1660" w:type="pct"/>
            <w:tcBorders>
              <w:top w:val="single" w:sz="5" w:space="0" w:color="000000"/>
              <w:left w:val="single" w:sz="5" w:space="0" w:color="000000"/>
              <w:bottom w:val="single" w:sz="5" w:space="0" w:color="000000"/>
              <w:right w:val="single" w:sz="5" w:space="0" w:color="000000"/>
            </w:tcBorders>
          </w:tcPr>
          <w:p w14:paraId="715C23E6" w14:textId="77777777" w:rsidR="008E2D69" w:rsidRPr="008E2D69" w:rsidRDefault="008E2D69" w:rsidP="00710E88">
            <w:pPr>
              <w:pStyle w:val="TableParagraph"/>
              <w:ind w:left="136"/>
              <w:jc w:val="both"/>
              <w:rPr>
                <w:rFonts w:ascii="Times New Roman" w:hAnsi="Times New Roman"/>
                <w:noProof/>
                <w:sz w:val="24"/>
              </w:rPr>
            </w:pPr>
            <w:r>
              <w:rPr>
                <w:rFonts w:ascii="Times New Roman" w:hAnsi="Times New Roman"/>
                <w:sz w:val="24"/>
              </w:rPr>
              <w:t>ISO/IEC 17065</w:t>
            </w:r>
          </w:p>
        </w:tc>
      </w:tr>
    </w:tbl>
    <w:p w14:paraId="2B68D86A" w14:textId="77777777" w:rsidR="008E2D69" w:rsidRPr="008E2D69" w:rsidRDefault="008E2D69" w:rsidP="008E2D69">
      <w:pPr>
        <w:jc w:val="both"/>
        <w:rPr>
          <w:rFonts w:ascii="Times New Roman" w:eastAsia="Arial" w:hAnsi="Times New Roman" w:cs="Arial"/>
          <w:noProof/>
          <w:sz w:val="24"/>
        </w:rPr>
      </w:pPr>
    </w:p>
    <w:p w14:paraId="7043279B" w14:textId="77777777" w:rsidR="008E2D69" w:rsidRPr="008E2D69" w:rsidRDefault="008E2D69" w:rsidP="008E2D69">
      <w:pPr>
        <w:rPr>
          <w:rFonts w:ascii="Times New Roman" w:eastAsia="Times New Roman" w:hAnsi="Times New Roman" w:cs="Times New Roman"/>
          <w:noProof/>
          <w:sz w:val="24"/>
          <w:szCs w:val="28"/>
        </w:rPr>
      </w:pPr>
      <w:r>
        <w:br w:type="page"/>
      </w:r>
    </w:p>
    <w:p w14:paraId="28E30A57" w14:textId="77777777" w:rsidR="008E2D69" w:rsidRPr="008E2D69" w:rsidRDefault="008E2D69" w:rsidP="005A2C90">
      <w:pPr>
        <w:pStyle w:val="Heading2"/>
        <w:ind w:left="0" w:firstLine="0"/>
        <w:jc w:val="center"/>
        <w:rPr>
          <w:rFonts w:ascii="Times New Roman" w:hAnsi="Times New Roman"/>
          <w:noProof/>
        </w:rPr>
      </w:pPr>
      <w:r>
        <w:rPr>
          <w:rFonts w:ascii="Times New Roman" w:hAnsi="Times New Roman"/>
        </w:rPr>
        <w:lastRenderedPageBreak/>
        <w:t>B PIELIKUMS. STANDARTU (HS) PIEMĒROJAMĪBA (OBLIGĀTS)</w:t>
      </w:r>
      <w:bookmarkStart w:id="18" w:name="_bookmark18"/>
      <w:bookmarkEnd w:id="18"/>
    </w:p>
    <w:p w14:paraId="291086DF" w14:textId="77777777" w:rsidR="008E2D69" w:rsidRPr="008E2D69" w:rsidRDefault="008E2D69" w:rsidP="008E2D69">
      <w:pPr>
        <w:jc w:val="both"/>
        <w:rPr>
          <w:rFonts w:ascii="Times New Roman" w:eastAsia="Arial" w:hAnsi="Times New Roman" w:cs="Arial"/>
          <w:b/>
          <w:bCs/>
          <w:i/>
          <w:noProof/>
          <w:sz w:val="24"/>
          <w:szCs w:val="34"/>
        </w:rPr>
      </w:pPr>
    </w:p>
    <w:p w14:paraId="7A12D5A0" w14:textId="77777777" w:rsidR="008E2D69" w:rsidRPr="008E2D69" w:rsidRDefault="008E2D69" w:rsidP="008E2D69">
      <w:pPr>
        <w:jc w:val="both"/>
        <w:rPr>
          <w:rFonts w:ascii="Times New Roman" w:eastAsia="Arial" w:hAnsi="Times New Roman" w:cs="Arial"/>
          <w:b/>
          <w:bCs/>
          <w:i/>
          <w:noProof/>
          <w:sz w:val="24"/>
          <w:szCs w:val="34"/>
        </w:rPr>
      </w:pPr>
    </w:p>
    <w:p w14:paraId="3F9A594E" w14:textId="77777777" w:rsidR="008E2D69" w:rsidRPr="008E2D69" w:rsidRDefault="008E2D69" w:rsidP="008E2D69">
      <w:pPr>
        <w:jc w:val="both"/>
        <w:rPr>
          <w:rFonts w:ascii="Times New Roman" w:hAnsi="Times New Roman"/>
          <w:b/>
          <w:noProof/>
          <w:sz w:val="24"/>
        </w:rPr>
      </w:pPr>
      <w:r>
        <w:rPr>
          <w:rFonts w:ascii="Times New Roman" w:hAnsi="Times New Roman"/>
          <w:b/>
          <w:sz w:val="24"/>
        </w:rPr>
        <w:t>3. tabula. Atbilstības novērtēšanas standarti akreditācijai paziņošanas nolūkos, tostarp piemērojamās papildu prasības</w:t>
      </w:r>
    </w:p>
    <w:p w14:paraId="1F60DAAE" w14:textId="77777777" w:rsidR="008E2D69" w:rsidRPr="008E2D69" w:rsidRDefault="008E2D69" w:rsidP="008E2D69">
      <w:pPr>
        <w:jc w:val="both"/>
        <w:rPr>
          <w:rFonts w:ascii="Times New Roman" w:eastAsia="Arial" w:hAnsi="Times New Roman" w:cs="Arial"/>
          <w:b/>
          <w:bCs/>
          <w:noProof/>
          <w:sz w:val="24"/>
        </w:rPr>
      </w:pPr>
    </w:p>
    <w:p w14:paraId="61B21AC7" w14:textId="77777777" w:rsidR="008E2D69" w:rsidRPr="008E2D69" w:rsidRDefault="008E2D69" w:rsidP="008E2D69">
      <w:pPr>
        <w:jc w:val="both"/>
        <w:rPr>
          <w:rFonts w:ascii="Times New Roman" w:eastAsia="Arial" w:hAnsi="Times New Roman" w:cs="Arial"/>
          <w:b/>
          <w:bCs/>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97"/>
        <w:gridCol w:w="2037"/>
        <w:gridCol w:w="1635"/>
        <w:gridCol w:w="1635"/>
        <w:gridCol w:w="1717"/>
        <w:gridCol w:w="1210"/>
      </w:tblGrid>
      <w:tr w:rsidR="008E2D69" w:rsidRPr="008E2D69" w14:paraId="1B191920" w14:textId="77777777" w:rsidTr="00DF0F94">
        <w:tc>
          <w:tcPr>
            <w:tcW w:w="0" w:type="auto"/>
            <w:tcBorders>
              <w:top w:val="nil"/>
              <w:left w:val="nil"/>
              <w:bottom w:val="single" w:sz="5" w:space="0" w:color="000000"/>
              <w:right w:val="nil"/>
            </w:tcBorders>
          </w:tcPr>
          <w:p w14:paraId="08BA2EC5"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Modulis</w:t>
            </w:r>
          </w:p>
        </w:tc>
        <w:tc>
          <w:tcPr>
            <w:tcW w:w="0" w:type="auto"/>
            <w:tcBorders>
              <w:top w:val="nil"/>
              <w:left w:val="nil"/>
              <w:bottom w:val="single" w:sz="5" w:space="0" w:color="000000"/>
              <w:right w:val="nil"/>
            </w:tcBorders>
          </w:tcPr>
          <w:p w14:paraId="69A0F350"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Apraksts</w:t>
            </w:r>
          </w:p>
        </w:tc>
        <w:tc>
          <w:tcPr>
            <w:tcW w:w="0" w:type="auto"/>
            <w:tcBorders>
              <w:top w:val="nil"/>
              <w:left w:val="nil"/>
              <w:bottom w:val="single" w:sz="5" w:space="0" w:color="000000"/>
              <w:right w:val="nil"/>
            </w:tcBorders>
          </w:tcPr>
          <w:p w14:paraId="5EA3234B"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EN ISO/IEC 17065</w:t>
            </w:r>
          </w:p>
        </w:tc>
        <w:tc>
          <w:tcPr>
            <w:tcW w:w="0" w:type="auto"/>
            <w:tcBorders>
              <w:top w:val="nil"/>
              <w:left w:val="nil"/>
              <w:bottom w:val="single" w:sz="5" w:space="0" w:color="000000"/>
              <w:right w:val="nil"/>
            </w:tcBorders>
          </w:tcPr>
          <w:p w14:paraId="338DEF48"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EN ISO/IEC 17020</w:t>
            </w:r>
          </w:p>
        </w:tc>
        <w:tc>
          <w:tcPr>
            <w:tcW w:w="0" w:type="auto"/>
            <w:tcBorders>
              <w:top w:val="nil"/>
              <w:left w:val="nil"/>
              <w:bottom w:val="single" w:sz="5" w:space="0" w:color="000000"/>
              <w:right w:val="nil"/>
            </w:tcBorders>
          </w:tcPr>
          <w:p w14:paraId="67215A5F"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EN ISO/IEC 17021-1</w:t>
            </w:r>
          </w:p>
        </w:tc>
        <w:tc>
          <w:tcPr>
            <w:tcW w:w="0" w:type="auto"/>
            <w:tcBorders>
              <w:top w:val="nil"/>
              <w:left w:val="nil"/>
              <w:bottom w:val="single" w:sz="5" w:space="0" w:color="000000"/>
              <w:right w:val="nil"/>
            </w:tcBorders>
          </w:tcPr>
          <w:p w14:paraId="0594D7B7"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EN ISO</w:t>
            </w:r>
          </w:p>
          <w:p w14:paraId="3A243BDB"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/IEC 17025</w:t>
            </w:r>
          </w:p>
        </w:tc>
      </w:tr>
      <w:tr w:rsidR="008E2D69" w:rsidRPr="008E2D69" w14:paraId="1D8B5297" w14:textId="77777777" w:rsidTr="00DF0F94">
        <w:tc>
          <w:tcPr>
            <w:tcW w:w="0" w:type="auto"/>
            <w:tcBorders>
              <w:top w:val="single" w:sz="5" w:space="0" w:color="000000"/>
              <w:left w:val="nil"/>
              <w:bottom w:val="nil"/>
              <w:right w:val="nil"/>
            </w:tcBorders>
          </w:tcPr>
          <w:p w14:paraId="2CE5AEED"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A</w:t>
            </w:r>
          </w:p>
        </w:tc>
        <w:tc>
          <w:tcPr>
            <w:tcW w:w="0" w:type="auto"/>
            <w:tcBorders>
              <w:top w:val="single" w:sz="5" w:space="0" w:color="000000"/>
              <w:left w:val="nil"/>
              <w:bottom w:val="nil"/>
              <w:right w:val="nil"/>
            </w:tcBorders>
          </w:tcPr>
          <w:p w14:paraId="02748CD3"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Iekšējā ražošanas kontrole</w:t>
            </w:r>
          </w:p>
        </w:tc>
        <w:tc>
          <w:tcPr>
            <w:tcW w:w="0" w:type="auto"/>
            <w:tcBorders>
              <w:top w:val="single" w:sz="5" w:space="0" w:color="000000"/>
              <w:left w:val="nil"/>
              <w:bottom w:val="nil"/>
              <w:right w:val="nil"/>
            </w:tcBorders>
            <w:shd w:val="clear" w:color="auto" w:fill="A6A6A6"/>
          </w:tcPr>
          <w:p w14:paraId="4C4B1C25"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Nepiemēro</w:t>
            </w:r>
          </w:p>
        </w:tc>
        <w:tc>
          <w:tcPr>
            <w:tcW w:w="0" w:type="auto"/>
            <w:tcBorders>
              <w:top w:val="single" w:sz="5" w:space="0" w:color="000000"/>
              <w:left w:val="nil"/>
              <w:bottom w:val="nil"/>
              <w:right w:val="nil"/>
            </w:tcBorders>
            <w:shd w:val="clear" w:color="auto" w:fill="A6A6A6"/>
          </w:tcPr>
          <w:p w14:paraId="788398B3"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Nepiemēro</w:t>
            </w:r>
          </w:p>
        </w:tc>
        <w:tc>
          <w:tcPr>
            <w:tcW w:w="0" w:type="auto"/>
            <w:tcBorders>
              <w:top w:val="single" w:sz="5" w:space="0" w:color="000000"/>
              <w:left w:val="nil"/>
              <w:bottom w:val="nil"/>
              <w:right w:val="nil"/>
            </w:tcBorders>
            <w:shd w:val="clear" w:color="auto" w:fill="A6A6A6"/>
          </w:tcPr>
          <w:p w14:paraId="6B85F307"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Nepiemēro</w:t>
            </w:r>
          </w:p>
        </w:tc>
        <w:tc>
          <w:tcPr>
            <w:tcW w:w="0" w:type="auto"/>
            <w:tcBorders>
              <w:top w:val="single" w:sz="5" w:space="0" w:color="000000"/>
              <w:left w:val="nil"/>
              <w:bottom w:val="nil"/>
              <w:right w:val="nil"/>
            </w:tcBorders>
            <w:shd w:val="clear" w:color="auto" w:fill="A6A6A6"/>
          </w:tcPr>
          <w:p w14:paraId="0CC931E2"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Nepiemēro</w:t>
            </w:r>
          </w:p>
        </w:tc>
      </w:tr>
      <w:tr w:rsidR="008E2D69" w:rsidRPr="008E2D69" w14:paraId="5CC287D9" w14:textId="77777777" w:rsidTr="00DF0F94">
        <w:tc>
          <w:tcPr>
            <w:tcW w:w="0" w:type="auto"/>
            <w:tcBorders>
              <w:top w:val="nil"/>
              <w:left w:val="nil"/>
              <w:bottom w:val="nil"/>
              <w:right w:val="nil"/>
            </w:tcBorders>
          </w:tcPr>
          <w:p w14:paraId="04EC3A22"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A1</w:t>
            </w:r>
          </w:p>
        </w:tc>
        <w:tc>
          <w:tcPr>
            <w:tcW w:w="0" w:type="auto"/>
            <w:tcBorders>
              <w:top w:val="nil"/>
              <w:left w:val="nil"/>
              <w:bottom w:val="nil"/>
              <w:right w:val="nil"/>
            </w:tcBorders>
          </w:tcPr>
          <w:p w14:paraId="757EE491"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Iekšējā ražošanas kontrole un uzraudzīta produkta testēšana</w:t>
            </w:r>
          </w:p>
        </w:tc>
        <w:tc>
          <w:tcPr>
            <w:tcW w:w="0" w:type="auto"/>
            <w:tcBorders>
              <w:top w:val="nil"/>
              <w:left w:val="nil"/>
              <w:bottom w:val="nil"/>
              <w:right w:val="nil"/>
            </w:tcBorders>
          </w:tcPr>
          <w:p w14:paraId="2013940D"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t</w:t>
            </w:r>
          </w:p>
        </w:tc>
        <w:tc>
          <w:tcPr>
            <w:tcW w:w="0" w:type="auto"/>
            <w:tcBorders>
              <w:top w:val="nil"/>
              <w:left w:val="nil"/>
              <w:bottom w:val="nil"/>
              <w:right w:val="nil"/>
            </w:tcBorders>
          </w:tcPr>
          <w:p w14:paraId="2A23767D"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t + cd</w:t>
            </w:r>
          </w:p>
        </w:tc>
        <w:tc>
          <w:tcPr>
            <w:tcW w:w="0" w:type="auto"/>
            <w:tcBorders>
              <w:top w:val="nil"/>
              <w:left w:val="nil"/>
              <w:bottom w:val="nil"/>
              <w:right w:val="nil"/>
            </w:tcBorders>
            <w:shd w:val="clear" w:color="auto" w:fill="A6A6A6"/>
          </w:tcPr>
          <w:p w14:paraId="2D8562FE" w14:textId="77777777" w:rsidR="008E2D69" w:rsidRPr="008E2D69" w:rsidRDefault="008E2D69" w:rsidP="002F561D">
            <w:pPr>
              <w:jc w:val="both"/>
              <w:rPr>
                <w:rFonts w:ascii="Times New Roman" w:hAnsi="Times New Roman"/>
                <w:noProof/>
                <w:sz w:val="24"/>
              </w:rPr>
            </w:pPr>
          </w:p>
        </w:tc>
        <w:tc>
          <w:tcPr>
            <w:tcW w:w="0" w:type="auto"/>
            <w:tcBorders>
              <w:top w:val="nil"/>
              <w:left w:val="nil"/>
              <w:bottom w:val="nil"/>
              <w:right w:val="nil"/>
            </w:tcBorders>
          </w:tcPr>
          <w:p w14:paraId="71336BFC"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cd</w:t>
            </w:r>
          </w:p>
        </w:tc>
      </w:tr>
      <w:tr w:rsidR="008E2D69" w:rsidRPr="008E2D69" w14:paraId="632547C3" w14:textId="77777777" w:rsidTr="00DF0F94">
        <w:tc>
          <w:tcPr>
            <w:tcW w:w="0" w:type="auto"/>
            <w:tcBorders>
              <w:top w:val="nil"/>
              <w:left w:val="nil"/>
              <w:bottom w:val="nil"/>
              <w:right w:val="nil"/>
            </w:tcBorders>
          </w:tcPr>
          <w:p w14:paraId="2DE27FDA"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A2</w:t>
            </w:r>
          </w:p>
        </w:tc>
        <w:tc>
          <w:tcPr>
            <w:tcW w:w="0" w:type="auto"/>
            <w:tcBorders>
              <w:top w:val="nil"/>
              <w:left w:val="nil"/>
              <w:bottom w:val="nil"/>
              <w:right w:val="nil"/>
            </w:tcBorders>
          </w:tcPr>
          <w:p w14:paraId="654F96E0"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Iekšējā ražošanas kontrole un uzraudzītas produkta pārbaudes pēc nejauši izvēlētiem intervāliem</w:t>
            </w:r>
          </w:p>
        </w:tc>
        <w:tc>
          <w:tcPr>
            <w:tcW w:w="0" w:type="auto"/>
            <w:tcBorders>
              <w:top w:val="nil"/>
              <w:left w:val="nil"/>
              <w:bottom w:val="nil"/>
              <w:right w:val="nil"/>
            </w:tcBorders>
          </w:tcPr>
          <w:p w14:paraId="395BF08F"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t</w:t>
            </w:r>
          </w:p>
        </w:tc>
        <w:tc>
          <w:tcPr>
            <w:tcW w:w="0" w:type="auto"/>
            <w:tcBorders>
              <w:top w:val="nil"/>
              <w:left w:val="nil"/>
              <w:bottom w:val="nil"/>
              <w:right w:val="nil"/>
            </w:tcBorders>
          </w:tcPr>
          <w:p w14:paraId="172867FB"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t + cd</w:t>
            </w:r>
          </w:p>
        </w:tc>
        <w:tc>
          <w:tcPr>
            <w:tcW w:w="0" w:type="auto"/>
            <w:tcBorders>
              <w:top w:val="nil"/>
              <w:left w:val="nil"/>
              <w:bottom w:val="nil"/>
              <w:right w:val="nil"/>
            </w:tcBorders>
            <w:shd w:val="clear" w:color="auto" w:fill="A6A6A6"/>
          </w:tcPr>
          <w:p w14:paraId="0429CD59" w14:textId="77777777" w:rsidR="008E2D69" w:rsidRPr="008E2D69" w:rsidRDefault="008E2D69" w:rsidP="002F561D">
            <w:pPr>
              <w:jc w:val="both"/>
              <w:rPr>
                <w:rFonts w:ascii="Times New Roman" w:hAnsi="Times New Roman"/>
                <w:noProof/>
                <w:sz w:val="24"/>
              </w:rPr>
            </w:pPr>
          </w:p>
        </w:tc>
        <w:tc>
          <w:tcPr>
            <w:tcW w:w="0" w:type="auto"/>
            <w:tcBorders>
              <w:top w:val="nil"/>
              <w:left w:val="nil"/>
              <w:bottom w:val="nil"/>
              <w:right w:val="nil"/>
            </w:tcBorders>
          </w:tcPr>
          <w:p w14:paraId="52B7758B"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cd</w:t>
            </w:r>
          </w:p>
        </w:tc>
      </w:tr>
      <w:tr w:rsidR="008E2D69" w:rsidRPr="008E2D69" w14:paraId="7C8ECE64" w14:textId="77777777" w:rsidTr="00DF0F94">
        <w:tc>
          <w:tcPr>
            <w:tcW w:w="0" w:type="auto"/>
            <w:tcBorders>
              <w:top w:val="nil"/>
              <w:left w:val="nil"/>
              <w:bottom w:val="nil"/>
              <w:right w:val="nil"/>
            </w:tcBorders>
          </w:tcPr>
          <w:p w14:paraId="283EDDC1"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B</w:t>
            </w:r>
          </w:p>
        </w:tc>
        <w:tc>
          <w:tcPr>
            <w:tcW w:w="0" w:type="auto"/>
            <w:tcBorders>
              <w:top w:val="nil"/>
              <w:left w:val="nil"/>
              <w:bottom w:val="nil"/>
              <w:right w:val="nil"/>
            </w:tcBorders>
          </w:tcPr>
          <w:p w14:paraId="0ECE0DC2"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EK tipa pārbaude</w:t>
            </w:r>
          </w:p>
        </w:tc>
        <w:tc>
          <w:tcPr>
            <w:tcW w:w="0" w:type="auto"/>
            <w:tcBorders>
              <w:top w:val="nil"/>
              <w:left w:val="nil"/>
              <w:bottom w:val="nil"/>
              <w:right w:val="nil"/>
            </w:tcBorders>
          </w:tcPr>
          <w:p w14:paraId="11F27A63"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t + pk</w:t>
            </w:r>
          </w:p>
        </w:tc>
        <w:tc>
          <w:tcPr>
            <w:tcW w:w="0" w:type="auto"/>
            <w:tcBorders>
              <w:top w:val="nil"/>
              <w:left w:val="nil"/>
              <w:bottom w:val="nil"/>
              <w:right w:val="nil"/>
            </w:tcBorders>
          </w:tcPr>
          <w:p w14:paraId="1E4DD034"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t + cd</w:t>
            </w:r>
          </w:p>
        </w:tc>
        <w:tc>
          <w:tcPr>
            <w:tcW w:w="0" w:type="auto"/>
            <w:tcBorders>
              <w:top w:val="nil"/>
              <w:left w:val="nil"/>
              <w:bottom w:val="nil"/>
              <w:right w:val="nil"/>
            </w:tcBorders>
            <w:shd w:val="clear" w:color="auto" w:fill="A6A6A6"/>
          </w:tcPr>
          <w:p w14:paraId="2A392320" w14:textId="77777777" w:rsidR="008E2D69" w:rsidRPr="008E2D69" w:rsidRDefault="008E2D69" w:rsidP="002F561D">
            <w:pPr>
              <w:jc w:val="both"/>
              <w:rPr>
                <w:rFonts w:ascii="Times New Roman" w:hAnsi="Times New Roman"/>
                <w:noProof/>
                <w:sz w:val="24"/>
              </w:rPr>
            </w:pPr>
          </w:p>
        </w:tc>
        <w:tc>
          <w:tcPr>
            <w:tcW w:w="0" w:type="auto"/>
            <w:tcBorders>
              <w:top w:val="nil"/>
              <w:left w:val="nil"/>
              <w:bottom w:val="nil"/>
              <w:right w:val="nil"/>
            </w:tcBorders>
            <w:shd w:val="clear" w:color="auto" w:fill="A6A6A6"/>
          </w:tcPr>
          <w:p w14:paraId="6D0539FF" w14:textId="77777777" w:rsidR="008E2D69" w:rsidRPr="008E2D69" w:rsidRDefault="008E2D69" w:rsidP="002F561D">
            <w:pPr>
              <w:jc w:val="both"/>
              <w:rPr>
                <w:rFonts w:ascii="Times New Roman" w:hAnsi="Times New Roman"/>
                <w:noProof/>
                <w:sz w:val="24"/>
              </w:rPr>
            </w:pPr>
          </w:p>
        </w:tc>
      </w:tr>
      <w:tr w:rsidR="008E2D69" w:rsidRPr="008E2D69" w14:paraId="0A702B8F" w14:textId="77777777" w:rsidTr="00DF0F94">
        <w:tc>
          <w:tcPr>
            <w:tcW w:w="0" w:type="auto"/>
            <w:tcBorders>
              <w:top w:val="nil"/>
              <w:left w:val="nil"/>
              <w:bottom w:val="nil"/>
              <w:right w:val="nil"/>
            </w:tcBorders>
          </w:tcPr>
          <w:p w14:paraId="0D90BBC1"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C</w:t>
            </w:r>
          </w:p>
        </w:tc>
        <w:tc>
          <w:tcPr>
            <w:tcW w:w="0" w:type="auto"/>
            <w:tcBorders>
              <w:top w:val="nil"/>
              <w:left w:val="nil"/>
              <w:bottom w:val="nil"/>
              <w:right w:val="nil"/>
            </w:tcBorders>
          </w:tcPr>
          <w:p w14:paraId="047FA479"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Atbilstība tipam, pamatojoties uz iekšējo ražošanas kontroli</w:t>
            </w:r>
          </w:p>
        </w:tc>
        <w:tc>
          <w:tcPr>
            <w:tcW w:w="0" w:type="auto"/>
            <w:tcBorders>
              <w:top w:val="nil"/>
              <w:left w:val="nil"/>
              <w:bottom w:val="nil"/>
              <w:right w:val="nil"/>
            </w:tcBorders>
            <w:shd w:val="clear" w:color="auto" w:fill="A6A6A6"/>
          </w:tcPr>
          <w:p w14:paraId="2FD562C4"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Nepiemēro</w:t>
            </w:r>
          </w:p>
        </w:tc>
        <w:tc>
          <w:tcPr>
            <w:tcW w:w="0" w:type="auto"/>
            <w:tcBorders>
              <w:top w:val="nil"/>
              <w:left w:val="nil"/>
              <w:bottom w:val="nil"/>
              <w:right w:val="nil"/>
            </w:tcBorders>
            <w:shd w:val="clear" w:color="auto" w:fill="A6A6A6"/>
          </w:tcPr>
          <w:p w14:paraId="283AC482"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Nepiemēro</w:t>
            </w:r>
          </w:p>
        </w:tc>
        <w:tc>
          <w:tcPr>
            <w:tcW w:w="0" w:type="auto"/>
            <w:tcBorders>
              <w:top w:val="nil"/>
              <w:left w:val="nil"/>
              <w:bottom w:val="nil"/>
              <w:right w:val="nil"/>
            </w:tcBorders>
            <w:shd w:val="clear" w:color="auto" w:fill="A6A6A6"/>
          </w:tcPr>
          <w:p w14:paraId="719177C1"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Nepiemēro</w:t>
            </w:r>
          </w:p>
        </w:tc>
        <w:tc>
          <w:tcPr>
            <w:tcW w:w="0" w:type="auto"/>
            <w:tcBorders>
              <w:top w:val="nil"/>
              <w:left w:val="nil"/>
              <w:bottom w:val="nil"/>
              <w:right w:val="nil"/>
            </w:tcBorders>
            <w:shd w:val="clear" w:color="auto" w:fill="A6A6A6"/>
          </w:tcPr>
          <w:p w14:paraId="74AC20B8"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Nepiemēro</w:t>
            </w:r>
          </w:p>
        </w:tc>
      </w:tr>
      <w:tr w:rsidR="008E2D69" w:rsidRPr="008E2D69" w14:paraId="6FDA453B" w14:textId="77777777" w:rsidTr="00DF0F94">
        <w:tc>
          <w:tcPr>
            <w:tcW w:w="0" w:type="auto"/>
            <w:tcBorders>
              <w:top w:val="nil"/>
              <w:left w:val="nil"/>
              <w:bottom w:val="nil"/>
              <w:right w:val="nil"/>
            </w:tcBorders>
          </w:tcPr>
          <w:p w14:paraId="0C43B20B"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C1</w:t>
            </w:r>
          </w:p>
        </w:tc>
        <w:tc>
          <w:tcPr>
            <w:tcW w:w="0" w:type="auto"/>
            <w:tcBorders>
              <w:top w:val="nil"/>
              <w:left w:val="nil"/>
              <w:bottom w:val="nil"/>
              <w:right w:val="nil"/>
            </w:tcBorders>
          </w:tcPr>
          <w:p w14:paraId="1C12001A"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Atbilstība tipam, pamatojoties uz iekšējo ražošanas kontroli un uzraudzītu produkta testēšanu</w:t>
            </w:r>
          </w:p>
        </w:tc>
        <w:tc>
          <w:tcPr>
            <w:tcW w:w="0" w:type="auto"/>
            <w:tcBorders>
              <w:top w:val="nil"/>
              <w:left w:val="nil"/>
              <w:bottom w:val="nil"/>
              <w:right w:val="nil"/>
            </w:tcBorders>
          </w:tcPr>
          <w:p w14:paraId="799AB072"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t + pk</w:t>
            </w:r>
          </w:p>
        </w:tc>
        <w:tc>
          <w:tcPr>
            <w:tcW w:w="0" w:type="auto"/>
            <w:tcBorders>
              <w:top w:val="nil"/>
              <w:left w:val="nil"/>
              <w:bottom w:val="nil"/>
              <w:right w:val="nil"/>
            </w:tcBorders>
          </w:tcPr>
          <w:p w14:paraId="3E6FFECC"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t + cd</w:t>
            </w:r>
          </w:p>
        </w:tc>
        <w:tc>
          <w:tcPr>
            <w:tcW w:w="0" w:type="auto"/>
            <w:tcBorders>
              <w:top w:val="nil"/>
              <w:left w:val="nil"/>
              <w:bottom w:val="nil"/>
              <w:right w:val="nil"/>
            </w:tcBorders>
            <w:shd w:val="clear" w:color="auto" w:fill="A6A6A6"/>
          </w:tcPr>
          <w:p w14:paraId="698EBBD6" w14:textId="77777777" w:rsidR="008E2D69" w:rsidRPr="008E2D69" w:rsidRDefault="008E2D69" w:rsidP="002F561D">
            <w:pPr>
              <w:jc w:val="both"/>
              <w:rPr>
                <w:rFonts w:ascii="Times New Roman" w:hAnsi="Times New Roman"/>
                <w:noProof/>
                <w:sz w:val="24"/>
              </w:rPr>
            </w:pPr>
          </w:p>
        </w:tc>
        <w:tc>
          <w:tcPr>
            <w:tcW w:w="0" w:type="auto"/>
            <w:tcBorders>
              <w:top w:val="nil"/>
              <w:left w:val="nil"/>
              <w:bottom w:val="nil"/>
              <w:right w:val="nil"/>
            </w:tcBorders>
          </w:tcPr>
          <w:p w14:paraId="23C8F7E1"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cd + pk</w:t>
            </w:r>
          </w:p>
        </w:tc>
      </w:tr>
      <w:tr w:rsidR="008E2D69" w:rsidRPr="008E2D69" w14:paraId="2ED5D551" w14:textId="77777777" w:rsidTr="00DF0F94">
        <w:tc>
          <w:tcPr>
            <w:tcW w:w="0" w:type="auto"/>
            <w:tcBorders>
              <w:top w:val="nil"/>
              <w:left w:val="nil"/>
              <w:bottom w:val="nil"/>
              <w:right w:val="nil"/>
            </w:tcBorders>
          </w:tcPr>
          <w:p w14:paraId="239EE81D"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C2</w:t>
            </w:r>
          </w:p>
        </w:tc>
        <w:tc>
          <w:tcPr>
            <w:tcW w:w="0" w:type="auto"/>
            <w:tcBorders>
              <w:top w:val="nil"/>
              <w:left w:val="nil"/>
              <w:bottom w:val="nil"/>
              <w:right w:val="nil"/>
            </w:tcBorders>
          </w:tcPr>
          <w:p w14:paraId="5C09A69E" w14:textId="282B2FCB"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Atbilstība tipam, pamatojoties uz iekšējo ražošanas kontroli un uzraudzītām produkta pārbaudēm pēc nejaušiem</w:t>
            </w:r>
            <w:r w:rsidR="00DF0F94">
              <w:rPr>
                <w:rFonts w:ascii="Times New Roman" w:hAnsi="Times New Roman"/>
                <w:b/>
                <w:sz w:val="24"/>
              </w:rPr>
              <w:t xml:space="preserve"> </w:t>
            </w:r>
            <w:r>
              <w:rPr>
                <w:rFonts w:ascii="Times New Roman" w:hAnsi="Times New Roman"/>
                <w:b/>
                <w:sz w:val="24"/>
              </w:rPr>
              <w:t>intervāliem</w:t>
            </w:r>
          </w:p>
        </w:tc>
        <w:tc>
          <w:tcPr>
            <w:tcW w:w="0" w:type="auto"/>
            <w:tcBorders>
              <w:top w:val="nil"/>
              <w:left w:val="nil"/>
              <w:bottom w:val="nil"/>
              <w:right w:val="nil"/>
            </w:tcBorders>
          </w:tcPr>
          <w:p w14:paraId="7949ED5C"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t + pk</w:t>
            </w:r>
          </w:p>
        </w:tc>
        <w:tc>
          <w:tcPr>
            <w:tcW w:w="0" w:type="auto"/>
            <w:tcBorders>
              <w:top w:val="nil"/>
              <w:left w:val="nil"/>
              <w:bottom w:val="nil"/>
              <w:right w:val="nil"/>
            </w:tcBorders>
          </w:tcPr>
          <w:p w14:paraId="2423ED31"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t + cd</w:t>
            </w:r>
          </w:p>
        </w:tc>
        <w:tc>
          <w:tcPr>
            <w:tcW w:w="0" w:type="auto"/>
            <w:tcBorders>
              <w:top w:val="nil"/>
              <w:left w:val="nil"/>
              <w:bottom w:val="nil"/>
              <w:right w:val="nil"/>
            </w:tcBorders>
            <w:shd w:val="clear" w:color="auto" w:fill="A6A6A6"/>
          </w:tcPr>
          <w:p w14:paraId="114F3391" w14:textId="77777777" w:rsidR="008E2D69" w:rsidRPr="008E2D69" w:rsidRDefault="008E2D69" w:rsidP="002F561D">
            <w:pPr>
              <w:jc w:val="both"/>
              <w:rPr>
                <w:rFonts w:ascii="Times New Roman" w:hAnsi="Times New Roman"/>
                <w:noProof/>
                <w:sz w:val="24"/>
              </w:rPr>
            </w:pPr>
          </w:p>
        </w:tc>
        <w:tc>
          <w:tcPr>
            <w:tcW w:w="0" w:type="auto"/>
            <w:tcBorders>
              <w:top w:val="nil"/>
              <w:left w:val="nil"/>
              <w:bottom w:val="nil"/>
              <w:right w:val="nil"/>
            </w:tcBorders>
          </w:tcPr>
          <w:p w14:paraId="2679EF16"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cd + pk</w:t>
            </w:r>
          </w:p>
        </w:tc>
      </w:tr>
      <w:tr w:rsidR="008E2D69" w:rsidRPr="008E2D69" w14:paraId="45C12454" w14:textId="77777777" w:rsidTr="00DF0F94">
        <w:trPr>
          <w:cantSplit/>
        </w:trPr>
        <w:tc>
          <w:tcPr>
            <w:tcW w:w="0" w:type="auto"/>
            <w:tcBorders>
              <w:top w:val="nil"/>
              <w:left w:val="nil"/>
              <w:bottom w:val="nil"/>
              <w:right w:val="nil"/>
            </w:tcBorders>
          </w:tcPr>
          <w:p w14:paraId="5C65525A"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lastRenderedPageBreak/>
              <w:t>D</w:t>
            </w:r>
          </w:p>
        </w:tc>
        <w:tc>
          <w:tcPr>
            <w:tcW w:w="0" w:type="auto"/>
            <w:tcBorders>
              <w:top w:val="nil"/>
              <w:left w:val="nil"/>
              <w:bottom w:val="nil"/>
              <w:right w:val="nil"/>
            </w:tcBorders>
          </w:tcPr>
          <w:p w14:paraId="36151CF0"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Atbilstība tipam, pamatojoties uz ražošanas procesa kvalitātes nodrošināšanu</w:t>
            </w:r>
          </w:p>
        </w:tc>
        <w:tc>
          <w:tcPr>
            <w:tcW w:w="0" w:type="auto"/>
            <w:tcBorders>
              <w:top w:val="nil"/>
              <w:left w:val="nil"/>
              <w:bottom w:val="nil"/>
              <w:right w:val="nil"/>
            </w:tcBorders>
          </w:tcPr>
          <w:p w14:paraId="6303FFA6"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qa</w:t>
            </w:r>
          </w:p>
        </w:tc>
        <w:tc>
          <w:tcPr>
            <w:tcW w:w="0" w:type="auto"/>
            <w:tcBorders>
              <w:top w:val="nil"/>
              <w:left w:val="nil"/>
              <w:bottom w:val="nil"/>
              <w:right w:val="nil"/>
            </w:tcBorders>
          </w:tcPr>
          <w:p w14:paraId="2B7362B1"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qa</w:t>
            </w:r>
          </w:p>
        </w:tc>
        <w:tc>
          <w:tcPr>
            <w:tcW w:w="0" w:type="auto"/>
            <w:tcBorders>
              <w:top w:val="nil"/>
              <w:left w:val="nil"/>
              <w:bottom w:val="nil"/>
              <w:right w:val="nil"/>
            </w:tcBorders>
          </w:tcPr>
          <w:p w14:paraId="049DDC8C"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pk</w:t>
            </w:r>
          </w:p>
        </w:tc>
        <w:tc>
          <w:tcPr>
            <w:tcW w:w="0" w:type="auto"/>
            <w:tcBorders>
              <w:top w:val="nil"/>
              <w:left w:val="nil"/>
              <w:bottom w:val="nil"/>
              <w:right w:val="nil"/>
            </w:tcBorders>
            <w:shd w:val="clear" w:color="auto" w:fill="A6A6A6"/>
          </w:tcPr>
          <w:p w14:paraId="37229BD6" w14:textId="77777777" w:rsidR="008E2D69" w:rsidRPr="008E2D69" w:rsidRDefault="008E2D69" w:rsidP="002F561D">
            <w:pPr>
              <w:jc w:val="both"/>
              <w:rPr>
                <w:rFonts w:ascii="Times New Roman" w:hAnsi="Times New Roman"/>
                <w:noProof/>
                <w:sz w:val="24"/>
              </w:rPr>
            </w:pPr>
          </w:p>
        </w:tc>
      </w:tr>
      <w:tr w:rsidR="008E2D69" w:rsidRPr="008E2D69" w14:paraId="497AA8BF" w14:textId="77777777" w:rsidTr="00DF0F94">
        <w:tc>
          <w:tcPr>
            <w:tcW w:w="0" w:type="auto"/>
            <w:tcBorders>
              <w:top w:val="nil"/>
              <w:left w:val="nil"/>
              <w:bottom w:val="nil"/>
              <w:right w:val="nil"/>
            </w:tcBorders>
          </w:tcPr>
          <w:p w14:paraId="1D9B7E37"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D1</w:t>
            </w:r>
          </w:p>
        </w:tc>
        <w:tc>
          <w:tcPr>
            <w:tcW w:w="0" w:type="auto"/>
            <w:tcBorders>
              <w:top w:val="nil"/>
              <w:left w:val="nil"/>
              <w:bottom w:val="nil"/>
              <w:right w:val="nil"/>
            </w:tcBorders>
          </w:tcPr>
          <w:p w14:paraId="7145B355"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Ražošanas procesa kvalitātes nodrošināšana</w:t>
            </w:r>
          </w:p>
        </w:tc>
        <w:tc>
          <w:tcPr>
            <w:tcW w:w="0" w:type="auto"/>
            <w:tcBorders>
              <w:top w:val="nil"/>
              <w:left w:val="nil"/>
              <w:bottom w:val="nil"/>
              <w:right w:val="nil"/>
            </w:tcBorders>
          </w:tcPr>
          <w:p w14:paraId="19FDBC4B"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qa</w:t>
            </w:r>
          </w:p>
        </w:tc>
        <w:tc>
          <w:tcPr>
            <w:tcW w:w="0" w:type="auto"/>
            <w:tcBorders>
              <w:top w:val="nil"/>
              <w:left w:val="nil"/>
              <w:bottom w:val="nil"/>
              <w:right w:val="nil"/>
            </w:tcBorders>
          </w:tcPr>
          <w:p w14:paraId="362D38D4"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qa</w:t>
            </w:r>
          </w:p>
        </w:tc>
        <w:tc>
          <w:tcPr>
            <w:tcW w:w="0" w:type="auto"/>
            <w:tcBorders>
              <w:top w:val="nil"/>
              <w:left w:val="nil"/>
              <w:bottom w:val="nil"/>
              <w:right w:val="nil"/>
            </w:tcBorders>
          </w:tcPr>
          <w:p w14:paraId="7FE9DD9A"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pk</w:t>
            </w:r>
          </w:p>
        </w:tc>
        <w:tc>
          <w:tcPr>
            <w:tcW w:w="0" w:type="auto"/>
            <w:tcBorders>
              <w:top w:val="nil"/>
              <w:left w:val="nil"/>
              <w:bottom w:val="nil"/>
              <w:right w:val="nil"/>
            </w:tcBorders>
            <w:shd w:val="clear" w:color="auto" w:fill="A6A6A6"/>
          </w:tcPr>
          <w:p w14:paraId="49E74CD0" w14:textId="77777777" w:rsidR="008E2D69" w:rsidRPr="008E2D69" w:rsidRDefault="008E2D69" w:rsidP="002F561D">
            <w:pPr>
              <w:jc w:val="both"/>
              <w:rPr>
                <w:rFonts w:ascii="Times New Roman" w:hAnsi="Times New Roman"/>
                <w:noProof/>
                <w:sz w:val="24"/>
              </w:rPr>
            </w:pPr>
          </w:p>
        </w:tc>
      </w:tr>
      <w:tr w:rsidR="008E2D69" w:rsidRPr="008E2D69" w14:paraId="1FEA5558" w14:textId="77777777" w:rsidTr="00DF0F94">
        <w:tc>
          <w:tcPr>
            <w:tcW w:w="0" w:type="auto"/>
            <w:tcBorders>
              <w:left w:val="nil"/>
              <w:bottom w:val="nil"/>
              <w:right w:val="nil"/>
            </w:tcBorders>
            <w:shd w:val="clear" w:color="auto" w:fill="auto"/>
          </w:tcPr>
          <w:p w14:paraId="01A8716C"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E</w:t>
            </w:r>
          </w:p>
        </w:tc>
        <w:tc>
          <w:tcPr>
            <w:tcW w:w="0" w:type="auto"/>
            <w:tcBorders>
              <w:left w:val="nil"/>
              <w:bottom w:val="nil"/>
              <w:right w:val="nil"/>
            </w:tcBorders>
            <w:shd w:val="clear" w:color="auto" w:fill="auto"/>
          </w:tcPr>
          <w:p w14:paraId="3613DB08"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Atbilstība tipam, pamatojoties uz produkta kvalitātes nodrošināšanu</w:t>
            </w:r>
          </w:p>
        </w:tc>
        <w:tc>
          <w:tcPr>
            <w:tcW w:w="0" w:type="auto"/>
            <w:tcBorders>
              <w:left w:val="nil"/>
              <w:bottom w:val="nil"/>
              <w:right w:val="nil"/>
            </w:tcBorders>
            <w:shd w:val="clear" w:color="auto" w:fill="auto"/>
          </w:tcPr>
          <w:p w14:paraId="32C68E7C"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qa</w:t>
            </w:r>
          </w:p>
        </w:tc>
        <w:tc>
          <w:tcPr>
            <w:tcW w:w="0" w:type="auto"/>
            <w:tcBorders>
              <w:left w:val="nil"/>
              <w:bottom w:val="nil"/>
              <w:right w:val="nil"/>
            </w:tcBorders>
            <w:shd w:val="clear" w:color="auto" w:fill="auto"/>
          </w:tcPr>
          <w:p w14:paraId="0655026B"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qa</w:t>
            </w:r>
          </w:p>
        </w:tc>
        <w:tc>
          <w:tcPr>
            <w:tcW w:w="0" w:type="auto"/>
            <w:tcBorders>
              <w:left w:val="nil"/>
              <w:bottom w:val="nil"/>
              <w:right w:val="nil"/>
            </w:tcBorders>
            <w:shd w:val="clear" w:color="auto" w:fill="auto"/>
          </w:tcPr>
          <w:p w14:paraId="064A6E69"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pk</w:t>
            </w:r>
          </w:p>
        </w:tc>
        <w:tc>
          <w:tcPr>
            <w:tcW w:w="0" w:type="auto"/>
            <w:tcBorders>
              <w:left w:val="nil"/>
              <w:bottom w:val="nil"/>
              <w:right w:val="nil"/>
            </w:tcBorders>
            <w:shd w:val="clear" w:color="auto" w:fill="auto"/>
          </w:tcPr>
          <w:p w14:paraId="707A53B6" w14:textId="77777777" w:rsidR="008E2D69" w:rsidRPr="008E2D69" w:rsidRDefault="008E2D69" w:rsidP="002F561D">
            <w:pPr>
              <w:jc w:val="both"/>
              <w:rPr>
                <w:rFonts w:ascii="Times New Roman" w:hAnsi="Times New Roman"/>
                <w:noProof/>
                <w:sz w:val="24"/>
              </w:rPr>
            </w:pPr>
          </w:p>
        </w:tc>
      </w:tr>
      <w:tr w:rsidR="008E2D69" w:rsidRPr="008E2D69" w14:paraId="4FA5BAA2" w14:textId="77777777" w:rsidTr="00DF0F94">
        <w:tc>
          <w:tcPr>
            <w:tcW w:w="0" w:type="auto"/>
            <w:tcBorders>
              <w:top w:val="nil"/>
              <w:left w:val="nil"/>
              <w:bottom w:val="nil"/>
              <w:right w:val="nil"/>
            </w:tcBorders>
          </w:tcPr>
          <w:p w14:paraId="7BD8DDEB"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E1</w:t>
            </w:r>
          </w:p>
        </w:tc>
        <w:tc>
          <w:tcPr>
            <w:tcW w:w="0" w:type="auto"/>
            <w:tcBorders>
              <w:top w:val="nil"/>
              <w:left w:val="nil"/>
              <w:bottom w:val="nil"/>
              <w:right w:val="nil"/>
            </w:tcBorders>
          </w:tcPr>
          <w:p w14:paraId="49C66F1D"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Galīgās produktu pārbaudes un testēšanas kvalitātes nodrošināšana</w:t>
            </w:r>
          </w:p>
        </w:tc>
        <w:tc>
          <w:tcPr>
            <w:tcW w:w="0" w:type="auto"/>
            <w:tcBorders>
              <w:top w:val="nil"/>
              <w:left w:val="nil"/>
              <w:bottom w:val="nil"/>
              <w:right w:val="nil"/>
            </w:tcBorders>
          </w:tcPr>
          <w:p w14:paraId="5CA1975B"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qa</w:t>
            </w:r>
          </w:p>
        </w:tc>
        <w:tc>
          <w:tcPr>
            <w:tcW w:w="0" w:type="auto"/>
            <w:tcBorders>
              <w:top w:val="nil"/>
              <w:left w:val="nil"/>
              <w:bottom w:val="nil"/>
              <w:right w:val="nil"/>
            </w:tcBorders>
          </w:tcPr>
          <w:p w14:paraId="3E386682"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qa</w:t>
            </w:r>
          </w:p>
        </w:tc>
        <w:tc>
          <w:tcPr>
            <w:tcW w:w="0" w:type="auto"/>
            <w:tcBorders>
              <w:top w:val="nil"/>
              <w:left w:val="nil"/>
              <w:bottom w:val="nil"/>
              <w:right w:val="nil"/>
            </w:tcBorders>
          </w:tcPr>
          <w:p w14:paraId="14C16B03"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pk</w:t>
            </w:r>
          </w:p>
        </w:tc>
        <w:tc>
          <w:tcPr>
            <w:tcW w:w="0" w:type="auto"/>
            <w:tcBorders>
              <w:top w:val="nil"/>
              <w:left w:val="nil"/>
              <w:bottom w:val="nil"/>
              <w:right w:val="nil"/>
            </w:tcBorders>
            <w:shd w:val="clear" w:color="auto" w:fill="A6A6A6"/>
          </w:tcPr>
          <w:p w14:paraId="5B330723" w14:textId="77777777" w:rsidR="008E2D69" w:rsidRPr="008E2D69" w:rsidRDefault="008E2D69" w:rsidP="002F561D">
            <w:pPr>
              <w:jc w:val="both"/>
              <w:rPr>
                <w:rFonts w:ascii="Times New Roman" w:hAnsi="Times New Roman"/>
                <w:noProof/>
                <w:sz w:val="24"/>
              </w:rPr>
            </w:pPr>
          </w:p>
        </w:tc>
      </w:tr>
      <w:tr w:rsidR="008E2D69" w:rsidRPr="008E2D69" w14:paraId="53DB765F" w14:textId="77777777" w:rsidTr="00DF0F94">
        <w:tc>
          <w:tcPr>
            <w:tcW w:w="0" w:type="auto"/>
            <w:tcBorders>
              <w:top w:val="nil"/>
              <w:left w:val="nil"/>
              <w:bottom w:val="nil"/>
              <w:right w:val="nil"/>
            </w:tcBorders>
          </w:tcPr>
          <w:p w14:paraId="23F5A86D"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F</w:t>
            </w:r>
          </w:p>
        </w:tc>
        <w:tc>
          <w:tcPr>
            <w:tcW w:w="0" w:type="auto"/>
            <w:tcBorders>
              <w:top w:val="nil"/>
              <w:left w:val="nil"/>
              <w:bottom w:val="nil"/>
              <w:right w:val="nil"/>
            </w:tcBorders>
          </w:tcPr>
          <w:p w14:paraId="224B33B1"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Atbilstība tipam, pamatojoties uz produkta verificēšanu</w:t>
            </w:r>
          </w:p>
        </w:tc>
        <w:tc>
          <w:tcPr>
            <w:tcW w:w="0" w:type="auto"/>
            <w:tcBorders>
              <w:top w:val="nil"/>
              <w:left w:val="nil"/>
              <w:bottom w:val="nil"/>
              <w:right w:val="nil"/>
            </w:tcBorders>
          </w:tcPr>
          <w:p w14:paraId="3A0ADBD4"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t + pk</w:t>
            </w:r>
          </w:p>
        </w:tc>
        <w:tc>
          <w:tcPr>
            <w:tcW w:w="0" w:type="auto"/>
            <w:tcBorders>
              <w:top w:val="nil"/>
              <w:left w:val="nil"/>
              <w:bottom w:val="nil"/>
              <w:right w:val="nil"/>
            </w:tcBorders>
          </w:tcPr>
          <w:p w14:paraId="4DA01547"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t + cd</w:t>
            </w:r>
          </w:p>
        </w:tc>
        <w:tc>
          <w:tcPr>
            <w:tcW w:w="0" w:type="auto"/>
            <w:tcBorders>
              <w:top w:val="nil"/>
              <w:left w:val="nil"/>
              <w:bottom w:val="nil"/>
              <w:right w:val="nil"/>
            </w:tcBorders>
            <w:shd w:val="clear" w:color="auto" w:fill="A6A6A6"/>
          </w:tcPr>
          <w:p w14:paraId="115D26A7" w14:textId="77777777" w:rsidR="008E2D69" w:rsidRPr="008E2D69" w:rsidRDefault="008E2D69" w:rsidP="002F561D">
            <w:pPr>
              <w:jc w:val="both"/>
              <w:rPr>
                <w:rFonts w:ascii="Times New Roman" w:hAnsi="Times New Roman"/>
                <w:noProof/>
                <w:sz w:val="24"/>
              </w:rPr>
            </w:pPr>
          </w:p>
        </w:tc>
        <w:tc>
          <w:tcPr>
            <w:tcW w:w="0" w:type="auto"/>
            <w:tcBorders>
              <w:top w:val="nil"/>
              <w:left w:val="nil"/>
              <w:bottom w:val="nil"/>
              <w:right w:val="nil"/>
            </w:tcBorders>
            <w:shd w:val="clear" w:color="auto" w:fill="A6A6A6"/>
          </w:tcPr>
          <w:p w14:paraId="3DA090B0" w14:textId="77777777" w:rsidR="008E2D69" w:rsidRPr="008E2D69" w:rsidRDefault="008E2D69" w:rsidP="002F561D">
            <w:pPr>
              <w:jc w:val="both"/>
              <w:rPr>
                <w:rFonts w:ascii="Times New Roman" w:hAnsi="Times New Roman"/>
                <w:noProof/>
                <w:sz w:val="24"/>
              </w:rPr>
            </w:pPr>
          </w:p>
        </w:tc>
      </w:tr>
      <w:tr w:rsidR="008E2D69" w:rsidRPr="008E2D69" w14:paraId="4C1DD084" w14:textId="77777777" w:rsidTr="00DF0F94">
        <w:tc>
          <w:tcPr>
            <w:tcW w:w="0" w:type="auto"/>
            <w:tcBorders>
              <w:top w:val="nil"/>
              <w:left w:val="nil"/>
              <w:bottom w:val="nil"/>
              <w:right w:val="nil"/>
            </w:tcBorders>
          </w:tcPr>
          <w:p w14:paraId="2558EA76"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F1</w:t>
            </w:r>
          </w:p>
        </w:tc>
        <w:tc>
          <w:tcPr>
            <w:tcW w:w="0" w:type="auto"/>
            <w:tcBorders>
              <w:top w:val="nil"/>
              <w:left w:val="nil"/>
              <w:bottom w:val="nil"/>
              <w:right w:val="nil"/>
            </w:tcBorders>
          </w:tcPr>
          <w:p w14:paraId="5F278370"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Atbilstība, pamatojoties uz produkta verificēšanu</w:t>
            </w:r>
          </w:p>
        </w:tc>
        <w:tc>
          <w:tcPr>
            <w:tcW w:w="0" w:type="auto"/>
            <w:tcBorders>
              <w:top w:val="nil"/>
              <w:left w:val="nil"/>
              <w:bottom w:val="nil"/>
              <w:right w:val="nil"/>
            </w:tcBorders>
          </w:tcPr>
          <w:p w14:paraId="09EA3FF9"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t + pk</w:t>
            </w:r>
          </w:p>
        </w:tc>
        <w:tc>
          <w:tcPr>
            <w:tcW w:w="0" w:type="auto"/>
            <w:tcBorders>
              <w:top w:val="nil"/>
              <w:left w:val="nil"/>
              <w:bottom w:val="nil"/>
              <w:right w:val="nil"/>
            </w:tcBorders>
          </w:tcPr>
          <w:p w14:paraId="7AA4F697"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t + cd</w:t>
            </w:r>
          </w:p>
        </w:tc>
        <w:tc>
          <w:tcPr>
            <w:tcW w:w="0" w:type="auto"/>
            <w:tcBorders>
              <w:top w:val="nil"/>
              <w:left w:val="nil"/>
              <w:bottom w:val="nil"/>
              <w:right w:val="nil"/>
            </w:tcBorders>
            <w:shd w:val="clear" w:color="auto" w:fill="A6A6A6"/>
          </w:tcPr>
          <w:p w14:paraId="2594F578" w14:textId="77777777" w:rsidR="008E2D69" w:rsidRPr="008E2D69" w:rsidRDefault="008E2D69" w:rsidP="002F561D">
            <w:pPr>
              <w:jc w:val="both"/>
              <w:rPr>
                <w:rFonts w:ascii="Times New Roman" w:hAnsi="Times New Roman"/>
                <w:noProof/>
                <w:sz w:val="24"/>
              </w:rPr>
            </w:pPr>
          </w:p>
        </w:tc>
        <w:tc>
          <w:tcPr>
            <w:tcW w:w="0" w:type="auto"/>
            <w:tcBorders>
              <w:top w:val="nil"/>
              <w:left w:val="nil"/>
              <w:bottom w:val="nil"/>
              <w:right w:val="nil"/>
            </w:tcBorders>
            <w:shd w:val="clear" w:color="auto" w:fill="A6A6A6"/>
          </w:tcPr>
          <w:p w14:paraId="5E99C4C0" w14:textId="77777777" w:rsidR="008E2D69" w:rsidRPr="008E2D69" w:rsidRDefault="008E2D69" w:rsidP="002F561D">
            <w:pPr>
              <w:jc w:val="both"/>
              <w:rPr>
                <w:rFonts w:ascii="Times New Roman" w:hAnsi="Times New Roman"/>
                <w:noProof/>
                <w:sz w:val="24"/>
              </w:rPr>
            </w:pPr>
          </w:p>
        </w:tc>
      </w:tr>
      <w:tr w:rsidR="008E2D69" w:rsidRPr="008E2D69" w14:paraId="41AB6FF2" w14:textId="77777777" w:rsidTr="00DF0F94">
        <w:tc>
          <w:tcPr>
            <w:tcW w:w="0" w:type="auto"/>
            <w:tcBorders>
              <w:top w:val="nil"/>
              <w:left w:val="nil"/>
              <w:bottom w:val="nil"/>
              <w:right w:val="nil"/>
            </w:tcBorders>
          </w:tcPr>
          <w:p w14:paraId="2ED53ED5"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G</w:t>
            </w:r>
          </w:p>
        </w:tc>
        <w:tc>
          <w:tcPr>
            <w:tcW w:w="0" w:type="auto"/>
            <w:tcBorders>
              <w:top w:val="nil"/>
              <w:left w:val="nil"/>
              <w:bottom w:val="nil"/>
              <w:right w:val="nil"/>
            </w:tcBorders>
          </w:tcPr>
          <w:p w14:paraId="45D833EA"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Atbilstība, pamatojoties uz vienības verificēšanu</w:t>
            </w:r>
          </w:p>
        </w:tc>
        <w:tc>
          <w:tcPr>
            <w:tcW w:w="0" w:type="auto"/>
            <w:tcBorders>
              <w:top w:val="nil"/>
              <w:left w:val="nil"/>
              <w:bottom w:val="nil"/>
              <w:right w:val="nil"/>
            </w:tcBorders>
          </w:tcPr>
          <w:p w14:paraId="124C7D3D"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t + pk</w:t>
            </w:r>
          </w:p>
        </w:tc>
        <w:tc>
          <w:tcPr>
            <w:tcW w:w="0" w:type="auto"/>
            <w:tcBorders>
              <w:top w:val="nil"/>
              <w:left w:val="nil"/>
              <w:bottom w:val="nil"/>
              <w:right w:val="nil"/>
            </w:tcBorders>
          </w:tcPr>
          <w:p w14:paraId="1B6D4FD9"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t + cd</w:t>
            </w:r>
          </w:p>
        </w:tc>
        <w:tc>
          <w:tcPr>
            <w:tcW w:w="0" w:type="auto"/>
            <w:tcBorders>
              <w:top w:val="nil"/>
              <w:left w:val="nil"/>
              <w:bottom w:val="nil"/>
              <w:right w:val="nil"/>
            </w:tcBorders>
            <w:shd w:val="clear" w:color="auto" w:fill="A6A6A6"/>
          </w:tcPr>
          <w:p w14:paraId="4B9D04A2" w14:textId="77777777" w:rsidR="008E2D69" w:rsidRPr="008E2D69" w:rsidRDefault="008E2D69" w:rsidP="002F561D">
            <w:pPr>
              <w:jc w:val="both"/>
              <w:rPr>
                <w:rFonts w:ascii="Times New Roman" w:hAnsi="Times New Roman"/>
                <w:noProof/>
                <w:sz w:val="24"/>
              </w:rPr>
            </w:pPr>
          </w:p>
        </w:tc>
        <w:tc>
          <w:tcPr>
            <w:tcW w:w="0" w:type="auto"/>
            <w:tcBorders>
              <w:top w:val="nil"/>
              <w:left w:val="nil"/>
              <w:bottom w:val="nil"/>
              <w:right w:val="nil"/>
            </w:tcBorders>
            <w:shd w:val="clear" w:color="auto" w:fill="A6A6A6"/>
          </w:tcPr>
          <w:p w14:paraId="61C79BA8" w14:textId="77777777" w:rsidR="008E2D69" w:rsidRPr="008E2D69" w:rsidRDefault="008E2D69" w:rsidP="002F561D">
            <w:pPr>
              <w:jc w:val="both"/>
              <w:rPr>
                <w:rFonts w:ascii="Times New Roman" w:hAnsi="Times New Roman"/>
                <w:noProof/>
                <w:sz w:val="24"/>
              </w:rPr>
            </w:pPr>
          </w:p>
        </w:tc>
      </w:tr>
      <w:tr w:rsidR="008E2D69" w:rsidRPr="008E2D69" w14:paraId="4C4D1AF0" w14:textId="77777777" w:rsidTr="00DF0F94">
        <w:tc>
          <w:tcPr>
            <w:tcW w:w="0" w:type="auto"/>
            <w:tcBorders>
              <w:top w:val="nil"/>
              <w:left w:val="nil"/>
              <w:bottom w:val="nil"/>
              <w:right w:val="nil"/>
            </w:tcBorders>
          </w:tcPr>
          <w:p w14:paraId="68F270AD"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H</w:t>
            </w:r>
          </w:p>
        </w:tc>
        <w:tc>
          <w:tcPr>
            <w:tcW w:w="0" w:type="auto"/>
            <w:tcBorders>
              <w:top w:val="nil"/>
              <w:left w:val="nil"/>
              <w:bottom w:val="nil"/>
              <w:right w:val="nil"/>
            </w:tcBorders>
          </w:tcPr>
          <w:p w14:paraId="37D98DEA"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Atbilstība, pamatojoties uz visaptverošu kvalitātes nodrošināšanu</w:t>
            </w:r>
          </w:p>
        </w:tc>
        <w:tc>
          <w:tcPr>
            <w:tcW w:w="0" w:type="auto"/>
            <w:tcBorders>
              <w:top w:val="nil"/>
              <w:left w:val="nil"/>
              <w:bottom w:val="nil"/>
              <w:right w:val="nil"/>
            </w:tcBorders>
          </w:tcPr>
          <w:p w14:paraId="30262785"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qa</w:t>
            </w:r>
          </w:p>
        </w:tc>
        <w:tc>
          <w:tcPr>
            <w:tcW w:w="0" w:type="auto"/>
            <w:tcBorders>
              <w:top w:val="nil"/>
              <w:left w:val="nil"/>
              <w:bottom w:val="nil"/>
              <w:right w:val="nil"/>
            </w:tcBorders>
          </w:tcPr>
          <w:p w14:paraId="42C6E72B"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qa</w:t>
            </w:r>
          </w:p>
        </w:tc>
        <w:tc>
          <w:tcPr>
            <w:tcW w:w="0" w:type="auto"/>
            <w:tcBorders>
              <w:top w:val="nil"/>
              <w:left w:val="nil"/>
              <w:bottom w:val="nil"/>
              <w:right w:val="nil"/>
            </w:tcBorders>
          </w:tcPr>
          <w:p w14:paraId="639F2BE5"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pk</w:t>
            </w:r>
          </w:p>
        </w:tc>
        <w:tc>
          <w:tcPr>
            <w:tcW w:w="0" w:type="auto"/>
            <w:tcBorders>
              <w:top w:val="nil"/>
              <w:left w:val="nil"/>
              <w:bottom w:val="nil"/>
              <w:right w:val="nil"/>
            </w:tcBorders>
            <w:shd w:val="clear" w:color="auto" w:fill="A6A6A6"/>
          </w:tcPr>
          <w:p w14:paraId="6C63D0C6" w14:textId="77777777" w:rsidR="008E2D69" w:rsidRPr="008E2D69" w:rsidRDefault="008E2D69" w:rsidP="002F561D">
            <w:pPr>
              <w:jc w:val="both"/>
              <w:rPr>
                <w:rFonts w:ascii="Times New Roman" w:hAnsi="Times New Roman"/>
                <w:noProof/>
                <w:sz w:val="24"/>
              </w:rPr>
            </w:pPr>
          </w:p>
        </w:tc>
      </w:tr>
      <w:tr w:rsidR="008E2D69" w:rsidRPr="008E2D69" w14:paraId="1400AD8A" w14:textId="77777777" w:rsidTr="00DF0F94">
        <w:tc>
          <w:tcPr>
            <w:tcW w:w="0" w:type="auto"/>
            <w:tcBorders>
              <w:top w:val="nil"/>
              <w:left w:val="nil"/>
              <w:bottom w:val="nil"/>
              <w:right w:val="nil"/>
            </w:tcBorders>
          </w:tcPr>
          <w:p w14:paraId="450F4F51"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H1</w:t>
            </w:r>
          </w:p>
        </w:tc>
        <w:tc>
          <w:tcPr>
            <w:tcW w:w="0" w:type="auto"/>
            <w:tcBorders>
              <w:top w:val="nil"/>
              <w:left w:val="nil"/>
              <w:bottom w:val="nil"/>
              <w:right w:val="nil"/>
            </w:tcBorders>
          </w:tcPr>
          <w:p w14:paraId="7762A001" w14:textId="77777777" w:rsidR="008E2D69" w:rsidRPr="008E2D69" w:rsidRDefault="008E2D69" w:rsidP="00DF0F94">
            <w:pPr>
              <w:pStyle w:val="TableParagraph"/>
              <w:ind w:right="169"/>
              <w:jc w:val="both"/>
              <w:rPr>
                <w:rFonts w:ascii="Times New Roman" w:hAnsi="Times New Roman"/>
                <w:b/>
                <w:noProof/>
                <w:sz w:val="24"/>
              </w:rPr>
            </w:pPr>
            <w:r>
              <w:rPr>
                <w:rFonts w:ascii="Times New Roman" w:hAnsi="Times New Roman"/>
                <w:b/>
                <w:sz w:val="24"/>
              </w:rPr>
              <w:t>Atbilstība, pamatojoties uz visaptverošu kvalitātes nodrošināšanu un projekta pārbaudi</w:t>
            </w:r>
          </w:p>
        </w:tc>
        <w:tc>
          <w:tcPr>
            <w:tcW w:w="0" w:type="auto"/>
            <w:tcBorders>
              <w:top w:val="nil"/>
              <w:left w:val="nil"/>
              <w:bottom w:val="nil"/>
              <w:right w:val="nil"/>
            </w:tcBorders>
          </w:tcPr>
          <w:p w14:paraId="1DA12E71"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qa</w:t>
            </w:r>
          </w:p>
        </w:tc>
        <w:tc>
          <w:tcPr>
            <w:tcW w:w="0" w:type="auto"/>
            <w:tcBorders>
              <w:top w:val="nil"/>
              <w:left w:val="nil"/>
              <w:bottom w:val="nil"/>
              <w:right w:val="nil"/>
            </w:tcBorders>
          </w:tcPr>
          <w:p w14:paraId="4B7F6411"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qa</w:t>
            </w:r>
          </w:p>
        </w:tc>
        <w:tc>
          <w:tcPr>
            <w:tcW w:w="0" w:type="auto"/>
            <w:tcBorders>
              <w:top w:val="nil"/>
              <w:left w:val="nil"/>
              <w:bottom w:val="nil"/>
              <w:right w:val="nil"/>
            </w:tcBorders>
          </w:tcPr>
          <w:p w14:paraId="712EB0CC"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 + pk</w:t>
            </w:r>
          </w:p>
        </w:tc>
        <w:tc>
          <w:tcPr>
            <w:tcW w:w="0" w:type="auto"/>
            <w:tcBorders>
              <w:top w:val="nil"/>
              <w:left w:val="nil"/>
              <w:bottom w:val="nil"/>
              <w:right w:val="nil"/>
            </w:tcBorders>
            <w:shd w:val="clear" w:color="auto" w:fill="A6A6A6"/>
          </w:tcPr>
          <w:p w14:paraId="27416D09" w14:textId="77777777" w:rsidR="008E2D69" w:rsidRPr="008E2D69" w:rsidRDefault="008E2D69" w:rsidP="002F561D">
            <w:pPr>
              <w:jc w:val="both"/>
              <w:rPr>
                <w:rFonts w:ascii="Times New Roman" w:hAnsi="Times New Roman"/>
                <w:noProof/>
                <w:sz w:val="24"/>
              </w:rPr>
            </w:pPr>
          </w:p>
        </w:tc>
      </w:tr>
    </w:tbl>
    <w:p w14:paraId="790E549B" w14:textId="77777777" w:rsidR="008E2D69" w:rsidRPr="008E2D69" w:rsidRDefault="008E2D69" w:rsidP="008E2D69">
      <w:pPr>
        <w:jc w:val="both"/>
        <w:rPr>
          <w:rFonts w:ascii="Times New Roman" w:eastAsia="Arial" w:hAnsi="Times New Roman" w:cs="Arial"/>
          <w:b/>
          <w:bCs/>
          <w:noProof/>
          <w:sz w:val="24"/>
          <w:szCs w:val="20"/>
        </w:rPr>
      </w:pPr>
    </w:p>
    <w:p w14:paraId="35D0B778" w14:textId="586753AC" w:rsidR="005A2C90" w:rsidRDefault="005A2C90">
      <w:pPr>
        <w:rPr>
          <w:rFonts w:ascii="Times New Roman" w:eastAsia="Arial" w:hAnsi="Times New Roman" w:cs="Arial"/>
          <w:b/>
          <w:bCs/>
          <w:noProof/>
          <w:sz w:val="24"/>
          <w:szCs w:val="24"/>
        </w:rPr>
      </w:pPr>
      <w:r>
        <w:rPr>
          <w:rFonts w:ascii="Times New Roman" w:eastAsia="Arial" w:hAnsi="Times New Roman" w:cs="Arial"/>
          <w:b/>
          <w:bCs/>
          <w:noProof/>
          <w:sz w:val="24"/>
          <w:szCs w:val="24"/>
        </w:rPr>
        <w:br w:type="page"/>
      </w:r>
    </w:p>
    <w:p w14:paraId="231B457F" w14:textId="77777777" w:rsidR="008E2D69" w:rsidRPr="008E2D69" w:rsidRDefault="008E2D69" w:rsidP="008E2D69">
      <w:pPr>
        <w:jc w:val="both"/>
        <w:rPr>
          <w:rFonts w:ascii="Times New Roman" w:hAnsi="Times New Roman"/>
          <w:b/>
          <w:noProof/>
          <w:sz w:val="24"/>
        </w:rPr>
      </w:pPr>
      <w:r>
        <w:rPr>
          <w:rFonts w:ascii="Times New Roman" w:hAnsi="Times New Roman"/>
          <w:b/>
          <w:sz w:val="24"/>
        </w:rPr>
        <w:lastRenderedPageBreak/>
        <w:t>4. tabula. Atbilstības novērtēšanas standarti akreditācijai paziņošanas nolūkos, tostarp piemērojamās papildu prasības Būvizstrādājumu regulas jomā</w:t>
      </w:r>
    </w:p>
    <w:p w14:paraId="6845D6E0" w14:textId="77777777" w:rsidR="008E2D69" w:rsidRPr="008E2D69" w:rsidRDefault="008E2D69" w:rsidP="008E2D69">
      <w:pPr>
        <w:jc w:val="both"/>
        <w:rPr>
          <w:rFonts w:ascii="Times New Roman" w:eastAsia="Arial" w:hAnsi="Times New Roman" w:cs="Arial"/>
          <w:b/>
          <w:bCs/>
          <w:noProof/>
          <w:sz w:val="24"/>
        </w:rPr>
      </w:pPr>
    </w:p>
    <w:p w14:paraId="5A5142FD" w14:textId="77777777" w:rsidR="008E2D69" w:rsidRPr="008E2D69" w:rsidRDefault="008E2D69" w:rsidP="008E2D69">
      <w:pPr>
        <w:jc w:val="both"/>
        <w:rPr>
          <w:rFonts w:ascii="Times New Roman" w:eastAsia="Arial" w:hAnsi="Times New Roman" w:cs="Arial"/>
          <w:b/>
          <w:bCs/>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1651"/>
        <w:gridCol w:w="4232"/>
        <w:gridCol w:w="1624"/>
        <w:gridCol w:w="1624"/>
      </w:tblGrid>
      <w:tr w:rsidR="008E2D69" w:rsidRPr="008E2D69" w14:paraId="46D5D2A1" w14:textId="77777777" w:rsidTr="002F561D">
        <w:trPr>
          <w:trHeight w:hRule="exact" w:val="839"/>
        </w:trPr>
        <w:tc>
          <w:tcPr>
            <w:tcW w:w="929" w:type="pct"/>
            <w:tcBorders>
              <w:top w:val="nil"/>
              <w:left w:val="nil"/>
              <w:bottom w:val="single" w:sz="5" w:space="0" w:color="000000"/>
              <w:right w:val="nil"/>
            </w:tcBorders>
          </w:tcPr>
          <w:p w14:paraId="7A83C829"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i/>
                <w:iCs/>
                <w:sz w:val="24"/>
              </w:rPr>
              <w:t>AVCP</w:t>
            </w:r>
            <w:r>
              <w:rPr>
                <w:rFonts w:ascii="Times New Roman" w:hAnsi="Times New Roman"/>
                <w:b/>
                <w:sz w:val="24"/>
              </w:rPr>
              <w:t xml:space="preserve"> sistēma (skat. E pielikumu)</w:t>
            </w:r>
          </w:p>
        </w:tc>
        <w:tc>
          <w:tcPr>
            <w:tcW w:w="2342" w:type="pct"/>
            <w:tcBorders>
              <w:top w:val="nil"/>
              <w:left w:val="nil"/>
              <w:bottom w:val="single" w:sz="5" w:space="0" w:color="000000"/>
              <w:right w:val="nil"/>
            </w:tcBorders>
          </w:tcPr>
          <w:p w14:paraId="2CA2CE72"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Apraksts</w:t>
            </w:r>
          </w:p>
        </w:tc>
        <w:tc>
          <w:tcPr>
            <w:tcW w:w="881" w:type="pct"/>
            <w:tcBorders>
              <w:top w:val="nil"/>
              <w:left w:val="nil"/>
              <w:bottom w:val="single" w:sz="5" w:space="0" w:color="000000"/>
              <w:right w:val="nil"/>
            </w:tcBorders>
          </w:tcPr>
          <w:p w14:paraId="7CD6C77F"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EN ISO/IEC 17065</w:t>
            </w:r>
          </w:p>
        </w:tc>
        <w:tc>
          <w:tcPr>
            <w:tcW w:w="848" w:type="pct"/>
            <w:tcBorders>
              <w:top w:val="nil"/>
              <w:left w:val="nil"/>
              <w:bottom w:val="single" w:sz="5" w:space="0" w:color="000000"/>
              <w:right w:val="nil"/>
            </w:tcBorders>
          </w:tcPr>
          <w:p w14:paraId="56B05C67"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EN ISO/IEC 17025</w:t>
            </w:r>
          </w:p>
        </w:tc>
      </w:tr>
      <w:tr w:rsidR="008E2D69" w:rsidRPr="008E2D69" w14:paraId="33C3AE6F" w14:textId="77777777" w:rsidTr="002F561D">
        <w:trPr>
          <w:trHeight w:hRule="exact" w:val="1554"/>
        </w:trPr>
        <w:tc>
          <w:tcPr>
            <w:tcW w:w="929" w:type="pct"/>
            <w:tcBorders>
              <w:top w:val="single" w:sz="5" w:space="0" w:color="000000"/>
              <w:left w:val="nil"/>
              <w:bottom w:val="nil"/>
              <w:right w:val="nil"/>
            </w:tcBorders>
          </w:tcPr>
          <w:p w14:paraId="13FE43F5"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w:t>
            </w:r>
          </w:p>
        </w:tc>
        <w:tc>
          <w:tcPr>
            <w:tcW w:w="2342" w:type="pct"/>
            <w:tcBorders>
              <w:top w:val="single" w:sz="5" w:space="0" w:color="000000"/>
              <w:left w:val="nil"/>
              <w:bottom w:val="nil"/>
              <w:right w:val="nil"/>
            </w:tcBorders>
          </w:tcPr>
          <w:p w14:paraId="1C81BCD6"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Produkta tipa noteikšana, ražošanas procesa kontroles sākotnējā inspicēšana, ražošanas procesa kontroles pastāvīga uzraudzība, paraugu kontroltestēšana</w:t>
            </w:r>
          </w:p>
        </w:tc>
        <w:tc>
          <w:tcPr>
            <w:tcW w:w="881" w:type="pct"/>
            <w:tcBorders>
              <w:top w:val="single" w:sz="5" w:space="0" w:color="000000"/>
              <w:left w:val="nil"/>
              <w:bottom w:val="nil"/>
              <w:right w:val="nil"/>
            </w:tcBorders>
          </w:tcPr>
          <w:p w14:paraId="38362560"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t + pk</w:t>
            </w:r>
          </w:p>
        </w:tc>
        <w:tc>
          <w:tcPr>
            <w:tcW w:w="848" w:type="pct"/>
            <w:tcBorders>
              <w:top w:val="single" w:sz="5" w:space="0" w:color="000000"/>
              <w:left w:val="nil"/>
              <w:bottom w:val="nil"/>
              <w:right w:val="nil"/>
            </w:tcBorders>
            <w:shd w:val="clear" w:color="auto" w:fill="A6A6A6"/>
          </w:tcPr>
          <w:p w14:paraId="1044A03B" w14:textId="77777777" w:rsidR="008E2D69" w:rsidRPr="008E2D69" w:rsidRDefault="008E2D69" w:rsidP="002F561D">
            <w:pPr>
              <w:jc w:val="both"/>
              <w:rPr>
                <w:rFonts w:ascii="Times New Roman" w:hAnsi="Times New Roman"/>
                <w:noProof/>
                <w:sz w:val="24"/>
              </w:rPr>
            </w:pPr>
          </w:p>
        </w:tc>
      </w:tr>
      <w:tr w:rsidR="008E2D69" w:rsidRPr="008E2D69" w14:paraId="158069CE" w14:textId="77777777" w:rsidTr="003F31C0">
        <w:tc>
          <w:tcPr>
            <w:tcW w:w="929" w:type="pct"/>
            <w:tcBorders>
              <w:top w:val="nil"/>
              <w:left w:val="nil"/>
              <w:bottom w:val="nil"/>
              <w:right w:val="nil"/>
            </w:tcBorders>
          </w:tcPr>
          <w:p w14:paraId="7507983C"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1</w:t>
            </w:r>
          </w:p>
        </w:tc>
        <w:tc>
          <w:tcPr>
            <w:tcW w:w="2342" w:type="pct"/>
            <w:tcBorders>
              <w:top w:val="nil"/>
              <w:left w:val="nil"/>
              <w:bottom w:val="nil"/>
              <w:right w:val="nil"/>
            </w:tcBorders>
          </w:tcPr>
          <w:p w14:paraId="57137B35" w14:textId="77777777" w:rsidR="008E2D69" w:rsidRDefault="008E2D69" w:rsidP="002F561D">
            <w:pPr>
              <w:pStyle w:val="TableParagraph"/>
              <w:rPr>
                <w:rFonts w:ascii="Times New Roman" w:hAnsi="Times New Roman"/>
                <w:b/>
                <w:sz w:val="24"/>
              </w:rPr>
            </w:pPr>
            <w:r>
              <w:rPr>
                <w:rFonts w:ascii="Times New Roman" w:hAnsi="Times New Roman"/>
                <w:b/>
                <w:sz w:val="24"/>
              </w:rPr>
              <w:t>Produkta tipa noteikšana, ražošanas procesa kontroles sākotnējā inspicēšana, ražošanas procesa kontroles pastāvīga uzraudzība</w:t>
            </w:r>
          </w:p>
          <w:p w14:paraId="228CFAFF" w14:textId="4F7F7166" w:rsidR="00343379" w:rsidRPr="008E2D69" w:rsidRDefault="00343379" w:rsidP="002F561D">
            <w:pPr>
              <w:pStyle w:val="TableParagraph"/>
              <w:rPr>
                <w:rFonts w:ascii="Times New Roman" w:hAnsi="Times New Roman"/>
                <w:b/>
                <w:noProof/>
                <w:sz w:val="24"/>
              </w:rPr>
            </w:pPr>
          </w:p>
        </w:tc>
        <w:tc>
          <w:tcPr>
            <w:tcW w:w="881" w:type="pct"/>
            <w:tcBorders>
              <w:top w:val="nil"/>
              <w:left w:val="nil"/>
              <w:bottom w:val="nil"/>
              <w:right w:val="nil"/>
            </w:tcBorders>
          </w:tcPr>
          <w:p w14:paraId="1585BE10"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t + pk</w:t>
            </w:r>
          </w:p>
        </w:tc>
        <w:tc>
          <w:tcPr>
            <w:tcW w:w="848" w:type="pct"/>
            <w:tcBorders>
              <w:top w:val="nil"/>
              <w:left w:val="nil"/>
              <w:bottom w:val="nil"/>
              <w:right w:val="nil"/>
            </w:tcBorders>
            <w:shd w:val="clear" w:color="auto" w:fill="A6A6A6"/>
          </w:tcPr>
          <w:p w14:paraId="46D932D8" w14:textId="77777777" w:rsidR="008E2D69" w:rsidRPr="008E2D69" w:rsidRDefault="008E2D69" w:rsidP="002F561D">
            <w:pPr>
              <w:jc w:val="both"/>
              <w:rPr>
                <w:rFonts w:ascii="Times New Roman" w:hAnsi="Times New Roman"/>
                <w:noProof/>
                <w:sz w:val="24"/>
              </w:rPr>
            </w:pPr>
          </w:p>
        </w:tc>
      </w:tr>
      <w:tr w:rsidR="008E2D69" w:rsidRPr="008E2D69" w14:paraId="2456688C" w14:textId="77777777" w:rsidTr="002F561D">
        <w:trPr>
          <w:trHeight w:hRule="exact" w:val="1304"/>
        </w:trPr>
        <w:tc>
          <w:tcPr>
            <w:tcW w:w="929" w:type="pct"/>
            <w:tcBorders>
              <w:top w:val="nil"/>
              <w:left w:val="nil"/>
              <w:bottom w:val="nil"/>
              <w:right w:val="nil"/>
            </w:tcBorders>
          </w:tcPr>
          <w:p w14:paraId="7A67B56F"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2+</w:t>
            </w:r>
          </w:p>
        </w:tc>
        <w:tc>
          <w:tcPr>
            <w:tcW w:w="2342" w:type="pct"/>
            <w:tcBorders>
              <w:top w:val="nil"/>
              <w:left w:val="nil"/>
              <w:bottom w:val="nil"/>
              <w:right w:val="nil"/>
            </w:tcBorders>
          </w:tcPr>
          <w:p w14:paraId="77A86CF7"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Ražošanas procesa kontroles sākotnējā inspicēšana, ražošanas procesa kontroles pastāvīga uzraudzība</w:t>
            </w:r>
          </w:p>
        </w:tc>
        <w:tc>
          <w:tcPr>
            <w:tcW w:w="881" w:type="pct"/>
            <w:tcBorders>
              <w:top w:val="nil"/>
              <w:left w:val="nil"/>
              <w:bottom w:val="nil"/>
              <w:right w:val="nil"/>
            </w:tcBorders>
          </w:tcPr>
          <w:p w14:paraId="1369337F"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 1 + pk</w:t>
            </w:r>
          </w:p>
        </w:tc>
        <w:tc>
          <w:tcPr>
            <w:tcW w:w="848" w:type="pct"/>
            <w:tcBorders>
              <w:top w:val="nil"/>
              <w:left w:val="nil"/>
              <w:bottom w:val="nil"/>
              <w:right w:val="nil"/>
            </w:tcBorders>
            <w:shd w:val="clear" w:color="auto" w:fill="A6A6A6"/>
          </w:tcPr>
          <w:p w14:paraId="45E95B0A" w14:textId="77777777" w:rsidR="008E2D69" w:rsidRPr="008E2D69" w:rsidRDefault="008E2D69" w:rsidP="002F561D">
            <w:pPr>
              <w:jc w:val="both"/>
              <w:rPr>
                <w:rFonts w:ascii="Times New Roman" w:hAnsi="Times New Roman"/>
                <w:noProof/>
                <w:sz w:val="24"/>
              </w:rPr>
            </w:pPr>
          </w:p>
        </w:tc>
      </w:tr>
      <w:tr w:rsidR="008E2D69" w:rsidRPr="008E2D69" w14:paraId="79B7CBED" w14:textId="77777777" w:rsidTr="002F561D">
        <w:trPr>
          <w:trHeight w:hRule="exact" w:val="1304"/>
        </w:trPr>
        <w:tc>
          <w:tcPr>
            <w:tcW w:w="929" w:type="pct"/>
            <w:tcBorders>
              <w:top w:val="nil"/>
              <w:left w:val="nil"/>
              <w:bottom w:val="nil"/>
              <w:right w:val="nil"/>
            </w:tcBorders>
          </w:tcPr>
          <w:p w14:paraId="21F59B80"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3</w:t>
            </w:r>
          </w:p>
        </w:tc>
        <w:tc>
          <w:tcPr>
            <w:tcW w:w="2342" w:type="pct"/>
            <w:tcBorders>
              <w:top w:val="nil"/>
              <w:left w:val="nil"/>
              <w:bottom w:val="nil"/>
              <w:right w:val="nil"/>
            </w:tcBorders>
          </w:tcPr>
          <w:p w14:paraId="665B52C4"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Produkta tipa noteikšana</w:t>
            </w:r>
          </w:p>
        </w:tc>
        <w:tc>
          <w:tcPr>
            <w:tcW w:w="881" w:type="pct"/>
            <w:tcBorders>
              <w:top w:val="nil"/>
              <w:left w:val="nil"/>
              <w:bottom w:val="nil"/>
              <w:right w:val="nil"/>
            </w:tcBorders>
            <w:shd w:val="clear" w:color="auto" w:fill="A6A6A6"/>
          </w:tcPr>
          <w:p w14:paraId="58831E2A" w14:textId="77777777" w:rsidR="008E2D69" w:rsidRPr="008E2D69" w:rsidRDefault="008E2D69" w:rsidP="002F561D">
            <w:pPr>
              <w:pStyle w:val="TableParagraph"/>
              <w:rPr>
                <w:rFonts w:ascii="Times New Roman" w:hAnsi="Times New Roman"/>
                <w:b/>
                <w:noProof/>
                <w:sz w:val="24"/>
              </w:rPr>
            </w:pPr>
          </w:p>
        </w:tc>
        <w:tc>
          <w:tcPr>
            <w:tcW w:w="848" w:type="pct"/>
            <w:tcBorders>
              <w:top w:val="nil"/>
              <w:left w:val="nil"/>
              <w:bottom w:val="nil"/>
              <w:right w:val="nil"/>
            </w:tcBorders>
            <w:shd w:val="clear" w:color="auto" w:fill="A6A6A6"/>
          </w:tcPr>
          <w:p w14:paraId="39291FDA" w14:textId="77777777" w:rsidR="008E2D69" w:rsidRPr="008E2D69" w:rsidRDefault="008E2D69" w:rsidP="002F561D">
            <w:pPr>
              <w:rPr>
                <w:rFonts w:ascii="Times New Roman" w:hAnsi="Times New Roman"/>
                <w:b/>
                <w:bCs/>
                <w:noProof/>
                <w:sz w:val="24"/>
              </w:rPr>
            </w:pPr>
            <w:r>
              <w:rPr>
                <w:rFonts w:ascii="Times New Roman" w:hAnsi="Times New Roman"/>
                <w:b/>
                <w:sz w:val="24"/>
              </w:rPr>
              <w:t>1</w:t>
            </w:r>
          </w:p>
        </w:tc>
      </w:tr>
    </w:tbl>
    <w:p w14:paraId="1B174C38" w14:textId="77777777" w:rsidR="008E2D69" w:rsidRPr="008E2D69" w:rsidRDefault="008E2D69" w:rsidP="008E2D69">
      <w:pPr>
        <w:jc w:val="both"/>
        <w:rPr>
          <w:rFonts w:ascii="Times New Roman" w:eastAsia="Arial" w:hAnsi="Times New Roman" w:cs="Arial"/>
          <w:b/>
          <w:bCs/>
          <w:noProof/>
          <w:sz w:val="24"/>
          <w:szCs w:val="20"/>
        </w:rPr>
      </w:pPr>
    </w:p>
    <w:p w14:paraId="67D3C367" w14:textId="77777777" w:rsidR="008E2D69" w:rsidRPr="008E2D69" w:rsidRDefault="008E2D69" w:rsidP="008E2D69">
      <w:pPr>
        <w:jc w:val="both"/>
        <w:rPr>
          <w:rFonts w:ascii="Times New Roman" w:eastAsia="Arial" w:hAnsi="Times New Roman" w:cs="Arial"/>
          <w:b/>
          <w:bCs/>
          <w:noProof/>
          <w:sz w:val="24"/>
          <w:szCs w:val="24"/>
        </w:rPr>
      </w:pPr>
    </w:p>
    <w:p w14:paraId="41FC3610" w14:textId="77777777" w:rsidR="008E2D69" w:rsidRPr="008E2D69" w:rsidRDefault="008E2D69" w:rsidP="008E2D69">
      <w:pPr>
        <w:jc w:val="both"/>
        <w:rPr>
          <w:rFonts w:ascii="Times New Roman" w:hAnsi="Times New Roman"/>
          <w:b/>
          <w:noProof/>
          <w:sz w:val="24"/>
        </w:rPr>
      </w:pPr>
      <w:r>
        <w:rPr>
          <w:rFonts w:ascii="Times New Roman" w:hAnsi="Times New Roman"/>
          <w:b/>
          <w:sz w:val="24"/>
        </w:rPr>
        <w:t>Atšifrējums</w:t>
      </w:r>
    </w:p>
    <w:p w14:paraId="03B2D005" w14:textId="77777777" w:rsidR="008E2D69" w:rsidRPr="008E2D69" w:rsidRDefault="008E2D69" w:rsidP="008E2D69">
      <w:pPr>
        <w:jc w:val="both"/>
        <w:rPr>
          <w:rFonts w:ascii="Times New Roman" w:eastAsia="Arial" w:hAnsi="Times New Roman" w:cs="Arial"/>
          <w:b/>
          <w:bCs/>
          <w:noProof/>
          <w:sz w:val="24"/>
          <w:szCs w:val="28"/>
        </w:rPr>
      </w:pPr>
    </w:p>
    <w:p w14:paraId="7DE2F8E0" w14:textId="77777777" w:rsidR="008E2D69" w:rsidRPr="008E2D69" w:rsidRDefault="008E2D69" w:rsidP="00E44A13">
      <w:pPr>
        <w:pStyle w:val="BodyText"/>
        <w:ind w:left="284" w:hanging="284"/>
        <w:jc w:val="both"/>
        <w:rPr>
          <w:rFonts w:ascii="Times New Roman" w:hAnsi="Times New Roman"/>
          <w:noProof/>
          <w:sz w:val="24"/>
        </w:rPr>
      </w:pPr>
      <w:r>
        <w:rPr>
          <w:rFonts w:ascii="Times New Roman" w:hAnsi="Times New Roman"/>
          <w:b/>
          <w:sz w:val="24"/>
        </w:rPr>
        <w:t xml:space="preserve">* </w:t>
      </w:r>
      <w:r>
        <w:rPr>
          <w:rFonts w:ascii="Times New Roman" w:hAnsi="Times New Roman"/>
          <w:sz w:val="24"/>
        </w:rPr>
        <w:t>– norāda attiecīgajam modulim ieteicamo standartu, kas jāizmanto, kad vien iespējams (sīkāku informāciju par konkrētiem tiesību aktiem skat. A pielikumā).</w:t>
      </w:r>
    </w:p>
    <w:p w14:paraId="077297E6" w14:textId="77777777" w:rsidR="008E2D69" w:rsidRPr="008E2D69" w:rsidRDefault="008E2D69" w:rsidP="00E44A13">
      <w:pPr>
        <w:ind w:left="284" w:hanging="284"/>
        <w:jc w:val="both"/>
        <w:rPr>
          <w:rFonts w:ascii="Times New Roman" w:eastAsia="Arial" w:hAnsi="Times New Roman" w:cs="Arial"/>
          <w:noProof/>
          <w:sz w:val="24"/>
          <w:szCs w:val="25"/>
        </w:rPr>
      </w:pPr>
    </w:p>
    <w:p w14:paraId="523A0308" w14:textId="77777777" w:rsidR="008E2D69" w:rsidRPr="008E2D69" w:rsidRDefault="008E2D69" w:rsidP="00E44A13">
      <w:pPr>
        <w:pStyle w:val="BodyText"/>
        <w:ind w:left="284" w:hanging="284"/>
        <w:jc w:val="both"/>
        <w:rPr>
          <w:rFonts w:ascii="Times New Roman" w:hAnsi="Times New Roman"/>
          <w:noProof/>
          <w:sz w:val="24"/>
        </w:rPr>
      </w:pPr>
      <w:r>
        <w:rPr>
          <w:rFonts w:ascii="Times New Roman" w:hAnsi="Times New Roman"/>
          <w:sz w:val="24"/>
        </w:rPr>
        <w:t>“1” – iespējamie harmonizētie standarti, ko izmanto akreditācijai.</w:t>
      </w:r>
    </w:p>
    <w:p w14:paraId="169337C1" w14:textId="77777777" w:rsidR="008E2D69" w:rsidRPr="008E2D69" w:rsidRDefault="008E2D69" w:rsidP="00E44A13">
      <w:pPr>
        <w:ind w:left="284" w:hanging="284"/>
        <w:jc w:val="both"/>
        <w:rPr>
          <w:rFonts w:ascii="Times New Roman" w:eastAsia="Arial" w:hAnsi="Times New Roman" w:cs="Arial"/>
          <w:noProof/>
          <w:sz w:val="24"/>
          <w:szCs w:val="28"/>
        </w:rPr>
      </w:pPr>
    </w:p>
    <w:p w14:paraId="28CEA588" w14:textId="77777777" w:rsidR="008E2D69" w:rsidRPr="008E2D69" w:rsidRDefault="008E2D69" w:rsidP="00E44A13">
      <w:pPr>
        <w:pStyle w:val="BodyText"/>
        <w:ind w:left="284" w:hanging="284"/>
        <w:jc w:val="both"/>
        <w:rPr>
          <w:rFonts w:ascii="Times New Roman" w:hAnsi="Times New Roman"/>
          <w:noProof/>
          <w:sz w:val="24"/>
        </w:rPr>
      </w:pPr>
      <w:r>
        <w:rPr>
          <w:rFonts w:ascii="Times New Roman" w:hAnsi="Times New Roman"/>
          <w:sz w:val="24"/>
        </w:rPr>
        <w:t xml:space="preserve">“+” – piemērojamās papildu prasības, kas noteiktas citos harmonizētajos standartos, ko izmanto </w:t>
      </w:r>
      <w:r>
        <w:rPr>
          <w:rFonts w:ascii="Times New Roman" w:hAnsi="Times New Roman"/>
          <w:i/>
          <w:iCs/>
          <w:sz w:val="24"/>
        </w:rPr>
        <w:t>NB</w:t>
      </w:r>
      <w:r>
        <w:rPr>
          <w:rFonts w:ascii="Times New Roman" w:hAnsi="Times New Roman"/>
          <w:sz w:val="24"/>
        </w:rPr>
        <w:t xml:space="preserve"> novērtēšanai, atkarībā no situācijas.</w:t>
      </w:r>
    </w:p>
    <w:p w14:paraId="1AB111A6" w14:textId="77777777" w:rsidR="008E2D69" w:rsidRPr="008E2D69" w:rsidRDefault="008E2D69" w:rsidP="00E44A13">
      <w:pPr>
        <w:ind w:left="284" w:hanging="284"/>
        <w:jc w:val="both"/>
        <w:rPr>
          <w:rFonts w:ascii="Times New Roman" w:eastAsia="Arial" w:hAnsi="Times New Roman" w:cs="Arial"/>
          <w:noProof/>
          <w:sz w:val="24"/>
          <w:szCs w:val="25"/>
        </w:rPr>
      </w:pPr>
    </w:p>
    <w:p w14:paraId="15FECC79" w14:textId="77777777" w:rsidR="008E2D69" w:rsidRPr="008E2D69" w:rsidRDefault="008E2D69" w:rsidP="00E44A13">
      <w:pPr>
        <w:pStyle w:val="BodyText"/>
        <w:ind w:left="284" w:hanging="284"/>
        <w:jc w:val="both"/>
        <w:rPr>
          <w:rFonts w:ascii="Times New Roman" w:hAnsi="Times New Roman"/>
          <w:noProof/>
          <w:sz w:val="24"/>
        </w:rPr>
      </w:pPr>
      <w:r>
        <w:rPr>
          <w:rFonts w:ascii="Times New Roman" w:hAnsi="Times New Roman"/>
          <w:sz w:val="24"/>
        </w:rPr>
        <w:t>“t” – papildu piemērojamās EN ISO/IEC 17025 prasības, ja ir nepieciešama testēšana. Šajā nolūkā ir jāparāda, ka ir izpildītas piemērojamās EN ISO/IEC 17025 6. un 7. punkta (izņemot 7.9. punkta) prasības.</w:t>
      </w:r>
    </w:p>
    <w:p w14:paraId="6AF6F627" w14:textId="77777777" w:rsidR="008E2D69" w:rsidRPr="008E2D69" w:rsidRDefault="008E2D69" w:rsidP="00E44A13">
      <w:pPr>
        <w:ind w:left="284" w:hanging="284"/>
        <w:jc w:val="both"/>
        <w:rPr>
          <w:rFonts w:ascii="Times New Roman" w:hAnsi="Times New Roman"/>
          <w:noProof/>
          <w:sz w:val="24"/>
        </w:rPr>
      </w:pPr>
    </w:p>
    <w:p w14:paraId="121C1F37" w14:textId="4BF3B684" w:rsidR="008E2D69" w:rsidRPr="008E2D69" w:rsidRDefault="008E2D69" w:rsidP="00E44A13">
      <w:pPr>
        <w:pStyle w:val="BodyText"/>
        <w:ind w:left="284" w:hanging="284"/>
        <w:jc w:val="both"/>
        <w:rPr>
          <w:rFonts w:ascii="Times New Roman" w:hAnsi="Times New Roman"/>
          <w:noProof/>
          <w:sz w:val="24"/>
        </w:rPr>
      </w:pPr>
      <w:r>
        <w:rPr>
          <w:rFonts w:ascii="Times New Roman" w:hAnsi="Times New Roman"/>
          <w:sz w:val="24"/>
        </w:rPr>
        <w:t xml:space="preserve">“cd” – </w:t>
      </w:r>
      <w:r w:rsidRPr="00EA5008">
        <w:rPr>
          <w:rFonts w:ascii="Times New Roman" w:hAnsi="Times New Roman"/>
          <w:b/>
          <w:sz w:val="24"/>
          <w:u w:val="single" w:color="000000"/>
        </w:rPr>
        <w:t>s</w:t>
      </w:r>
      <w:r>
        <w:rPr>
          <w:rFonts w:ascii="Times New Roman" w:hAnsi="Times New Roman"/>
          <w:sz w:val="24"/>
        </w:rPr>
        <w:t xml:space="preserve">pēja un procedūras, pamatojoties uz testu un/vai pārbaužu rezultātiem, izvērtēt un </w:t>
      </w:r>
      <w:r w:rsidRPr="00EA5008">
        <w:rPr>
          <w:rFonts w:ascii="Times New Roman" w:hAnsi="Times New Roman"/>
          <w:b/>
          <w:sz w:val="24"/>
          <w:u w:val="single" w:color="000000"/>
        </w:rPr>
        <w:t>izl</w:t>
      </w:r>
      <w:r>
        <w:rPr>
          <w:rFonts w:ascii="Times New Roman" w:hAnsi="Times New Roman"/>
          <w:sz w:val="24"/>
        </w:rPr>
        <w:t>emt, vai ir izpildītas pamatprasības un/vai piemēroti harmonizētie standarti, ja nepieciešams. Šajā nolūkā jāparāda, ka ir izpildītas EN ISO/IEC 17065:2012 4.1.2., 4.1.3., 7.5. un</w:t>
      </w:r>
      <w:r w:rsidR="000E216D">
        <w:rPr>
          <w:rFonts w:ascii="Times New Roman" w:hAnsi="Times New Roman"/>
          <w:noProof/>
          <w:sz w:val="24"/>
        </w:rPr>
        <w:t xml:space="preserve"> </w:t>
      </w:r>
      <w:r>
        <w:rPr>
          <w:rFonts w:ascii="Times New Roman" w:hAnsi="Times New Roman"/>
          <w:sz w:val="24"/>
        </w:rPr>
        <w:t>7.6. punkta prasības.</w:t>
      </w:r>
    </w:p>
    <w:p w14:paraId="5BE64769" w14:textId="77777777" w:rsidR="008E2D69" w:rsidRPr="008E2D69" w:rsidRDefault="008E2D69" w:rsidP="00E44A13">
      <w:pPr>
        <w:ind w:left="284" w:hanging="284"/>
        <w:jc w:val="both"/>
        <w:rPr>
          <w:rFonts w:ascii="Times New Roman" w:eastAsia="Arial" w:hAnsi="Times New Roman" w:cs="Arial"/>
          <w:noProof/>
          <w:sz w:val="24"/>
          <w:szCs w:val="28"/>
        </w:rPr>
      </w:pPr>
    </w:p>
    <w:p w14:paraId="5A2FC413" w14:textId="5827885F" w:rsidR="008E2D69" w:rsidRPr="008E2D69" w:rsidRDefault="008E2D69" w:rsidP="00E44A13">
      <w:pPr>
        <w:pStyle w:val="BodyText"/>
        <w:keepNext/>
        <w:keepLines/>
        <w:ind w:left="284" w:hanging="284"/>
        <w:jc w:val="both"/>
        <w:rPr>
          <w:rFonts w:ascii="Times New Roman" w:hAnsi="Times New Roman"/>
          <w:noProof/>
          <w:sz w:val="24"/>
        </w:rPr>
      </w:pPr>
      <w:r>
        <w:rPr>
          <w:rFonts w:ascii="Times New Roman" w:hAnsi="Times New Roman"/>
          <w:sz w:val="24"/>
        </w:rPr>
        <w:lastRenderedPageBreak/>
        <w:t xml:space="preserve">“pk” – spēja, pamatojoties uz </w:t>
      </w:r>
      <w:r w:rsidRPr="00EA5008">
        <w:rPr>
          <w:rFonts w:ascii="Times New Roman" w:hAnsi="Times New Roman"/>
          <w:b/>
          <w:sz w:val="24"/>
          <w:u w:val="single" w:color="000000"/>
        </w:rPr>
        <w:t>z</w:t>
      </w:r>
      <w:r>
        <w:rPr>
          <w:rFonts w:ascii="Times New Roman" w:hAnsi="Times New Roman"/>
          <w:sz w:val="24"/>
        </w:rPr>
        <w:t xml:space="preserve">ināšanām par </w:t>
      </w:r>
      <w:r w:rsidRPr="00EA5008">
        <w:rPr>
          <w:rFonts w:ascii="Times New Roman" w:hAnsi="Times New Roman"/>
          <w:b/>
          <w:sz w:val="24"/>
          <w:u w:val="single" w:color="000000"/>
        </w:rPr>
        <w:t>p</w:t>
      </w:r>
      <w:r>
        <w:rPr>
          <w:rFonts w:ascii="Times New Roman" w:hAnsi="Times New Roman"/>
          <w:sz w:val="24"/>
        </w:rPr>
        <w:t>roduktu, pieņemt profesionālu spriedumu saistībā ar produkta prasībām, ja nepieciešams. Šajā nolūkā jāparāda, ka ir izpildītas EN ISO/IEC 17020:2012 6.1.2., 6.1.3. un</w:t>
      </w:r>
      <w:r w:rsidR="00E44A13">
        <w:rPr>
          <w:rFonts w:ascii="Times New Roman" w:hAnsi="Times New Roman"/>
          <w:noProof/>
          <w:sz w:val="24"/>
        </w:rPr>
        <w:t xml:space="preserve"> </w:t>
      </w:r>
      <w:r>
        <w:rPr>
          <w:rFonts w:ascii="Times New Roman" w:hAnsi="Times New Roman"/>
          <w:sz w:val="24"/>
        </w:rPr>
        <w:t>6.1.–6.1.10. punkta prasības.</w:t>
      </w:r>
    </w:p>
    <w:p w14:paraId="7581ED2F" w14:textId="77777777" w:rsidR="008E2D69" w:rsidRPr="008E2D69" w:rsidRDefault="008E2D69" w:rsidP="00E44A13">
      <w:pPr>
        <w:ind w:left="284" w:hanging="284"/>
        <w:jc w:val="both"/>
        <w:rPr>
          <w:rFonts w:ascii="Times New Roman" w:eastAsia="Arial" w:hAnsi="Times New Roman" w:cs="Arial"/>
          <w:noProof/>
          <w:sz w:val="24"/>
          <w:szCs w:val="28"/>
        </w:rPr>
      </w:pPr>
    </w:p>
    <w:p w14:paraId="14750D94" w14:textId="77777777" w:rsidR="008E2D69" w:rsidRPr="008E2D69" w:rsidRDefault="008E2D69" w:rsidP="00E44A13">
      <w:pPr>
        <w:pStyle w:val="BodyText"/>
        <w:ind w:left="284" w:hanging="284"/>
        <w:jc w:val="both"/>
        <w:rPr>
          <w:rFonts w:ascii="Times New Roman" w:hAnsi="Times New Roman"/>
          <w:noProof/>
          <w:sz w:val="24"/>
        </w:rPr>
      </w:pPr>
      <w:r>
        <w:rPr>
          <w:rFonts w:ascii="Times New Roman" w:hAnsi="Times New Roman"/>
          <w:sz w:val="24"/>
        </w:rPr>
        <w:t xml:space="preserve">“qa” – spēja novērtēt un apstiprināt ražotāja </w:t>
      </w:r>
      <w:r>
        <w:rPr>
          <w:rFonts w:ascii="Times New Roman" w:hAnsi="Times New Roman"/>
          <w:b/>
          <w:bCs/>
          <w:sz w:val="24"/>
        </w:rPr>
        <w:t>kv</w:t>
      </w:r>
      <w:r>
        <w:rPr>
          <w:rFonts w:ascii="Times New Roman" w:hAnsi="Times New Roman"/>
          <w:sz w:val="24"/>
        </w:rPr>
        <w:t>alitātes sistēmas, ja nepieciešams. Šajā nolūkā jāparāda, ka ir izpildītas EN ISO/IEC 17021-1:2015 7.1.1., 7.1.2, 7.2.4., 7.2.5., 7.2.8., 7.2.10. un 9.1.–9.4. un 9.6. punkta prasības.</w:t>
      </w:r>
    </w:p>
    <w:p w14:paraId="699690A6" w14:textId="77777777" w:rsidR="008E2D69" w:rsidRPr="008E2D69" w:rsidRDefault="008E2D69" w:rsidP="008E2D69">
      <w:pPr>
        <w:jc w:val="both"/>
        <w:rPr>
          <w:rFonts w:ascii="Times New Roman" w:hAnsi="Times New Roman"/>
          <w:noProof/>
          <w:sz w:val="24"/>
        </w:rPr>
      </w:pPr>
    </w:p>
    <w:p w14:paraId="50381EC0" w14:textId="77777777" w:rsidR="008E2D69" w:rsidRPr="008E2D69" w:rsidRDefault="008E2D69" w:rsidP="008E2D69">
      <w:pPr>
        <w:jc w:val="both"/>
        <w:rPr>
          <w:rFonts w:ascii="Times New Roman" w:hAnsi="Times New Roman"/>
          <w:noProof/>
          <w:sz w:val="24"/>
        </w:rPr>
      </w:pPr>
    </w:p>
    <w:p w14:paraId="14007B8D" w14:textId="77777777" w:rsidR="008E2D69" w:rsidRPr="008E2D69" w:rsidRDefault="008E2D69" w:rsidP="008E2D69">
      <w:pPr>
        <w:pStyle w:val="Heading3"/>
        <w:ind w:left="0"/>
        <w:jc w:val="both"/>
        <w:rPr>
          <w:rFonts w:ascii="Times New Roman" w:hAnsi="Times New Roman"/>
          <w:noProof/>
          <w:sz w:val="24"/>
        </w:rPr>
      </w:pPr>
      <w:r>
        <w:rPr>
          <w:rFonts w:ascii="Times New Roman" w:hAnsi="Times New Roman"/>
          <w:sz w:val="24"/>
        </w:rPr>
        <w:t>Piezīmes</w:t>
      </w:r>
    </w:p>
    <w:p w14:paraId="719094DB" w14:textId="77777777" w:rsidR="008E2D69" w:rsidRPr="008E2D69" w:rsidRDefault="008E2D69" w:rsidP="008E2D69">
      <w:pPr>
        <w:jc w:val="both"/>
        <w:rPr>
          <w:rFonts w:ascii="Times New Roman" w:eastAsia="Arial" w:hAnsi="Times New Roman" w:cs="Arial"/>
          <w:b/>
          <w:bCs/>
          <w:noProof/>
          <w:sz w:val="24"/>
          <w:szCs w:val="28"/>
        </w:rPr>
      </w:pPr>
    </w:p>
    <w:p w14:paraId="52AB7E15" w14:textId="77777777" w:rsidR="008E2D69" w:rsidRPr="008E2D69" w:rsidRDefault="008E2D69" w:rsidP="008E2D69">
      <w:pPr>
        <w:pStyle w:val="BodyText"/>
        <w:tabs>
          <w:tab w:val="left" w:pos="364"/>
        </w:tabs>
        <w:ind w:left="0"/>
        <w:jc w:val="both"/>
        <w:rPr>
          <w:rFonts w:ascii="Times New Roman" w:hAnsi="Times New Roman"/>
          <w:noProof/>
          <w:sz w:val="24"/>
        </w:rPr>
      </w:pPr>
      <w:r>
        <w:rPr>
          <w:rFonts w:ascii="Times New Roman" w:hAnsi="Times New Roman"/>
          <w:sz w:val="24"/>
        </w:rPr>
        <w:t>1. Jāatzīmē, ka ar “+” apzīmēto standartu detalizētās prasības atšķirsies atkarībā no tā, kāds būs šīs prasības tvērums izmantotajā pamata standartā. Ja pamata standarta prasības pārsniedz ar “+” apzīmētā standarta prasības, noteicošās vienmēr būs pamata standarta prasības.</w:t>
      </w:r>
    </w:p>
    <w:p w14:paraId="1810D475" w14:textId="77777777" w:rsidR="008E2D69" w:rsidRPr="008E2D69" w:rsidRDefault="008E2D69" w:rsidP="008E2D69">
      <w:pPr>
        <w:jc w:val="both"/>
        <w:rPr>
          <w:rFonts w:ascii="Times New Roman" w:eastAsia="Arial" w:hAnsi="Times New Roman" w:cs="Arial"/>
          <w:noProof/>
          <w:sz w:val="24"/>
          <w:szCs w:val="25"/>
        </w:rPr>
      </w:pPr>
    </w:p>
    <w:p w14:paraId="58B34466" w14:textId="15E4B1E3" w:rsidR="008E2D69" w:rsidRPr="008E2D69" w:rsidRDefault="008E2D69" w:rsidP="008E2D69">
      <w:pPr>
        <w:pStyle w:val="BodyText"/>
        <w:tabs>
          <w:tab w:val="left" w:pos="366"/>
        </w:tabs>
        <w:ind w:left="0"/>
        <w:jc w:val="both"/>
        <w:rPr>
          <w:rFonts w:ascii="Times New Roman" w:hAnsi="Times New Roman"/>
          <w:noProof/>
          <w:sz w:val="24"/>
        </w:rPr>
      </w:pPr>
      <w:r>
        <w:rPr>
          <w:rFonts w:ascii="Times New Roman" w:hAnsi="Times New Roman"/>
          <w:sz w:val="24"/>
        </w:rPr>
        <w:t xml:space="preserve">2. Attiecībā uz EN ISO/IEC 17020 standartu tikai A tipa inspicēšanas institūcijas ir derīgas paziņotās institūcijas darbību veikšanai, ja vien tiesību aktos nav norādīts citādi (piemēram, lietotāju inspicējošā iestāde saskaņā ar </w:t>
      </w:r>
      <w:r>
        <w:rPr>
          <w:rFonts w:ascii="Times New Roman" w:hAnsi="Times New Roman"/>
          <w:i/>
          <w:iCs/>
          <w:sz w:val="24"/>
        </w:rPr>
        <w:t>PED</w:t>
      </w:r>
      <w:r>
        <w:rPr>
          <w:rFonts w:ascii="Times New Roman" w:hAnsi="Times New Roman"/>
          <w:sz w:val="24"/>
        </w:rPr>
        <w:t xml:space="preserve">). Attiecībā uz EN ISO/IEC 17025 standartu ir jāizpilda prasība, ka </w:t>
      </w:r>
      <w:r w:rsidR="00011CA0">
        <w:rPr>
          <w:rFonts w:ascii="Times New Roman" w:hAnsi="Times New Roman"/>
          <w:sz w:val="24"/>
        </w:rPr>
        <w:t>institūcijai</w:t>
      </w:r>
      <w:r>
        <w:rPr>
          <w:rFonts w:ascii="Times New Roman" w:hAnsi="Times New Roman"/>
          <w:sz w:val="24"/>
        </w:rPr>
        <w:t xml:space="preserve"> ir jābūt neatkarīgai trešajai pusei, kurai nav interešu konflikta, kā noteikts attiecīgajā tiesību aktā. Attiecībā uz EN ISO/IEC 17020 un EN ISO/IEC 17025 standartu ir jāizpilda arī uzraudzības un pārraudzības prasības, kā noteikts attiecīgajos tiesību aktos.</w:t>
      </w:r>
    </w:p>
    <w:p w14:paraId="7053EA39" w14:textId="77777777" w:rsidR="008E2D69" w:rsidRPr="008E2D69" w:rsidRDefault="008E2D69" w:rsidP="008E2D69">
      <w:pPr>
        <w:jc w:val="both"/>
        <w:rPr>
          <w:rFonts w:ascii="Times New Roman" w:eastAsia="Arial" w:hAnsi="Times New Roman" w:cs="Arial"/>
          <w:noProof/>
          <w:sz w:val="24"/>
          <w:szCs w:val="25"/>
        </w:rPr>
      </w:pPr>
    </w:p>
    <w:p w14:paraId="5E4D7F7F" w14:textId="77777777" w:rsidR="008E2D69" w:rsidRPr="008E2D69" w:rsidRDefault="008E2D69" w:rsidP="008E2D69">
      <w:pPr>
        <w:pStyle w:val="BodyText"/>
        <w:tabs>
          <w:tab w:val="left" w:pos="359"/>
        </w:tabs>
        <w:ind w:left="0"/>
        <w:jc w:val="both"/>
        <w:rPr>
          <w:rFonts w:ascii="Times New Roman" w:hAnsi="Times New Roman"/>
          <w:noProof/>
          <w:sz w:val="24"/>
        </w:rPr>
      </w:pPr>
      <w:r>
        <w:rPr>
          <w:rFonts w:ascii="Times New Roman" w:hAnsi="Times New Roman"/>
          <w:sz w:val="24"/>
        </w:rPr>
        <w:t>3. Norādes “t”, “cd”, “pk”, “qa” ir ieviestas, lai nodrošinātu vienotu izpratni un precizētu novērtējuma saturu saistībā ar konkrēto akreditāciju paziņošanas nolūkos, pat ja attiecīgais standarts jau ir norādīts standartā, ko piemēro pilnā apmērā. Tās ir piemērojamas pat tad, ja izvēlētais standarts ir ieteicamais standarts.</w:t>
      </w:r>
    </w:p>
    <w:p w14:paraId="5E210F77"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Tiek saglabāta iespēja visiem moduļiem papildus pilnā apmērā piemērotajam standartam norādīt pārbaudāmās tehniskās kompetences, neraugoties uz to, ka EN ISO/IEC 17065 sniedz atsauci attiecīgi uz EN ISO/IEC 17020, 17021-1 un 17025. Šī iespēja ļauj precizēt, kuri papildu standarta punkti ir jānovērtē </w:t>
      </w:r>
      <w:r>
        <w:rPr>
          <w:rFonts w:ascii="Times New Roman" w:hAnsi="Times New Roman"/>
          <w:i/>
          <w:iCs/>
          <w:sz w:val="24"/>
        </w:rPr>
        <w:t>NB</w:t>
      </w:r>
      <w:r>
        <w:rPr>
          <w:rFonts w:ascii="Times New Roman" w:hAnsi="Times New Roman"/>
          <w:sz w:val="24"/>
        </w:rPr>
        <w:t xml:space="preserve"> novērtēšanas procesā papildus akreditācijas standartā norādītajām prasībām, piemēram, EN ISO/IEC 17065 6.2.1. punkts.</w:t>
      </w:r>
    </w:p>
    <w:p w14:paraId="355B2A63" w14:textId="77777777" w:rsidR="008E2D69" w:rsidRPr="008E2D69" w:rsidRDefault="008E2D69" w:rsidP="008E2D69">
      <w:pPr>
        <w:jc w:val="both"/>
        <w:rPr>
          <w:rFonts w:ascii="Times New Roman" w:eastAsia="Arial" w:hAnsi="Times New Roman" w:cs="Arial"/>
          <w:noProof/>
          <w:sz w:val="24"/>
          <w:szCs w:val="25"/>
        </w:rPr>
      </w:pPr>
    </w:p>
    <w:p w14:paraId="0575EFDC" w14:textId="77777777" w:rsidR="008E2D69" w:rsidRPr="008E2D69" w:rsidRDefault="008E2D69" w:rsidP="008E2D69">
      <w:pPr>
        <w:pStyle w:val="BodyText"/>
        <w:tabs>
          <w:tab w:val="left" w:pos="369"/>
        </w:tabs>
        <w:ind w:left="0"/>
        <w:jc w:val="both"/>
        <w:rPr>
          <w:rFonts w:ascii="Times New Roman" w:hAnsi="Times New Roman"/>
          <w:noProof/>
          <w:sz w:val="24"/>
        </w:rPr>
      </w:pPr>
      <w:r>
        <w:rPr>
          <w:rFonts w:ascii="Times New Roman" w:hAnsi="Times New Roman"/>
          <w:sz w:val="24"/>
        </w:rPr>
        <w:t>4. Visus formālos valsts AI konstatētos faktus primāri attiecina uz izraudzītā pamata standarta (1) atbilstošāko punktu. Tekstā var sniegt atsauci uz “+” standartiem.</w:t>
      </w:r>
    </w:p>
    <w:p w14:paraId="187F80DF" w14:textId="77777777" w:rsidR="008E2D69" w:rsidRPr="008E2D69" w:rsidRDefault="008E2D69" w:rsidP="008E2D69">
      <w:pPr>
        <w:jc w:val="both"/>
        <w:rPr>
          <w:rFonts w:ascii="Times New Roman" w:eastAsia="Arial" w:hAnsi="Times New Roman" w:cs="Arial"/>
          <w:noProof/>
          <w:sz w:val="24"/>
          <w:szCs w:val="25"/>
        </w:rPr>
      </w:pPr>
    </w:p>
    <w:p w14:paraId="6E7FBC75" w14:textId="77777777" w:rsidR="008E2D69" w:rsidRPr="008E2D69" w:rsidRDefault="008E2D69" w:rsidP="008E2D69">
      <w:pPr>
        <w:pStyle w:val="BodyText"/>
        <w:tabs>
          <w:tab w:val="left" w:pos="376"/>
        </w:tabs>
        <w:ind w:left="0"/>
        <w:jc w:val="both"/>
        <w:rPr>
          <w:rFonts w:ascii="Times New Roman" w:hAnsi="Times New Roman"/>
          <w:noProof/>
          <w:sz w:val="24"/>
        </w:rPr>
      </w:pPr>
      <w:r>
        <w:rPr>
          <w:rFonts w:ascii="Times New Roman" w:hAnsi="Times New Roman"/>
          <w:sz w:val="24"/>
        </w:rPr>
        <w:t xml:space="preserve">5. Jāatzīmē, ka papildus norādītajai tabulai konkrētos īpašos gadījumos (piemēram, personāla, kas veic daļu pastāvīgu savienošanu, apstiprināšanai saskaņā ar </w:t>
      </w:r>
      <w:r>
        <w:rPr>
          <w:rFonts w:ascii="Times New Roman" w:hAnsi="Times New Roman"/>
          <w:i/>
          <w:iCs/>
          <w:sz w:val="24"/>
        </w:rPr>
        <w:t>PED</w:t>
      </w:r>
      <w:r>
        <w:rPr>
          <w:rFonts w:ascii="Times New Roman" w:hAnsi="Times New Roman"/>
          <w:sz w:val="24"/>
        </w:rPr>
        <w:t>) piemēro EN ISO/IEC 17024.</w:t>
      </w:r>
    </w:p>
    <w:p w14:paraId="356DBF5A" w14:textId="77777777" w:rsidR="008E2D69" w:rsidRPr="008E2D69" w:rsidRDefault="008E2D69" w:rsidP="008E2D69">
      <w:pPr>
        <w:jc w:val="both"/>
        <w:rPr>
          <w:rFonts w:ascii="Times New Roman" w:eastAsia="Arial" w:hAnsi="Times New Roman" w:cs="Arial"/>
          <w:noProof/>
          <w:sz w:val="24"/>
          <w:szCs w:val="25"/>
        </w:rPr>
      </w:pPr>
    </w:p>
    <w:p w14:paraId="4E52BA6F" w14:textId="77777777" w:rsidR="008E2D69" w:rsidRPr="008E2D69" w:rsidRDefault="008E2D69" w:rsidP="008E2D69">
      <w:pPr>
        <w:pStyle w:val="BodyText"/>
        <w:tabs>
          <w:tab w:val="left" w:pos="379"/>
        </w:tabs>
        <w:ind w:left="0"/>
        <w:jc w:val="both"/>
        <w:rPr>
          <w:rFonts w:ascii="Times New Roman" w:hAnsi="Times New Roman"/>
          <w:noProof/>
          <w:sz w:val="24"/>
        </w:rPr>
      </w:pPr>
      <w:r>
        <w:rPr>
          <w:rFonts w:ascii="Times New Roman" w:hAnsi="Times New Roman"/>
          <w:sz w:val="24"/>
        </w:rPr>
        <w:t xml:space="preserve">6. Novērtējot uz kvalitātes vadības sistēmas bāzes izstrādātos moduļus, piemēram, D, E moduli un to atvasinājumus, paziņotajām institūcijām būtu jāņem vērā arī attiecīgie </w:t>
      </w:r>
      <w:r>
        <w:rPr>
          <w:rFonts w:ascii="Times New Roman" w:hAnsi="Times New Roman"/>
          <w:i/>
          <w:iCs/>
          <w:sz w:val="24"/>
        </w:rPr>
        <w:t>IAF MD</w:t>
      </w:r>
      <w:r>
        <w:rPr>
          <w:rFonts w:ascii="Times New Roman" w:hAnsi="Times New Roman"/>
          <w:sz w:val="24"/>
        </w:rPr>
        <w:t xml:space="preserve"> dokumenti, ja vien šajā saistībā nav citu konkrētu atbilstošās paziņoto institūciju koordinācijas grupas prasību. Attiecībā uz H moduli un tā atvasinājumiem paziņotās institūcijas izpilda attiecīgo </w:t>
      </w:r>
      <w:r>
        <w:rPr>
          <w:rFonts w:ascii="Times New Roman" w:hAnsi="Times New Roman"/>
          <w:i/>
          <w:iCs/>
          <w:sz w:val="24"/>
        </w:rPr>
        <w:t>IAF MD</w:t>
      </w:r>
      <w:r>
        <w:rPr>
          <w:rFonts w:ascii="Times New Roman" w:hAnsi="Times New Roman"/>
          <w:sz w:val="24"/>
        </w:rPr>
        <w:t xml:space="preserve"> dokumentu prasības.</w:t>
      </w:r>
    </w:p>
    <w:p w14:paraId="56C70CE3" w14:textId="77777777" w:rsidR="008E2D69" w:rsidRPr="008E2D69" w:rsidRDefault="008E2D69" w:rsidP="008E2D69">
      <w:pPr>
        <w:jc w:val="both"/>
        <w:rPr>
          <w:rFonts w:ascii="Times New Roman" w:eastAsia="Arial" w:hAnsi="Times New Roman" w:cs="Arial"/>
          <w:noProof/>
          <w:sz w:val="24"/>
          <w:szCs w:val="25"/>
        </w:rPr>
      </w:pPr>
    </w:p>
    <w:p w14:paraId="2D465521" w14:textId="77777777" w:rsidR="008E2D69" w:rsidRPr="008E2D69" w:rsidRDefault="008E2D69" w:rsidP="007B1B6A">
      <w:pPr>
        <w:pStyle w:val="BodyText"/>
        <w:keepNext/>
        <w:keepLines/>
        <w:widowControl/>
        <w:tabs>
          <w:tab w:val="left" w:pos="383"/>
        </w:tabs>
        <w:ind w:left="0"/>
        <w:jc w:val="both"/>
        <w:rPr>
          <w:rFonts w:ascii="Times New Roman" w:hAnsi="Times New Roman"/>
          <w:noProof/>
          <w:sz w:val="24"/>
        </w:rPr>
      </w:pPr>
      <w:r>
        <w:rPr>
          <w:rFonts w:ascii="Times New Roman" w:hAnsi="Times New Roman"/>
          <w:sz w:val="24"/>
        </w:rPr>
        <w:lastRenderedPageBreak/>
        <w:t>7. Papildus akreditācijai, kas iegūta, pamatojoties uz pamata (1) standartu, ANI var tikt veikta atsevišķa akreditācija, lai sīkāk apliecinātu tās spēju veikt noteiktas (papildu) darbības atbilstoši akreditācijai. Šādos gadījumos “+” standarta prasību izpildi var apliecināt ar atbilstošu atsevišķu papildu akreditāciju attiecīgajā jomā (piemēram, ANI, kas ir akreditēta saskaņā ar EN ISO/IEC 17065 attiecībā uz B moduļa izpildi, var sniegt pierādījumus par “t” elementa prasību izpildi, izmantojot atsevišķu akreditāciju saskaņā ar EN ISO/IEC 17025).</w:t>
      </w:r>
    </w:p>
    <w:p w14:paraId="7E3CA5B5" w14:textId="77777777" w:rsidR="008E2D69" w:rsidRPr="008E2D69" w:rsidRDefault="008E2D69" w:rsidP="008E2D69">
      <w:pPr>
        <w:jc w:val="both"/>
        <w:rPr>
          <w:rFonts w:ascii="Times New Roman" w:hAnsi="Times New Roman"/>
          <w:noProof/>
          <w:sz w:val="24"/>
        </w:rPr>
      </w:pPr>
    </w:p>
    <w:p w14:paraId="77ADFEF8" w14:textId="77777777" w:rsidR="008E2D69" w:rsidRPr="008E2D69" w:rsidRDefault="008E2D69" w:rsidP="008E2D69">
      <w:pPr>
        <w:rPr>
          <w:rFonts w:ascii="Times New Roman" w:eastAsia="Arial" w:hAnsi="Times New Roman" w:cs="Arial"/>
          <w:noProof/>
          <w:sz w:val="24"/>
          <w:szCs w:val="20"/>
        </w:rPr>
      </w:pPr>
      <w:r>
        <w:br w:type="page"/>
      </w:r>
    </w:p>
    <w:p w14:paraId="5DCF586C" w14:textId="77777777" w:rsidR="008E2D69" w:rsidRPr="008E2D69" w:rsidRDefault="008E2D69" w:rsidP="00761DAC">
      <w:pPr>
        <w:pStyle w:val="Heading2"/>
        <w:ind w:left="0" w:firstLine="0"/>
        <w:jc w:val="center"/>
        <w:rPr>
          <w:rFonts w:ascii="Times New Roman" w:hAnsi="Times New Roman"/>
          <w:noProof/>
        </w:rPr>
      </w:pPr>
      <w:r>
        <w:rPr>
          <w:rFonts w:ascii="Times New Roman" w:hAnsi="Times New Roman"/>
        </w:rPr>
        <w:lastRenderedPageBreak/>
        <w:t>C PIELIKUMS. PRAKTISKĀS DARBĪBAS NOVĒRTĒŠANAS DARBĪBU ATLASES KRITĒRIJI (OBLIGĀTS)</w:t>
      </w:r>
      <w:bookmarkStart w:id="19" w:name="_bookmark19"/>
      <w:bookmarkEnd w:id="19"/>
    </w:p>
    <w:p w14:paraId="7680117B" w14:textId="77777777" w:rsidR="008E2D69" w:rsidRPr="008E2D69" w:rsidRDefault="008E2D69" w:rsidP="008E2D69">
      <w:pPr>
        <w:jc w:val="both"/>
        <w:rPr>
          <w:rFonts w:ascii="Times New Roman" w:eastAsia="Arial" w:hAnsi="Times New Roman" w:cs="Arial"/>
          <w:b/>
          <w:bCs/>
          <w:i/>
          <w:noProof/>
          <w:sz w:val="24"/>
          <w:szCs w:val="34"/>
        </w:rPr>
      </w:pPr>
    </w:p>
    <w:p w14:paraId="2A2B8B41" w14:textId="77777777" w:rsidR="008E2D69" w:rsidRPr="008E2D69" w:rsidRDefault="008E2D69" w:rsidP="008E2D69">
      <w:pPr>
        <w:jc w:val="both"/>
        <w:rPr>
          <w:rFonts w:ascii="Times New Roman" w:eastAsia="Arial" w:hAnsi="Times New Roman" w:cs="Arial"/>
          <w:noProof/>
          <w:sz w:val="24"/>
        </w:rPr>
      </w:pPr>
      <w:r>
        <w:rPr>
          <w:rFonts w:ascii="Times New Roman" w:hAnsi="Times New Roman"/>
          <w:sz w:val="24"/>
        </w:rPr>
        <w:t>ISO/IEC 17011:2017 7.4.7. punktā ir noteikts, ka “</w:t>
      </w:r>
      <w:r>
        <w:rPr>
          <w:rFonts w:ascii="Times New Roman" w:hAnsi="Times New Roman"/>
          <w:i/>
          <w:sz w:val="24"/>
        </w:rPr>
        <w:t>akreditācijas iestādei jāizstrādā novērtēšanas plāns, lai ietvertu novērtējamās darbības, vietas, kurās tiks novērtētas darbības, attiecīgā gadījumā novērtējamo personālu un piemērojamās novērtēšanas metodes, tostarp praktiskās darbības novērtēšanu, ja nepieciešams vai piemērojams</w:t>
      </w:r>
      <w:r>
        <w:rPr>
          <w:rFonts w:ascii="Times New Roman" w:hAnsi="Times New Roman"/>
          <w:sz w:val="24"/>
        </w:rPr>
        <w:t>”.</w:t>
      </w:r>
    </w:p>
    <w:p w14:paraId="638A01EC" w14:textId="77777777" w:rsidR="008E2D69" w:rsidRPr="008E2D69" w:rsidRDefault="008E2D69" w:rsidP="008E2D69">
      <w:pPr>
        <w:jc w:val="both"/>
        <w:rPr>
          <w:rFonts w:ascii="Times New Roman" w:eastAsia="Arial" w:hAnsi="Times New Roman" w:cs="Arial"/>
          <w:noProof/>
          <w:sz w:val="24"/>
          <w:szCs w:val="25"/>
        </w:rPr>
      </w:pPr>
    </w:p>
    <w:p w14:paraId="40789540"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Šajā pielikumā ir aprakstīts, kā izmantot praktiskās darbības novērtēšanu kā vienu no novērtēšanas paņēmieniem akreditācijai paziņošanas nolūkos.</w:t>
      </w:r>
    </w:p>
    <w:p w14:paraId="6D027BE8" w14:textId="77777777" w:rsidR="008E2D69" w:rsidRPr="008E2D69" w:rsidRDefault="008E2D69" w:rsidP="008E2D69">
      <w:pPr>
        <w:jc w:val="both"/>
        <w:rPr>
          <w:rFonts w:ascii="Times New Roman" w:eastAsia="Arial" w:hAnsi="Times New Roman" w:cs="Arial"/>
          <w:noProof/>
          <w:sz w:val="24"/>
          <w:szCs w:val="25"/>
        </w:rPr>
      </w:pPr>
    </w:p>
    <w:p w14:paraId="13587450"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Plānojot un lemjot par praktiskās darbības novērtēšanu, kas nepieciešama novērtēšanas procesā, ir jāņem vērā turpmāk norādītie principi.</w:t>
      </w:r>
    </w:p>
    <w:p w14:paraId="4372CC72" w14:textId="77777777" w:rsidR="008E2D69" w:rsidRPr="008E2D69" w:rsidRDefault="008E2D69" w:rsidP="008E2D69">
      <w:pPr>
        <w:jc w:val="both"/>
        <w:rPr>
          <w:rFonts w:ascii="Times New Roman" w:eastAsia="Arial" w:hAnsi="Times New Roman" w:cs="Arial"/>
          <w:noProof/>
          <w:sz w:val="24"/>
        </w:rPr>
      </w:pPr>
    </w:p>
    <w:p w14:paraId="261A11C6" w14:textId="77777777" w:rsidR="008E2D69" w:rsidRPr="008E2D69" w:rsidRDefault="008E2D69" w:rsidP="007A27A0">
      <w:pPr>
        <w:pStyle w:val="BodyText"/>
        <w:tabs>
          <w:tab w:val="left" w:pos="832"/>
        </w:tabs>
        <w:ind w:left="567" w:hanging="283"/>
        <w:rPr>
          <w:rFonts w:ascii="Times New Roman" w:hAnsi="Times New Roman"/>
          <w:noProof/>
          <w:sz w:val="24"/>
        </w:rPr>
      </w:pPr>
      <w:r>
        <w:rPr>
          <w:rFonts w:ascii="Times New Roman" w:hAnsi="Times New Roman"/>
          <w:sz w:val="24"/>
        </w:rPr>
        <w:t>1) Praktiskās darbības novērtēšanu parasti izmanto kā novērtēšanas paņēmienu, lai noteiktu, vai visas ANI uz vietas veiktās atbilstības novērtēšanas darbības tiek veiktas kompetenti.</w:t>
      </w:r>
    </w:p>
    <w:p w14:paraId="5128A308" w14:textId="77777777" w:rsidR="008E2D69" w:rsidRPr="008E2D69" w:rsidRDefault="008E2D69" w:rsidP="007A27A0">
      <w:pPr>
        <w:pStyle w:val="BodyText"/>
        <w:tabs>
          <w:tab w:val="left" w:pos="832"/>
        </w:tabs>
        <w:ind w:left="567" w:hanging="283"/>
        <w:rPr>
          <w:rFonts w:ascii="Times New Roman" w:hAnsi="Times New Roman"/>
          <w:noProof/>
          <w:sz w:val="24"/>
        </w:rPr>
      </w:pPr>
      <w:r>
        <w:rPr>
          <w:rFonts w:ascii="Times New Roman" w:hAnsi="Times New Roman"/>
          <w:sz w:val="24"/>
        </w:rPr>
        <w:t>2) Citi novērtēšanas paņēmieni, ko var izmantot, ir dokumentu analīze un/vai tehniskās intervijas (jo īpaši ieteicamas B moduļa novērtēšanā, bet tās būtu arī jāizmanto, lai papildinātu praktiskās darbības novērtēšanas procesā iegūto informāciju un sekmētu paraugu ņemšanu).</w:t>
      </w:r>
    </w:p>
    <w:p w14:paraId="1F035C66" w14:textId="77777777" w:rsidR="008E2D69" w:rsidRPr="008E2D69" w:rsidRDefault="008E2D69" w:rsidP="007A27A0">
      <w:pPr>
        <w:pStyle w:val="BodyText"/>
        <w:tabs>
          <w:tab w:val="left" w:pos="832"/>
        </w:tabs>
        <w:ind w:left="567" w:hanging="283"/>
        <w:rPr>
          <w:rFonts w:ascii="Times New Roman" w:hAnsi="Times New Roman"/>
          <w:noProof/>
          <w:sz w:val="24"/>
        </w:rPr>
      </w:pPr>
      <w:r>
        <w:rPr>
          <w:rFonts w:ascii="Times New Roman" w:hAnsi="Times New Roman"/>
          <w:sz w:val="24"/>
        </w:rPr>
        <w:t>3) Vienas atbilstības novērtēšanas darbības vai atbilstības novērtēšanas darbību apvienojuma praktiskās darbības novērtēšanas rezultāti var apliecināt un apstiprināt ANI procesu spēju un efektivitāti, lai varētu kompetenti novērtēt salīdzināmās atbilstības novērtēšanas darbības.</w:t>
      </w:r>
    </w:p>
    <w:p w14:paraId="5EFC7D82" w14:textId="77777777" w:rsidR="008E2D69" w:rsidRPr="008E2D69" w:rsidRDefault="008E2D69" w:rsidP="008E2D69">
      <w:pPr>
        <w:jc w:val="both"/>
        <w:rPr>
          <w:rFonts w:ascii="Times New Roman" w:eastAsia="Arial" w:hAnsi="Times New Roman" w:cs="Arial"/>
          <w:noProof/>
          <w:sz w:val="24"/>
        </w:rPr>
      </w:pPr>
    </w:p>
    <w:p w14:paraId="1767D6DF"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Piemērojot šos principus visaptverošai novērtēšanai (piemēram, sākotnējai novērtēšanai vai piemērošanas jomas attiecināšanai uz jaunām jomām), valsts AI būtu jānodrošina, ka tā piemēro nepieciešamo praktiskās darbības novērtēšanu (1. princips) visām vērtējamajām jomām, t. i., visām direktīvām vai regulām.</w:t>
      </w:r>
    </w:p>
    <w:p w14:paraId="05AAD90B" w14:textId="77777777" w:rsidR="008E2D69" w:rsidRPr="008E2D69" w:rsidRDefault="008E2D69" w:rsidP="008E2D69">
      <w:pPr>
        <w:jc w:val="both"/>
        <w:rPr>
          <w:rFonts w:ascii="Times New Roman" w:eastAsia="Arial" w:hAnsi="Times New Roman" w:cs="Arial"/>
          <w:noProof/>
          <w:sz w:val="24"/>
          <w:szCs w:val="25"/>
        </w:rPr>
      </w:pPr>
    </w:p>
    <w:p w14:paraId="06553F09"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Tā rezultātā, piešķirot akreditāciju, paplašinot akreditācijas sfēru un akreditācijas cikla laikā (2. princips) parasti praktiskās darbības novērtēšanu vai dokumentu analīzi veic visu akreditācijā ietverto direktīvu/regulu visiem moduļiem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AVCP sistēmām, vairāk informācijas skat. E pielikumā</w:t>
      </w:r>
      <w:r>
        <w:rPr>
          <w:rFonts w:ascii="Times New Roman" w:hAnsi="Times New Roman"/>
          <w:sz w:val="24"/>
        </w:rPr>
        <w:t>). Ja daži vienas regulas/direktīvas moduļi ir ļoti līdzīgi, var veikt viena vai vairāku moduļu novērtēšanu (3. princips, skat. 5. un 6. tabulu), un tādā gadījumā būtu jāizvēlas sarežģītākais no tiem.</w:t>
      </w:r>
    </w:p>
    <w:p w14:paraId="0F5FED0D" w14:textId="77777777" w:rsidR="008E2D69" w:rsidRPr="008E2D69" w:rsidRDefault="008E2D69" w:rsidP="008E2D69">
      <w:pPr>
        <w:jc w:val="both"/>
        <w:rPr>
          <w:rFonts w:ascii="Times New Roman" w:hAnsi="Times New Roman"/>
          <w:noProof/>
          <w:sz w:val="24"/>
        </w:rPr>
      </w:pPr>
    </w:p>
    <w:p w14:paraId="6E15C8B6"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Tas pats attiecas uz moduļiem/darbībām, kuru novērtēšanai ir nepieciešama vērtētāja dalība uz vietas (3. princips), proti, ja vairāki vienas direktīvas/regulas moduļi ir ļoti līdzīgi (piemēram, D un E modulis), var veikt viena moduļa praktiskās darbības novērtēšanu (t. i., grupēt moduļus, skat. 5. tabulu), un tādā gadījumā būtu jāizvēlas sarežģītākais modulis.</w:t>
      </w:r>
    </w:p>
    <w:p w14:paraId="54C1E8C6" w14:textId="77777777" w:rsidR="008E2D69" w:rsidRPr="008E2D69" w:rsidRDefault="008E2D69" w:rsidP="008E2D69">
      <w:pPr>
        <w:jc w:val="both"/>
        <w:rPr>
          <w:rFonts w:ascii="Times New Roman" w:eastAsia="Arial" w:hAnsi="Times New Roman" w:cs="Arial"/>
          <w:noProof/>
          <w:sz w:val="24"/>
          <w:szCs w:val="25"/>
        </w:rPr>
      </w:pPr>
    </w:p>
    <w:p w14:paraId="2E0BDB1B"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Ir maz ticams, ka vienā praktiskās darbības novērtējumā var efektīvi apvienot dažādās direktīvās/regulās ietverto darbību praktiskās darbības novērtēšanu. Tomēr, ja tiek apsvērta šāda iespēja, valsts AI dokumentē šādas pieejas izmantošanas iemeslus un pamatojumu.</w:t>
      </w:r>
    </w:p>
    <w:p w14:paraId="17E17939" w14:textId="77777777" w:rsidR="008E2D69" w:rsidRPr="008E2D69" w:rsidRDefault="008E2D69" w:rsidP="008E2D69">
      <w:pPr>
        <w:jc w:val="both"/>
        <w:rPr>
          <w:rFonts w:ascii="Times New Roman" w:eastAsia="Arial" w:hAnsi="Times New Roman" w:cs="Arial"/>
          <w:noProof/>
          <w:sz w:val="24"/>
          <w:szCs w:val="25"/>
        </w:rPr>
      </w:pPr>
    </w:p>
    <w:p w14:paraId="3FF42E17" w14:textId="77777777" w:rsidR="008E2D69" w:rsidRPr="008E2D69" w:rsidRDefault="008E2D69" w:rsidP="007A27A0">
      <w:pPr>
        <w:pStyle w:val="BodyText"/>
        <w:widowControl/>
        <w:ind w:left="0"/>
        <w:jc w:val="both"/>
        <w:rPr>
          <w:rFonts w:ascii="Times New Roman" w:hAnsi="Times New Roman"/>
          <w:noProof/>
          <w:sz w:val="24"/>
        </w:rPr>
      </w:pPr>
      <w:r>
        <w:rPr>
          <w:rFonts w:ascii="Times New Roman" w:hAnsi="Times New Roman"/>
          <w:sz w:val="24"/>
        </w:rPr>
        <w:t xml:space="preserve">Praktiskās darbības novērtēšanu parasti veic pirms akreditācijas piešķiršanas vai akreditācijas sfēras paplašināšanas jaunai atbilstības novērtēšanas darbībai. Tomēr ir atzīts, ka attiecībā uz akreditāciju paziņošanas nolūkos iespējamo klientu loks ir ļoti ierobežots, jo attiecīgo </w:t>
      </w:r>
      <w:r>
        <w:rPr>
          <w:rFonts w:ascii="Times New Roman" w:hAnsi="Times New Roman"/>
          <w:sz w:val="24"/>
        </w:rPr>
        <w:lastRenderedPageBreak/>
        <w:t>atbilstības novērtēšanas darbību veikšana parasti attiecas tikai uz paziņotajām institūcijām, kuras ir jāakreditē pirms šāda paziņojuma saņemšanas.</w:t>
      </w:r>
    </w:p>
    <w:p w14:paraId="1598EC8B" w14:textId="77777777" w:rsidR="008E2D69" w:rsidRPr="008E2D69" w:rsidRDefault="008E2D69" w:rsidP="008E2D69">
      <w:pPr>
        <w:jc w:val="both"/>
        <w:rPr>
          <w:rFonts w:ascii="Times New Roman" w:eastAsia="Arial" w:hAnsi="Times New Roman" w:cs="Arial"/>
          <w:noProof/>
          <w:sz w:val="24"/>
          <w:szCs w:val="25"/>
        </w:rPr>
      </w:pPr>
    </w:p>
    <w:p w14:paraId="26B74F37"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Tāpēc tiek uzskatīts, ka valsts AI, kad tā akreditē ANI / atbilstības novērtēšanas darbību pirmo reizi, drīkst pieņemt citus praktiskās darbības novērtēšanas veidus, piemēram, salīdzināmus gadījumus vai imitētus uzdevumus, ar kuriem var pietiekami noteikt ANI kompetenci veikt darbības, kas ietvertas tās akreditācijas sfērā.</w:t>
      </w:r>
    </w:p>
    <w:p w14:paraId="6166A5BA" w14:textId="77777777" w:rsidR="008E2D69" w:rsidRPr="008E2D69" w:rsidRDefault="008E2D69" w:rsidP="008E2D69">
      <w:pPr>
        <w:jc w:val="both"/>
        <w:rPr>
          <w:rFonts w:ascii="Times New Roman" w:eastAsia="Arial" w:hAnsi="Times New Roman" w:cs="Arial"/>
          <w:noProof/>
          <w:sz w:val="24"/>
          <w:szCs w:val="25"/>
        </w:rPr>
      </w:pPr>
    </w:p>
    <w:p w14:paraId="39F0CBFA"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Akreditējot ANI / atbilstības novērtēšanas darbību pirmo reizi, ir pieļaujams piešķirt akreditāciju arī ar nosacījumu, ka ANI pēc paziņošanas informē valsts AI, tiklīdz tā saņem pieprasījumus no pirmajiem klientiem. ANI sadarbojas ar valsts AI, organizējot pirmās darbības to klientiem, lai nodrošinātu, ka tiek veikta šo darbību praktiska novērtēšana. Valsts AI ir jābūt ieviestai kārtībai, lai nodrošinātu, ka akreditācijas apliecība netiek izdota, kamēr nav apmierinoši veikta atbilstoša praktiskās darbības novērtēšana.</w:t>
      </w:r>
    </w:p>
    <w:p w14:paraId="65CE15E0" w14:textId="77777777" w:rsidR="008E2D69" w:rsidRPr="008E2D69" w:rsidRDefault="008E2D69" w:rsidP="008E2D69">
      <w:pPr>
        <w:jc w:val="both"/>
        <w:rPr>
          <w:rFonts w:ascii="Times New Roman" w:eastAsia="Arial" w:hAnsi="Times New Roman" w:cs="Arial"/>
          <w:noProof/>
          <w:sz w:val="24"/>
          <w:szCs w:val="25"/>
        </w:rPr>
      </w:pPr>
    </w:p>
    <w:p w14:paraId="2E2A2D55"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Gadījumos, kad nav alternatīvu praktiskās darbības novērtēšanas veidu vai tie nav pietiekami, lai noteiktu ANI kompetenci veikt tās akreditācijas sfērā ietvertās darbības, ja </w:t>
      </w:r>
      <w:r>
        <w:rPr>
          <w:rFonts w:ascii="Times New Roman" w:hAnsi="Times New Roman"/>
          <w:i/>
          <w:iCs/>
          <w:sz w:val="24"/>
        </w:rPr>
        <w:t>NA</w:t>
      </w:r>
      <w:r>
        <w:rPr>
          <w:rFonts w:ascii="Times New Roman" w:hAnsi="Times New Roman"/>
          <w:sz w:val="24"/>
        </w:rPr>
        <w:t xml:space="preserve"> lūdz valsts AI informāciju, lai izvērtētu pagaidu paziņošanu, valsts AI var sniegt informāciju par jau piešķirto ANI kompetenci, pamatojoties uz valsts AI pārskatītajiem dokumentiem un veiktajiem (biroja) novērtējumiem. Šādos gadījumos, ja vien akreditācija netiek apstiprināta noteiktā termiņā, valsts AI būtu jāinformē </w:t>
      </w:r>
      <w:r>
        <w:rPr>
          <w:rFonts w:ascii="Times New Roman" w:hAnsi="Times New Roman"/>
          <w:i/>
          <w:iCs/>
          <w:sz w:val="24"/>
        </w:rPr>
        <w:t>NA</w:t>
      </w:r>
      <w:r>
        <w:rPr>
          <w:rFonts w:ascii="Times New Roman" w:hAnsi="Times New Roman"/>
          <w:sz w:val="24"/>
        </w:rPr>
        <w:t>, lai ļautu tai pārskatīt paziņošanu un to atsaukt.</w:t>
      </w:r>
    </w:p>
    <w:p w14:paraId="2319F27E" w14:textId="77777777" w:rsidR="008E2D69" w:rsidRPr="008E2D69" w:rsidRDefault="008E2D69" w:rsidP="008E2D69">
      <w:pPr>
        <w:jc w:val="both"/>
        <w:rPr>
          <w:rFonts w:ascii="Times New Roman" w:eastAsia="Arial" w:hAnsi="Times New Roman" w:cs="Arial"/>
          <w:noProof/>
          <w:sz w:val="24"/>
          <w:szCs w:val="25"/>
        </w:rPr>
      </w:pPr>
    </w:p>
    <w:p w14:paraId="357892BB"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Praktiskās darbības novērtēšanas darbību izvēle un to skaits akreditācijas ciklā ir atkarīgs no dažādiem citiem parametriem, tostarp:</w:t>
      </w:r>
    </w:p>
    <w:p w14:paraId="6DA1EA4B" w14:textId="77777777" w:rsidR="008E2D69" w:rsidRPr="008E2D69" w:rsidRDefault="008E2D69" w:rsidP="008466A9">
      <w:pPr>
        <w:pStyle w:val="BodyText"/>
        <w:numPr>
          <w:ilvl w:val="0"/>
          <w:numId w:val="15"/>
        </w:numPr>
        <w:tabs>
          <w:tab w:val="left" w:pos="839"/>
        </w:tabs>
        <w:ind w:left="567" w:hanging="283"/>
        <w:jc w:val="both"/>
        <w:rPr>
          <w:rFonts w:ascii="Times New Roman" w:hAnsi="Times New Roman"/>
          <w:noProof/>
          <w:sz w:val="24"/>
        </w:rPr>
      </w:pPr>
      <w:r>
        <w:rPr>
          <w:rFonts w:ascii="Times New Roman" w:hAnsi="Times New Roman"/>
          <w:sz w:val="24"/>
        </w:rPr>
        <w:t>konkrētajā atbilstības novērtēšanas darbībā iesaistītā tehniskā personāla skaita;</w:t>
      </w:r>
    </w:p>
    <w:p w14:paraId="77A641B1" w14:textId="77777777" w:rsidR="008E2D69" w:rsidRPr="008E2D69" w:rsidRDefault="008E2D69" w:rsidP="008466A9">
      <w:pPr>
        <w:pStyle w:val="BodyText"/>
        <w:numPr>
          <w:ilvl w:val="0"/>
          <w:numId w:val="15"/>
        </w:numPr>
        <w:tabs>
          <w:tab w:val="left" w:pos="839"/>
        </w:tabs>
        <w:ind w:left="567" w:hanging="283"/>
        <w:jc w:val="both"/>
        <w:rPr>
          <w:rFonts w:ascii="Times New Roman" w:hAnsi="Times New Roman"/>
          <w:noProof/>
          <w:sz w:val="24"/>
        </w:rPr>
      </w:pPr>
      <w:r>
        <w:rPr>
          <w:rFonts w:ascii="Times New Roman" w:hAnsi="Times New Roman"/>
          <w:sz w:val="24"/>
        </w:rPr>
        <w:t>personāla izmaiņām;</w:t>
      </w:r>
    </w:p>
    <w:p w14:paraId="40332CA5" w14:textId="77777777" w:rsidR="008E2D69" w:rsidRPr="008E2D69" w:rsidRDefault="008E2D69" w:rsidP="008466A9">
      <w:pPr>
        <w:pStyle w:val="BodyText"/>
        <w:numPr>
          <w:ilvl w:val="0"/>
          <w:numId w:val="15"/>
        </w:numPr>
        <w:tabs>
          <w:tab w:val="left" w:pos="839"/>
        </w:tabs>
        <w:ind w:left="567" w:hanging="283"/>
        <w:jc w:val="both"/>
        <w:rPr>
          <w:rFonts w:ascii="Times New Roman" w:hAnsi="Times New Roman"/>
          <w:noProof/>
          <w:sz w:val="24"/>
        </w:rPr>
      </w:pPr>
      <w:r>
        <w:rPr>
          <w:rFonts w:ascii="Times New Roman" w:hAnsi="Times New Roman"/>
          <w:sz w:val="24"/>
        </w:rPr>
        <w:t>piemērošanas jomas paplašināšanas;</w:t>
      </w:r>
    </w:p>
    <w:p w14:paraId="06448DD6" w14:textId="77777777" w:rsidR="008E2D69" w:rsidRPr="008E2D69" w:rsidRDefault="008E2D69" w:rsidP="008466A9">
      <w:pPr>
        <w:pStyle w:val="BodyText"/>
        <w:numPr>
          <w:ilvl w:val="0"/>
          <w:numId w:val="15"/>
        </w:numPr>
        <w:tabs>
          <w:tab w:val="left" w:pos="839"/>
        </w:tabs>
        <w:ind w:left="567" w:hanging="283"/>
        <w:jc w:val="both"/>
        <w:rPr>
          <w:rFonts w:ascii="Times New Roman" w:hAnsi="Times New Roman"/>
          <w:noProof/>
          <w:sz w:val="24"/>
        </w:rPr>
      </w:pPr>
      <w:r>
        <w:rPr>
          <w:rFonts w:ascii="Times New Roman" w:hAnsi="Times New Roman"/>
          <w:sz w:val="24"/>
        </w:rPr>
        <w:t>atbilstības novērtēšanā izmantotā attiecīgā aprīkojuma, testēšanas metožu vai produkta saskaņotā standarta izmaiņām (jo īpaši attiecībā uz akreditāciju saskaņā ar EN ISO/IEC 17025);</w:t>
      </w:r>
    </w:p>
    <w:p w14:paraId="0F0200B2" w14:textId="77777777" w:rsidR="008E2D69" w:rsidRPr="008E2D69" w:rsidRDefault="008E2D69" w:rsidP="008466A9">
      <w:pPr>
        <w:pStyle w:val="BodyText"/>
        <w:numPr>
          <w:ilvl w:val="0"/>
          <w:numId w:val="15"/>
        </w:numPr>
        <w:tabs>
          <w:tab w:val="left" w:pos="839"/>
        </w:tabs>
        <w:ind w:left="567" w:hanging="283"/>
        <w:jc w:val="both"/>
        <w:rPr>
          <w:rFonts w:ascii="Times New Roman" w:hAnsi="Times New Roman"/>
          <w:noProof/>
          <w:sz w:val="24"/>
        </w:rPr>
      </w:pPr>
      <w:r>
        <w:rPr>
          <w:rFonts w:ascii="Times New Roman" w:hAnsi="Times New Roman"/>
          <w:sz w:val="24"/>
        </w:rPr>
        <w:t>spēkā esošās apliecinātās kompetences attiecībā uz produkta veidu un līdzīgiem tiesību aktiem.</w:t>
      </w:r>
    </w:p>
    <w:p w14:paraId="5AE157BF"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Veicot praktiskās darbības novērtēšanu un dokumentu analīzi akreditācijas ciklā, valsts AI būtu jāiekļauj dažādas atbilstības novērtēšanas procedūras (moduļi / </w:t>
      </w:r>
      <w:r>
        <w:rPr>
          <w:rFonts w:ascii="Times New Roman" w:hAnsi="Times New Roman"/>
          <w:i/>
          <w:iCs/>
          <w:sz w:val="24"/>
        </w:rPr>
        <w:t>AVCP</w:t>
      </w:r>
      <w:r>
        <w:rPr>
          <w:rFonts w:ascii="Times New Roman" w:hAnsi="Times New Roman"/>
          <w:sz w:val="24"/>
        </w:rPr>
        <w:t> sistēmas) saistībā ar attiecīgajām regulām/direktīvām un dažādas akreditācijas sfērā iekļauto produktu / produktu jomu kategorijām.</w:t>
      </w:r>
    </w:p>
    <w:p w14:paraId="11F0253D" w14:textId="77777777" w:rsidR="008E2D69" w:rsidRPr="008E2D69" w:rsidRDefault="008E2D69" w:rsidP="008E2D69">
      <w:pPr>
        <w:jc w:val="both"/>
        <w:rPr>
          <w:rFonts w:ascii="Times New Roman" w:eastAsia="Arial" w:hAnsi="Times New Roman" w:cs="Arial"/>
          <w:noProof/>
          <w:sz w:val="24"/>
          <w:szCs w:val="25"/>
        </w:rPr>
      </w:pPr>
    </w:p>
    <w:p w14:paraId="44D14963"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Turpmāk sniegtās tabulas izmanto kā norādi moduļu grupēšanai, un valsts AI būtu jāpamato jebkādas atkāpes.</w:t>
      </w:r>
    </w:p>
    <w:p w14:paraId="2BF92598" w14:textId="4C4AA4A6" w:rsidR="000F1410" w:rsidRDefault="000F1410">
      <w:pPr>
        <w:rPr>
          <w:rFonts w:ascii="Times New Roman" w:hAnsi="Times New Roman"/>
          <w:noProof/>
          <w:sz w:val="24"/>
        </w:rPr>
      </w:pPr>
      <w:r>
        <w:rPr>
          <w:rFonts w:ascii="Times New Roman" w:hAnsi="Times New Roman"/>
          <w:noProof/>
          <w:sz w:val="24"/>
        </w:rPr>
        <w:br w:type="page"/>
      </w:r>
    </w:p>
    <w:p w14:paraId="525720D0" w14:textId="77777777" w:rsidR="008E2D69" w:rsidRPr="008E2D69" w:rsidRDefault="008E2D69" w:rsidP="008E2D69">
      <w:pPr>
        <w:pStyle w:val="Heading3"/>
        <w:ind w:left="0"/>
        <w:jc w:val="both"/>
        <w:rPr>
          <w:rFonts w:ascii="Times New Roman" w:hAnsi="Times New Roman"/>
          <w:noProof/>
          <w:sz w:val="24"/>
        </w:rPr>
      </w:pPr>
      <w:r>
        <w:rPr>
          <w:rFonts w:ascii="Times New Roman" w:hAnsi="Times New Roman"/>
          <w:sz w:val="24"/>
        </w:rPr>
        <w:lastRenderedPageBreak/>
        <w:t>5. tabula. Lēmumā (EK) Nr. 768/2008 noteiktie moduļi, kas praktiskās darbības novērtēšanas procesā var sniegt apliecinājumu par atbilstību citiem moduļiem, ja nepieciešama akreditācija</w:t>
      </w:r>
    </w:p>
    <w:p w14:paraId="73929A76" w14:textId="77777777" w:rsidR="008E2D69" w:rsidRPr="008E2D69" w:rsidRDefault="008E2D69" w:rsidP="008E2D69">
      <w:pPr>
        <w:jc w:val="both"/>
        <w:rPr>
          <w:rFonts w:ascii="Times New Roman" w:eastAsia="Arial" w:hAnsi="Times New Roman" w:cs="Arial"/>
          <w:b/>
          <w:bCs/>
          <w:noProof/>
          <w:sz w:val="24"/>
          <w:szCs w:val="25"/>
        </w:rPr>
      </w:pPr>
    </w:p>
    <w:p w14:paraId="5A3C84F8" w14:textId="77777777" w:rsidR="008E2D69" w:rsidRPr="008E2D69" w:rsidRDefault="008E2D69" w:rsidP="008E2D69">
      <w:pPr>
        <w:jc w:val="both"/>
        <w:rPr>
          <w:rFonts w:ascii="Times New Roman" w:eastAsia="Arial" w:hAnsi="Times New Roman" w:cs="Arial"/>
          <w:b/>
          <w:bCs/>
          <w:noProof/>
          <w:sz w:val="24"/>
          <w:szCs w:val="25"/>
        </w:rPr>
      </w:pPr>
    </w:p>
    <w:tbl>
      <w:tblPr>
        <w:tblW w:w="5000" w:type="pct"/>
        <w:tblCellMar>
          <w:top w:w="28" w:type="dxa"/>
          <w:left w:w="28" w:type="dxa"/>
          <w:bottom w:w="28" w:type="dxa"/>
          <w:right w:w="28" w:type="dxa"/>
        </w:tblCellMar>
        <w:tblLook w:val="01E0" w:firstRow="1" w:lastRow="1" w:firstColumn="1" w:lastColumn="1" w:noHBand="0" w:noVBand="0"/>
      </w:tblPr>
      <w:tblGrid>
        <w:gridCol w:w="1635"/>
        <w:gridCol w:w="5469"/>
        <w:gridCol w:w="2027"/>
      </w:tblGrid>
      <w:tr w:rsidR="008E2D69" w:rsidRPr="008E2D69" w14:paraId="56469118" w14:textId="77777777" w:rsidTr="00F77AA8">
        <w:trPr>
          <w:trHeight w:hRule="exact" w:val="1270"/>
        </w:trPr>
        <w:tc>
          <w:tcPr>
            <w:tcW w:w="895" w:type="pct"/>
            <w:tcBorders>
              <w:top w:val="single" w:sz="13" w:space="0" w:color="000000"/>
              <w:left w:val="single" w:sz="12" w:space="0" w:color="000000"/>
              <w:bottom w:val="single" w:sz="7" w:space="0" w:color="000000"/>
              <w:right w:val="single" w:sz="7" w:space="0" w:color="000000"/>
            </w:tcBorders>
            <w:shd w:val="clear" w:color="auto" w:fill="D9D9D9"/>
          </w:tcPr>
          <w:p w14:paraId="5EC611B5" w14:textId="77777777" w:rsidR="008E2D69" w:rsidRPr="008E2D69" w:rsidRDefault="008E2D69" w:rsidP="00F77AA8">
            <w:pPr>
              <w:pStyle w:val="TableParagraph"/>
              <w:ind w:left="142"/>
              <w:jc w:val="both"/>
              <w:rPr>
                <w:rFonts w:ascii="Times New Roman" w:hAnsi="Times New Roman"/>
                <w:b/>
                <w:noProof/>
                <w:sz w:val="24"/>
              </w:rPr>
            </w:pPr>
            <w:r>
              <w:rPr>
                <w:rFonts w:ascii="Times New Roman" w:hAnsi="Times New Roman"/>
                <w:b/>
                <w:sz w:val="24"/>
              </w:rPr>
              <w:t>Akreditācijas sfērā iekļaujamais modulis</w:t>
            </w:r>
          </w:p>
        </w:tc>
        <w:tc>
          <w:tcPr>
            <w:tcW w:w="2995" w:type="pct"/>
            <w:tcBorders>
              <w:top w:val="single" w:sz="13" w:space="0" w:color="000000"/>
              <w:left w:val="single" w:sz="7" w:space="0" w:color="000000"/>
              <w:bottom w:val="single" w:sz="7" w:space="0" w:color="000000"/>
              <w:right w:val="single" w:sz="7" w:space="0" w:color="000000"/>
            </w:tcBorders>
            <w:shd w:val="clear" w:color="auto" w:fill="D9D9D9"/>
          </w:tcPr>
          <w:p w14:paraId="6FA23101" w14:textId="77777777" w:rsidR="008E2D69" w:rsidRPr="008E2D69" w:rsidRDefault="008E2D69" w:rsidP="00F77AA8">
            <w:pPr>
              <w:pStyle w:val="TableParagraph"/>
              <w:ind w:left="74" w:right="100"/>
              <w:jc w:val="both"/>
              <w:rPr>
                <w:rFonts w:ascii="Times New Roman" w:hAnsi="Times New Roman"/>
                <w:b/>
                <w:noProof/>
                <w:sz w:val="24"/>
              </w:rPr>
            </w:pPr>
            <w:r>
              <w:rPr>
                <w:rFonts w:ascii="Times New Roman" w:hAnsi="Times New Roman"/>
                <w:b/>
                <w:sz w:val="24"/>
              </w:rPr>
              <w:t>Moduļa apraksts</w:t>
            </w:r>
          </w:p>
        </w:tc>
        <w:tc>
          <w:tcPr>
            <w:tcW w:w="1110" w:type="pct"/>
            <w:tcBorders>
              <w:top w:val="single" w:sz="13" w:space="0" w:color="000000"/>
              <w:left w:val="single" w:sz="7" w:space="0" w:color="000000"/>
              <w:bottom w:val="single" w:sz="7" w:space="0" w:color="000000"/>
              <w:right w:val="single" w:sz="12" w:space="0" w:color="000000"/>
            </w:tcBorders>
            <w:shd w:val="clear" w:color="auto" w:fill="D9D9D9"/>
          </w:tcPr>
          <w:p w14:paraId="3C3EF4EA" w14:textId="77777777" w:rsidR="008E2D69" w:rsidRPr="008E2D69" w:rsidRDefault="008E2D69" w:rsidP="00F77AA8">
            <w:pPr>
              <w:pStyle w:val="TableParagraph"/>
              <w:ind w:left="134" w:right="139"/>
              <w:jc w:val="both"/>
              <w:rPr>
                <w:rFonts w:ascii="Times New Roman" w:hAnsi="Times New Roman"/>
                <w:b/>
                <w:noProof/>
                <w:sz w:val="24"/>
              </w:rPr>
            </w:pPr>
            <w:r>
              <w:rPr>
                <w:rFonts w:ascii="Times New Roman" w:hAnsi="Times New Roman"/>
                <w:b/>
                <w:sz w:val="24"/>
              </w:rPr>
              <w:t>Nepieciešama praktiskās darbības novērtēšana</w:t>
            </w:r>
          </w:p>
        </w:tc>
      </w:tr>
      <w:tr w:rsidR="008E2D69" w:rsidRPr="008E2D69" w14:paraId="59E459CC" w14:textId="77777777" w:rsidTr="00F77AA8">
        <w:trPr>
          <w:trHeight w:hRule="exact" w:val="598"/>
        </w:trPr>
        <w:tc>
          <w:tcPr>
            <w:tcW w:w="895" w:type="pct"/>
            <w:tcBorders>
              <w:top w:val="single" w:sz="7" w:space="0" w:color="000000"/>
              <w:left w:val="single" w:sz="12" w:space="0" w:color="000000"/>
              <w:bottom w:val="single" w:sz="7" w:space="0" w:color="000000"/>
              <w:right w:val="single" w:sz="7" w:space="0" w:color="000000"/>
            </w:tcBorders>
          </w:tcPr>
          <w:p w14:paraId="6C39289F"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A1</w:t>
            </w:r>
          </w:p>
        </w:tc>
        <w:tc>
          <w:tcPr>
            <w:tcW w:w="2995" w:type="pct"/>
            <w:tcBorders>
              <w:top w:val="single" w:sz="7" w:space="0" w:color="000000"/>
              <w:left w:val="single" w:sz="7" w:space="0" w:color="000000"/>
              <w:bottom w:val="single" w:sz="7" w:space="0" w:color="000000"/>
              <w:right w:val="single" w:sz="7" w:space="0" w:color="000000"/>
            </w:tcBorders>
          </w:tcPr>
          <w:p w14:paraId="67D852F8"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Iekšējā ražošanas kontrole un uzraudzīta produkta testēšana</w:t>
            </w:r>
          </w:p>
        </w:tc>
        <w:tc>
          <w:tcPr>
            <w:tcW w:w="1110" w:type="pct"/>
            <w:vMerge w:val="restart"/>
            <w:tcBorders>
              <w:top w:val="single" w:sz="7" w:space="0" w:color="000000"/>
              <w:left w:val="single" w:sz="7" w:space="0" w:color="000000"/>
              <w:right w:val="single" w:sz="12" w:space="0" w:color="000000"/>
            </w:tcBorders>
          </w:tcPr>
          <w:p w14:paraId="70F3F3FE"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A1 vai A2, vai C1, vai C2, vai B, vai F, vai G</w:t>
            </w:r>
          </w:p>
        </w:tc>
      </w:tr>
      <w:tr w:rsidR="008E2D69" w:rsidRPr="008E2D69" w14:paraId="53448438" w14:textId="77777777" w:rsidTr="00F77AA8">
        <w:trPr>
          <w:trHeight w:hRule="exact" w:val="595"/>
        </w:trPr>
        <w:tc>
          <w:tcPr>
            <w:tcW w:w="895" w:type="pct"/>
            <w:tcBorders>
              <w:top w:val="single" w:sz="7" w:space="0" w:color="000000"/>
              <w:left w:val="single" w:sz="12" w:space="0" w:color="000000"/>
              <w:bottom w:val="single" w:sz="7" w:space="0" w:color="000000"/>
              <w:right w:val="single" w:sz="7" w:space="0" w:color="000000"/>
            </w:tcBorders>
          </w:tcPr>
          <w:p w14:paraId="2855D122"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A2</w:t>
            </w:r>
          </w:p>
        </w:tc>
        <w:tc>
          <w:tcPr>
            <w:tcW w:w="2995" w:type="pct"/>
            <w:tcBorders>
              <w:top w:val="single" w:sz="7" w:space="0" w:color="000000"/>
              <w:left w:val="single" w:sz="7" w:space="0" w:color="000000"/>
              <w:bottom w:val="single" w:sz="7" w:space="0" w:color="000000"/>
              <w:right w:val="single" w:sz="7" w:space="0" w:color="000000"/>
            </w:tcBorders>
          </w:tcPr>
          <w:p w14:paraId="7F44E003"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Iekšējā ražošanas kontrole un uzraudzītas produkta pārbaudes pēc nejauši izvēlētiem intervāliem</w:t>
            </w:r>
          </w:p>
        </w:tc>
        <w:tc>
          <w:tcPr>
            <w:tcW w:w="1110" w:type="pct"/>
            <w:vMerge/>
            <w:tcBorders>
              <w:left w:val="single" w:sz="7" w:space="0" w:color="000000"/>
              <w:bottom w:val="single" w:sz="7" w:space="0" w:color="000000"/>
              <w:right w:val="single" w:sz="12" w:space="0" w:color="000000"/>
            </w:tcBorders>
          </w:tcPr>
          <w:p w14:paraId="1052CB0E" w14:textId="77777777" w:rsidR="008E2D69" w:rsidRPr="008E2D69" w:rsidRDefault="008E2D69" w:rsidP="00F77AA8">
            <w:pPr>
              <w:ind w:left="134" w:right="139"/>
              <w:jc w:val="both"/>
              <w:rPr>
                <w:rFonts w:ascii="Times New Roman" w:hAnsi="Times New Roman"/>
                <w:noProof/>
                <w:sz w:val="24"/>
              </w:rPr>
            </w:pPr>
          </w:p>
        </w:tc>
      </w:tr>
      <w:tr w:rsidR="008E2D69" w:rsidRPr="008E2D69" w14:paraId="5FDEBD19" w14:textId="77777777" w:rsidTr="00F77AA8">
        <w:trPr>
          <w:trHeight w:hRule="exact" w:val="427"/>
        </w:trPr>
        <w:tc>
          <w:tcPr>
            <w:tcW w:w="895" w:type="pct"/>
            <w:tcBorders>
              <w:top w:val="single" w:sz="7" w:space="0" w:color="000000"/>
              <w:left w:val="single" w:sz="12" w:space="0" w:color="000000"/>
              <w:bottom w:val="single" w:sz="7" w:space="0" w:color="000000"/>
              <w:right w:val="single" w:sz="7" w:space="0" w:color="000000"/>
            </w:tcBorders>
          </w:tcPr>
          <w:p w14:paraId="069131A9"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B</w:t>
            </w:r>
          </w:p>
        </w:tc>
        <w:tc>
          <w:tcPr>
            <w:tcW w:w="2995" w:type="pct"/>
            <w:tcBorders>
              <w:top w:val="single" w:sz="7" w:space="0" w:color="000000"/>
              <w:left w:val="single" w:sz="7" w:space="0" w:color="000000"/>
              <w:bottom w:val="single" w:sz="7" w:space="0" w:color="000000"/>
              <w:right w:val="single" w:sz="7" w:space="0" w:color="000000"/>
            </w:tcBorders>
          </w:tcPr>
          <w:p w14:paraId="0B2AE7A8"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Tipa pārbaude</w:t>
            </w:r>
          </w:p>
        </w:tc>
        <w:tc>
          <w:tcPr>
            <w:tcW w:w="1110" w:type="pct"/>
            <w:tcBorders>
              <w:top w:val="single" w:sz="7" w:space="0" w:color="000000"/>
              <w:left w:val="single" w:sz="7" w:space="0" w:color="000000"/>
              <w:bottom w:val="single" w:sz="7" w:space="0" w:color="000000"/>
              <w:right w:val="single" w:sz="12" w:space="0" w:color="000000"/>
            </w:tcBorders>
          </w:tcPr>
          <w:p w14:paraId="0805C18C"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B</w:t>
            </w:r>
          </w:p>
        </w:tc>
      </w:tr>
      <w:tr w:rsidR="008E2D69" w:rsidRPr="008E2D69" w14:paraId="436AF1AC" w14:textId="77777777" w:rsidTr="00F77AA8">
        <w:trPr>
          <w:trHeight w:hRule="exact" w:val="1510"/>
        </w:trPr>
        <w:tc>
          <w:tcPr>
            <w:tcW w:w="895" w:type="pct"/>
            <w:tcBorders>
              <w:top w:val="single" w:sz="7" w:space="0" w:color="000000"/>
              <w:left w:val="single" w:sz="12" w:space="0" w:color="000000"/>
              <w:bottom w:val="single" w:sz="7" w:space="0" w:color="000000"/>
              <w:right w:val="single" w:sz="7" w:space="0" w:color="000000"/>
            </w:tcBorders>
          </w:tcPr>
          <w:p w14:paraId="7F094C7B"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C</w:t>
            </w:r>
          </w:p>
        </w:tc>
        <w:tc>
          <w:tcPr>
            <w:tcW w:w="2995" w:type="pct"/>
            <w:tcBorders>
              <w:top w:val="single" w:sz="7" w:space="0" w:color="000000"/>
              <w:left w:val="single" w:sz="7" w:space="0" w:color="000000"/>
              <w:bottom w:val="single" w:sz="7" w:space="0" w:color="000000"/>
              <w:right w:val="single" w:sz="7" w:space="0" w:color="000000"/>
            </w:tcBorders>
          </w:tcPr>
          <w:p w14:paraId="22C81A2C"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Atbilstība tipam, pamatojoties uz iekšējo ražošanas kontroli</w:t>
            </w:r>
          </w:p>
        </w:tc>
        <w:tc>
          <w:tcPr>
            <w:tcW w:w="1110" w:type="pct"/>
            <w:tcBorders>
              <w:top w:val="single" w:sz="7" w:space="0" w:color="000000"/>
              <w:left w:val="single" w:sz="7" w:space="0" w:color="000000"/>
              <w:bottom w:val="single" w:sz="7" w:space="0" w:color="000000"/>
              <w:right w:val="single" w:sz="12" w:space="0" w:color="000000"/>
            </w:tcBorders>
          </w:tcPr>
          <w:p w14:paraId="71A0DDD4"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C vai D, vai E, vai H, vai A1, vai A2, vai C1, vai C2, vai D1, vai E1, vai H1</w:t>
            </w:r>
          </w:p>
        </w:tc>
      </w:tr>
      <w:tr w:rsidR="008E2D69" w:rsidRPr="008E2D69" w14:paraId="09B14AFB" w14:textId="77777777" w:rsidTr="00F77AA8">
        <w:trPr>
          <w:trHeight w:hRule="exact" w:val="598"/>
        </w:trPr>
        <w:tc>
          <w:tcPr>
            <w:tcW w:w="895" w:type="pct"/>
            <w:tcBorders>
              <w:top w:val="single" w:sz="7" w:space="0" w:color="000000"/>
              <w:left w:val="single" w:sz="12" w:space="0" w:color="000000"/>
              <w:bottom w:val="single" w:sz="7" w:space="0" w:color="000000"/>
              <w:right w:val="single" w:sz="7" w:space="0" w:color="000000"/>
            </w:tcBorders>
          </w:tcPr>
          <w:p w14:paraId="78C61D6F"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C1</w:t>
            </w:r>
          </w:p>
        </w:tc>
        <w:tc>
          <w:tcPr>
            <w:tcW w:w="2995" w:type="pct"/>
            <w:tcBorders>
              <w:top w:val="single" w:sz="7" w:space="0" w:color="000000"/>
              <w:left w:val="single" w:sz="7" w:space="0" w:color="000000"/>
              <w:bottom w:val="single" w:sz="7" w:space="0" w:color="000000"/>
              <w:right w:val="single" w:sz="7" w:space="0" w:color="000000"/>
            </w:tcBorders>
          </w:tcPr>
          <w:p w14:paraId="6364363D"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Atbilstība tipam, pamatojoties uz iekšējo ražošanas kontroli un uzraudzītu produkta testēšanu</w:t>
            </w:r>
          </w:p>
        </w:tc>
        <w:tc>
          <w:tcPr>
            <w:tcW w:w="1110" w:type="pct"/>
            <w:vMerge w:val="restart"/>
            <w:tcBorders>
              <w:top w:val="single" w:sz="7" w:space="0" w:color="000000"/>
              <w:left w:val="single" w:sz="7" w:space="0" w:color="000000"/>
              <w:right w:val="single" w:sz="12" w:space="0" w:color="000000"/>
            </w:tcBorders>
          </w:tcPr>
          <w:p w14:paraId="1681B960"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C1 vai C2, vai A1, vai A2, vai B, vai F, vai G</w:t>
            </w:r>
          </w:p>
        </w:tc>
      </w:tr>
      <w:tr w:rsidR="008E2D69" w:rsidRPr="008E2D69" w14:paraId="467FD454" w14:textId="77777777" w:rsidTr="00F77AA8">
        <w:trPr>
          <w:trHeight w:hRule="exact" w:val="886"/>
        </w:trPr>
        <w:tc>
          <w:tcPr>
            <w:tcW w:w="895" w:type="pct"/>
            <w:tcBorders>
              <w:top w:val="single" w:sz="7" w:space="0" w:color="000000"/>
              <w:left w:val="single" w:sz="12" w:space="0" w:color="000000"/>
              <w:bottom w:val="single" w:sz="7" w:space="0" w:color="000000"/>
              <w:right w:val="single" w:sz="7" w:space="0" w:color="000000"/>
            </w:tcBorders>
          </w:tcPr>
          <w:p w14:paraId="71962E03"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C2</w:t>
            </w:r>
          </w:p>
        </w:tc>
        <w:tc>
          <w:tcPr>
            <w:tcW w:w="2995" w:type="pct"/>
            <w:tcBorders>
              <w:top w:val="single" w:sz="7" w:space="0" w:color="000000"/>
              <w:left w:val="single" w:sz="7" w:space="0" w:color="000000"/>
              <w:bottom w:val="single" w:sz="7" w:space="0" w:color="000000"/>
              <w:right w:val="single" w:sz="7" w:space="0" w:color="000000"/>
            </w:tcBorders>
          </w:tcPr>
          <w:p w14:paraId="29701716"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Atbilstība tipam, pamatojoties uz iekšējo ražošanas kontroli un uzraudzītu produkta pārbaudi pēc nejauši izvēlētiem intervāliem</w:t>
            </w:r>
          </w:p>
        </w:tc>
        <w:tc>
          <w:tcPr>
            <w:tcW w:w="1110" w:type="pct"/>
            <w:vMerge/>
            <w:tcBorders>
              <w:left w:val="single" w:sz="7" w:space="0" w:color="000000"/>
              <w:bottom w:val="single" w:sz="7" w:space="0" w:color="000000"/>
              <w:right w:val="single" w:sz="12" w:space="0" w:color="000000"/>
            </w:tcBorders>
          </w:tcPr>
          <w:p w14:paraId="4C327358" w14:textId="77777777" w:rsidR="008E2D69" w:rsidRPr="008E2D69" w:rsidRDefault="008E2D69" w:rsidP="00F77AA8">
            <w:pPr>
              <w:ind w:left="134" w:right="139"/>
              <w:jc w:val="both"/>
              <w:rPr>
                <w:rFonts w:ascii="Times New Roman" w:hAnsi="Times New Roman"/>
                <w:noProof/>
                <w:sz w:val="24"/>
              </w:rPr>
            </w:pPr>
          </w:p>
        </w:tc>
      </w:tr>
      <w:tr w:rsidR="008E2D69" w:rsidRPr="008E2D69" w14:paraId="3C989B0A" w14:textId="77777777" w:rsidTr="00F77AA8">
        <w:trPr>
          <w:trHeight w:hRule="exact" w:val="832"/>
        </w:trPr>
        <w:tc>
          <w:tcPr>
            <w:tcW w:w="895" w:type="pct"/>
            <w:tcBorders>
              <w:top w:val="single" w:sz="7" w:space="0" w:color="000000"/>
              <w:left w:val="single" w:sz="12" w:space="0" w:color="000000"/>
              <w:bottom w:val="single" w:sz="7" w:space="0" w:color="000000"/>
              <w:right w:val="single" w:sz="7" w:space="0" w:color="000000"/>
            </w:tcBorders>
          </w:tcPr>
          <w:p w14:paraId="310180CB"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D</w:t>
            </w:r>
          </w:p>
        </w:tc>
        <w:tc>
          <w:tcPr>
            <w:tcW w:w="2995" w:type="pct"/>
            <w:tcBorders>
              <w:top w:val="single" w:sz="7" w:space="0" w:color="000000"/>
              <w:left w:val="single" w:sz="7" w:space="0" w:color="000000"/>
              <w:bottom w:val="single" w:sz="7" w:space="0" w:color="000000"/>
              <w:right w:val="single" w:sz="7" w:space="0" w:color="000000"/>
            </w:tcBorders>
          </w:tcPr>
          <w:p w14:paraId="21B6C344"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Atbilstība tipam, pamatojoties uz ražošanas procesa kvalitātes nodrošināšanu</w:t>
            </w:r>
          </w:p>
        </w:tc>
        <w:tc>
          <w:tcPr>
            <w:tcW w:w="1110" w:type="pct"/>
            <w:tcBorders>
              <w:top w:val="single" w:sz="7" w:space="0" w:color="000000"/>
              <w:left w:val="single" w:sz="7" w:space="0" w:color="000000"/>
              <w:bottom w:val="single" w:sz="7" w:space="0" w:color="000000"/>
              <w:right w:val="single" w:sz="12" w:space="0" w:color="000000"/>
            </w:tcBorders>
          </w:tcPr>
          <w:p w14:paraId="7B6DC12B"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D vai D1, vai H, vai H1, vai E, vai E1</w:t>
            </w:r>
          </w:p>
        </w:tc>
      </w:tr>
      <w:tr w:rsidR="008E2D69" w:rsidRPr="008E2D69" w14:paraId="45398F96" w14:textId="77777777" w:rsidTr="00F77AA8">
        <w:trPr>
          <w:trHeight w:hRule="exact" w:val="427"/>
        </w:trPr>
        <w:tc>
          <w:tcPr>
            <w:tcW w:w="895" w:type="pct"/>
            <w:tcBorders>
              <w:top w:val="single" w:sz="7" w:space="0" w:color="000000"/>
              <w:left w:val="single" w:sz="12" w:space="0" w:color="000000"/>
              <w:bottom w:val="single" w:sz="7" w:space="0" w:color="000000"/>
              <w:right w:val="single" w:sz="7" w:space="0" w:color="000000"/>
            </w:tcBorders>
          </w:tcPr>
          <w:p w14:paraId="45809165"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D1</w:t>
            </w:r>
          </w:p>
        </w:tc>
        <w:tc>
          <w:tcPr>
            <w:tcW w:w="2995" w:type="pct"/>
            <w:tcBorders>
              <w:top w:val="single" w:sz="7" w:space="0" w:color="000000"/>
              <w:left w:val="single" w:sz="7" w:space="0" w:color="000000"/>
              <w:bottom w:val="single" w:sz="7" w:space="0" w:color="000000"/>
              <w:right w:val="single" w:sz="7" w:space="0" w:color="000000"/>
            </w:tcBorders>
          </w:tcPr>
          <w:p w14:paraId="7056A375"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Ražošanas procesa kvalitātes nodrošināšana</w:t>
            </w:r>
          </w:p>
        </w:tc>
        <w:tc>
          <w:tcPr>
            <w:tcW w:w="1110" w:type="pct"/>
            <w:tcBorders>
              <w:top w:val="single" w:sz="7" w:space="0" w:color="000000"/>
              <w:left w:val="single" w:sz="7" w:space="0" w:color="000000"/>
              <w:bottom w:val="single" w:sz="7" w:space="0" w:color="000000"/>
              <w:right w:val="single" w:sz="12" w:space="0" w:color="000000"/>
            </w:tcBorders>
          </w:tcPr>
          <w:p w14:paraId="46C9C28E"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D1 vai H1, vai E1</w:t>
            </w:r>
          </w:p>
        </w:tc>
      </w:tr>
      <w:tr w:rsidR="008E2D69" w:rsidRPr="008E2D69" w14:paraId="16C02163" w14:textId="77777777" w:rsidTr="00F77AA8">
        <w:trPr>
          <w:trHeight w:hRule="exact" w:val="716"/>
        </w:trPr>
        <w:tc>
          <w:tcPr>
            <w:tcW w:w="895" w:type="pct"/>
            <w:tcBorders>
              <w:top w:val="single" w:sz="7" w:space="0" w:color="000000"/>
              <w:left w:val="single" w:sz="12" w:space="0" w:color="000000"/>
              <w:bottom w:val="single" w:sz="7" w:space="0" w:color="000000"/>
              <w:right w:val="single" w:sz="7" w:space="0" w:color="000000"/>
            </w:tcBorders>
          </w:tcPr>
          <w:p w14:paraId="4C464AB4"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E</w:t>
            </w:r>
          </w:p>
        </w:tc>
        <w:tc>
          <w:tcPr>
            <w:tcW w:w="2995" w:type="pct"/>
            <w:tcBorders>
              <w:top w:val="single" w:sz="7" w:space="0" w:color="000000"/>
              <w:left w:val="single" w:sz="7" w:space="0" w:color="000000"/>
              <w:bottom w:val="single" w:sz="7" w:space="0" w:color="000000"/>
              <w:right w:val="single" w:sz="7" w:space="0" w:color="000000"/>
            </w:tcBorders>
          </w:tcPr>
          <w:p w14:paraId="3FACB3BB"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Atbilstība tipam, pamatojoties uz produkta kvalitātes nodrošināšanu</w:t>
            </w:r>
          </w:p>
        </w:tc>
        <w:tc>
          <w:tcPr>
            <w:tcW w:w="1110" w:type="pct"/>
            <w:tcBorders>
              <w:top w:val="single" w:sz="7" w:space="0" w:color="000000"/>
              <w:left w:val="single" w:sz="7" w:space="0" w:color="000000"/>
              <w:bottom w:val="single" w:sz="7" w:space="0" w:color="000000"/>
              <w:right w:val="single" w:sz="12" w:space="0" w:color="000000"/>
            </w:tcBorders>
          </w:tcPr>
          <w:p w14:paraId="5F77ECB1"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E vai E1, vai D, vai D1, vai H, vai H1</w:t>
            </w:r>
          </w:p>
        </w:tc>
      </w:tr>
      <w:tr w:rsidR="008E2D69" w:rsidRPr="008E2D69" w14:paraId="44F8A7EB" w14:textId="77777777" w:rsidTr="00F77AA8">
        <w:trPr>
          <w:trHeight w:hRule="exact" w:val="598"/>
        </w:trPr>
        <w:tc>
          <w:tcPr>
            <w:tcW w:w="895" w:type="pct"/>
            <w:tcBorders>
              <w:top w:val="single" w:sz="7" w:space="0" w:color="000000"/>
              <w:left w:val="single" w:sz="12" w:space="0" w:color="000000"/>
              <w:bottom w:val="single" w:sz="7" w:space="0" w:color="000000"/>
              <w:right w:val="single" w:sz="7" w:space="0" w:color="000000"/>
            </w:tcBorders>
          </w:tcPr>
          <w:p w14:paraId="63CD99B2"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E1</w:t>
            </w:r>
          </w:p>
        </w:tc>
        <w:tc>
          <w:tcPr>
            <w:tcW w:w="2995" w:type="pct"/>
            <w:tcBorders>
              <w:top w:val="single" w:sz="7" w:space="0" w:color="000000"/>
              <w:left w:val="single" w:sz="7" w:space="0" w:color="000000"/>
              <w:bottom w:val="single" w:sz="7" w:space="0" w:color="000000"/>
              <w:right w:val="single" w:sz="7" w:space="0" w:color="000000"/>
            </w:tcBorders>
          </w:tcPr>
          <w:p w14:paraId="618E2D7C"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Galīgās produktu pārbaudes un testēšanas kvalitātes nodrošināšana</w:t>
            </w:r>
          </w:p>
        </w:tc>
        <w:tc>
          <w:tcPr>
            <w:tcW w:w="1110" w:type="pct"/>
            <w:tcBorders>
              <w:top w:val="single" w:sz="7" w:space="0" w:color="000000"/>
              <w:left w:val="single" w:sz="7" w:space="0" w:color="000000"/>
              <w:bottom w:val="single" w:sz="7" w:space="0" w:color="000000"/>
              <w:right w:val="single" w:sz="12" w:space="0" w:color="000000"/>
            </w:tcBorders>
          </w:tcPr>
          <w:p w14:paraId="2673D680"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E1 vai D1, vai H1</w:t>
            </w:r>
          </w:p>
        </w:tc>
      </w:tr>
      <w:tr w:rsidR="008E2D69" w:rsidRPr="008E2D69" w14:paraId="2285AD11" w14:textId="77777777" w:rsidTr="00F77AA8">
        <w:trPr>
          <w:trHeight w:hRule="exact" w:val="610"/>
        </w:trPr>
        <w:tc>
          <w:tcPr>
            <w:tcW w:w="895" w:type="pct"/>
            <w:tcBorders>
              <w:top w:val="single" w:sz="7" w:space="0" w:color="000000"/>
              <w:left w:val="single" w:sz="12" w:space="0" w:color="000000"/>
              <w:bottom w:val="single" w:sz="7" w:space="0" w:color="000000"/>
              <w:right w:val="single" w:sz="7" w:space="0" w:color="000000"/>
            </w:tcBorders>
          </w:tcPr>
          <w:p w14:paraId="124EBDC9"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F</w:t>
            </w:r>
          </w:p>
        </w:tc>
        <w:tc>
          <w:tcPr>
            <w:tcW w:w="2995" w:type="pct"/>
            <w:tcBorders>
              <w:top w:val="single" w:sz="7" w:space="0" w:color="000000"/>
              <w:left w:val="single" w:sz="7" w:space="0" w:color="000000"/>
              <w:bottom w:val="single" w:sz="7" w:space="0" w:color="000000"/>
              <w:right w:val="single" w:sz="7" w:space="0" w:color="000000"/>
            </w:tcBorders>
          </w:tcPr>
          <w:p w14:paraId="71D39292"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Atbilstība tipam, pamatojoties uz produkta verificēšanu</w:t>
            </w:r>
          </w:p>
        </w:tc>
        <w:tc>
          <w:tcPr>
            <w:tcW w:w="1110" w:type="pct"/>
            <w:tcBorders>
              <w:top w:val="single" w:sz="7" w:space="0" w:color="000000"/>
              <w:left w:val="single" w:sz="7" w:space="0" w:color="000000"/>
              <w:bottom w:val="single" w:sz="7" w:space="0" w:color="000000"/>
              <w:right w:val="single" w:sz="12" w:space="0" w:color="000000"/>
            </w:tcBorders>
          </w:tcPr>
          <w:p w14:paraId="5CAAE0FA"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F vai F1, vai G</w:t>
            </w:r>
          </w:p>
        </w:tc>
      </w:tr>
      <w:tr w:rsidR="008E2D69" w:rsidRPr="008E2D69" w14:paraId="1D0805D5" w14:textId="77777777" w:rsidTr="00F77AA8">
        <w:trPr>
          <w:trHeight w:hRule="exact" w:val="427"/>
        </w:trPr>
        <w:tc>
          <w:tcPr>
            <w:tcW w:w="895" w:type="pct"/>
            <w:tcBorders>
              <w:top w:val="single" w:sz="7" w:space="0" w:color="000000"/>
              <w:left w:val="single" w:sz="12" w:space="0" w:color="000000"/>
              <w:bottom w:val="single" w:sz="7" w:space="0" w:color="000000"/>
              <w:right w:val="single" w:sz="7" w:space="0" w:color="000000"/>
            </w:tcBorders>
          </w:tcPr>
          <w:p w14:paraId="7D4D1B45"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F1</w:t>
            </w:r>
          </w:p>
        </w:tc>
        <w:tc>
          <w:tcPr>
            <w:tcW w:w="2995" w:type="pct"/>
            <w:tcBorders>
              <w:top w:val="single" w:sz="7" w:space="0" w:color="000000"/>
              <w:left w:val="single" w:sz="7" w:space="0" w:color="000000"/>
              <w:bottom w:val="single" w:sz="7" w:space="0" w:color="000000"/>
              <w:right w:val="single" w:sz="7" w:space="0" w:color="000000"/>
            </w:tcBorders>
          </w:tcPr>
          <w:p w14:paraId="121C2BD1"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Atbilstība, pamatojoties uz produkta verificēšanu</w:t>
            </w:r>
          </w:p>
        </w:tc>
        <w:tc>
          <w:tcPr>
            <w:tcW w:w="1110" w:type="pct"/>
            <w:tcBorders>
              <w:top w:val="single" w:sz="7" w:space="0" w:color="000000"/>
              <w:left w:val="single" w:sz="7" w:space="0" w:color="000000"/>
              <w:bottom w:val="single" w:sz="7" w:space="0" w:color="000000"/>
              <w:right w:val="single" w:sz="12" w:space="0" w:color="000000"/>
            </w:tcBorders>
          </w:tcPr>
          <w:p w14:paraId="5DC9AD3E"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F1 vai G, vai B</w:t>
            </w:r>
          </w:p>
        </w:tc>
      </w:tr>
      <w:tr w:rsidR="008E2D69" w:rsidRPr="008E2D69" w14:paraId="09E9A353" w14:textId="77777777" w:rsidTr="00F77AA8">
        <w:trPr>
          <w:trHeight w:hRule="exact" w:val="425"/>
        </w:trPr>
        <w:tc>
          <w:tcPr>
            <w:tcW w:w="895" w:type="pct"/>
            <w:tcBorders>
              <w:top w:val="single" w:sz="7" w:space="0" w:color="000000"/>
              <w:left w:val="single" w:sz="12" w:space="0" w:color="000000"/>
              <w:bottom w:val="single" w:sz="7" w:space="0" w:color="000000"/>
              <w:right w:val="single" w:sz="7" w:space="0" w:color="000000"/>
            </w:tcBorders>
          </w:tcPr>
          <w:p w14:paraId="57D47BD8"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G</w:t>
            </w:r>
          </w:p>
        </w:tc>
        <w:tc>
          <w:tcPr>
            <w:tcW w:w="2995" w:type="pct"/>
            <w:tcBorders>
              <w:top w:val="single" w:sz="7" w:space="0" w:color="000000"/>
              <w:left w:val="single" w:sz="7" w:space="0" w:color="000000"/>
              <w:bottom w:val="single" w:sz="7" w:space="0" w:color="000000"/>
              <w:right w:val="single" w:sz="7" w:space="0" w:color="000000"/>
            </w:tcBorders>
          </w:tcPr>
          <w:p w14:paraId="0D9FE18B"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Atbilstība, pamatojoties uz vienības verificēšanu</w:t>
            </w:r>
          </w:p>
        </w:tc>
        <w:tc>
          <w:tcPr>
            <w:tcW w:w="1110" w:type="pct"/>
            <w:tcBorders>
              <w:top w:val="single" w:sz="7" w:space="0" w:color="000000"/>
              <w:left w:val="single" w:sz="7" w:space="0" w:color="000000"/>
              <w:bottom w:val="single" w:sz="7" w:space="0" w:color="000000"/>
              <w:right w:val="single" w:sz="12" w:space="0" w:color="000000"/>
            </w:tcBorders>
          </w:tcPr>
          <w:p w14:paraId="499C3D54"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G vai F1, vai B</w:t>
            </w:r>
          </w:p>
        </w:tc>
      </w:tr>
      <w:tr w:rsidR="008E2D69" w:rsidRPr="008E2D69" w14:paraId="072E0312" w14:textId="77777777" w:rsidTr="00F77AA8">
        <w:trPr>
          <w:trHeight w:hRule="exact" w:val="580"/>
        </w:trPr>
        <w:tc>
          <w:tcPr>
            <w:tcW w:w="895" w:type="pct"/>
            <w:tcBorders>
              <w:top w:val="single" w:sz="7" w:space="0" w:color="000000"/>
              <w:left w:val="single" w:sz="12" w:space="0" w:color="000000"/>
              <w:bottom w:val="single" w:sz="7" w:space="0" w:color="000000"/>
              <w:right w:val="single" w:sz="7" w:space="0" w:color="000000"/>
            </w:tcBorders>
          </w:tcPr>
          <w:p w14:paraId="632B5887"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H</w:t>
            </w:r>
          </w:p>
        </w:tc>
        <w:tc>
          <w:tcPr>
            <w:tcW w:w="2995" w:type="pct"/>
            <w:tcBorders>
              <w:top w:val="single" w:sz="7" w:space="0" w:color="000000"/>
              <w:left w:val="single" w:sz="7" w:space="0" w:color="000000"/>
              <w:bottom w:val="single" w:sz="7" w:space="0" w:color="000000"/>
              <w:right w:val="single" w:sz="7" w:space="0" w:color="000000"/>
            </w:tcBorders>
          </w:tcPr>
          <w:p w14:paraId="10F027C9"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Atbilstība, pamatojoties uz visaptverošu kvalitātes nodrošināšanu</w:t>
            </w:r>
          </w:p>
        </w:tc>
        <w:tc>
          <w:tcPr>
            <w:tcW w:w="1110" w:type="pct"/>
            <w:tcBorders>
              <w:top w:val="single" w:sz="7" w:space="0" w:color="000000"/>
              <w:left w:val="single" w:sz="7" w:space="0" w:color="000000"/>
              <w:bottom w:val="single" w:sz="7" w:space="0" w:color="000000"/>
              <w:right w:val="single" w:sz="12" w:space="0" w:color="000000"/>
            </w:tcBorders>
          </w:tcPr>
          <w:p w14:paraId="6832FD58"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H vai H1</w:t>
            </w:r>
          </w:p>
        </w:tc>
      </w:tr>
      <w:tr w:rsidR="008E2D69" w:rsidRPr="008E2D69" w14:paraId="413F61C4" w14:textId="77777777" w:rsidTr="00F77AA8">
        <w:trPr>
          <w:trHeight w:hRule="exact" w:val="602"/>
        </w:trPr>
        <w:tc>
          <w:tcPr>
            <w:tcW w:w="895" w:type="pct"/>
            <w:tcBorders>
              <w:top w:val="single" w:sz="7" w:space="0" w:color="000000"/>
              <w:left w:val="single" w:sz="12" w:space="0" w:color="000000"/>
              <w:bottom w:val="single" w:sz="12" w:space="0" w:color="000000"/>
              <w:right w:val="single" w:sz="7" w:space="0" w:color="000000"/>
            </w:tcBorders>
          </w:tcPr>
          <w:p w14:paraId="0B3884D0" w14:textId="77777777" w:rsidR="008E2D69" w:rsidRPr="008E2D69" w:rsidRDefault="008E2D69" w:rsidP="00F77AA8">
            <w:pPr>
              <w:pStyle w:val="TableParagraph"/>
              <w:ind w:left="142"/>
              <w:jc w:val="both"/>
              <w:rPr>
                <w:rFonts w:ascii="Times New Roman" w:hAnsi="Times New Roman"/>
                <w:noProof/>
                <w:sz w:val="24"/>
              </w:rPr>
            </w:pPr>
            <w:r>
              <w:rPr>
                <w:rFonts w:ascii="Times New Roman" w:hAnsi="Times New Roman"/>
                <w:sz w:val="24"/>
              </w:rPr>
              <w:t>H1</w:t>
            </w:r>
          </w:p>
        </w:tc>
        <w:tc>
          <w:tcPr>
            <w:tcW w:w="2995" w:type="pct"/>
            <w:tcBorders>
              <w:top w:val="single" w:sz="7" w:space="0" w:color="000000"/>
              <w:left w:val="single" w:sz="7" w:space="0" w:color="000000"/>
              <w:bottom w:val="single" w:sz="12" w:space="0" w:color="000000"/>
              <w:right w:val="single" w:sz="7" w:space="0" w:color="000000"/>
            </w:tcBorders>
          </w:tcPr>
          <w:p w14:paraId="124BC6AE" w14:textId="77777777" w:rsidR="008E2D69" w:rsidRPr="008E2D69" w:rsidRDefault="008E2D69" w:rsidP="00F77AA8">
            <w:pPr>
              <w:pStyle w:val="TableParagraph"/>
              <w:ind w:left="74" w:right="100"/>
              <w:jc w:val="both"/>
              <w:rPr>
                <w:rFonts w:ascii="Times New Roman" w:hAnsi="Times New Roman"/>
                <w:noProof/>
                <w:sz w:val="24"/>
              </w:rPr>
            </w:pPr>
            <w:r>
              <w:rPr>
                <w:rFonts w:ascii="Times New Roman" w:hAnsi="Times New Roman"/>
                <w:sz w:val="24"/>
              </w:rPr>
              <w:t>Atbilstība, pamatojoties uz visaptverošu kvalitātes nodrošināšanu un projekta pārbaudi</w:t>
            </w:r>
          </w:p>
        </w:tc>
        <w:tc>
          <w:tcPr>
            <w:tcW w:w="1110" w:type="pct"/>
            <w:tcBorders>
              <w:top w:val="single" w:sz="7" w:space="0" w:color="000000"/>
              <w:left w:val="single" w:sz="7" w:space="0" w:color="000000"/>
              <w:bottom w:val="single" w:sz="12" w:space="0" w:color="000000"/>
              <w:right w:val="single" w:sz="12" w:space="0" w:color="000000"/>
            </w:tcBorders>
          </w:tcPr>
          <w:p w14:paraId="0011ADA6" w14:textId="77777777" w:rsidR="008E2D69" w:rsidRPr="008E2D69" w:rsidRDefault="008E2D69" w:rsidP="00F77AA8">
            <w:pPr>
              <w:pStyle w:val="TableParagraph"/>
              <w:ind w:left="134" w:right="139"/>
              <w:jc w:val="both"/>
              <w:rPr>
                <w:rFonts w:ascii="Times New Roman" w:hAnsi="Times New Roman"/>
                <w:noProof/>
                <w:sz w:val="24"/>
              </w:rPr>
            </w:pPr>
            <w:r>
              <w:rPr>
                <w:rFonts w:ascii="Times New Roman" w:hAnsi="Times New Roman"/>
                <w:sz w:val="24"/>
              </w:rPr>
              <w:t>H1</w:t>
            </w:r>
          </w:p>
        </w:tc>
      </w:tr>
    </w:tbl>
    <w:p w14:paraId="37967957" w14:textId="77777777" w:rsidR="008E2D69" w:rsidRPr="008E2D69" w:rsidRDefault="008E2D69" w:rsidP="008E2D69">
      <w:pPr>
        <w:jc w:val="both"/>
        <w:rPr>
          <w:rFonts w:ascii="Times New Roman" w:eastAsia="Arial" w:hAnsi="Times New Roman" w:cs="Arial"/>
          <w:noProof/>
          <w:sz w:val="24"/>
        </w:rPr>
      </w:pPr>
    </w:p>
    <w:p w14:paraId="22B9DD9E" w14:textId="6CEF6D75" w:rsidR="009A7E1A" w:rsidRDefault="009A7E1A">
      <w:pPr>
        <w:rPr>
          <w:rFonts w:ascii="Times New Roman" w:eastAsia="Arial" w:hAnsi="Times New Roman" w:cs="Arial"/>
          <w:b/>
          <w:bCs/>
          <w:noProof/>
          <w:sz w:val="24"/>
          <w:szCs w:val="27"/>
        </w:rPr>
      </w:pPr>
      <w:r>
        <w:rPr>
          <w:rFonts w:ascii="Times New Roman" w:eastAsia="Arial" w:hAnsi="Times New Roman" w:cs="Arial"/>
          <w:b/>
          <w:bCs/>
          <w:noProof/>
          <w:sz w:val="24"/>
          <w:szCs w:val="27"/>
        </w:rPr>
        <w:br w:type="page"/>
      </w:r>
    </w:p>
    <w:p w14:paraId="4F77B629" w14:textId="77777777" w:rsidR="008E2D69" w:rsidRPr="008E2D69" w:rsidRDefault="008E2D69" w:rsidP="008E2D69">
      <w:pPr>
        <w:jc w:val="both"/>
        <w:rPr>
          <w:rFonts w:ascii="Times New Roman" w:hAnsi="Times New Roman"/>
          <w:b/>
          <w:noProof/>
          <w:sz w:val="24"/>
        </w:rPr>
      </w:pPr>
      <w:r>
        <w:rPr>
          <w:rFonts w:ascii="Times New Roman" w:hAnsi="Times New Roman"/>
          <w:b/>
          <w:sz w:val="24"/>
        </w:rPr>
        <w:lastRenderedPageBreak/>
        <w:t xml:space="preserve">6. tabula. Regulā (ES) Nr. 305/2011 noteiktās </w:t>
      </w:r>
      <w:r>
        <w:rPr>
          <w:rFonts w:ascii="Times New Roman" w:hAnsi="Times New Roman"/>
          <w:b/>
          <w:i/>
          <w:iCs/>
          <w:sz w:val="24"/>
        </w:rPr>
        <w:t>AVCP</w:t>
      </w:r>
      <w:r>
        <w:rPr>
          <w:rFonts w:ascii="Times New Roman" w:hAnsi="Times New Roman"/>
          <w:b/>
          <w:sz w:val="24"/>
        </w:rPr>
        <w:t xml:space="preserve"> sistēmas, kuras novērošanas procesā var sniegt apliecinājumu par atbilstību citām </w:t>
      </w:r>
      <w:r>
        <w:rPr>
          <w:rFonts w:ascii="Times New Roman" w:hAnsi="Times New Roman"/>
          <w:b/>
          <w:i/>
          <w:iCs/>
          <w:sz w:val="24"/>
        </w:rPr>
        <w:t>AVCP</w:t>
      </w:r>
      <w:r>
        <w:rPr>
          <w:rFonts w:ascii="Times New Roman" w:hAnsi="Times New Roman"/>
          <w:b/>
          <w:sz w:val="24"/>
        </w:rPr>
        <w:t xml:space="preserve"> sistēmām, ja nepieciešama akreditācija</w:t>
      </w:r>
    </w:p>
    <w:p w14:paraId="3E9432D6" w14:textId="77777777" w:rsidR="008E2D69" w:rsidRPr="008E2D69" w:rsidRDefault="008E2D69" w:rsidP="008E2D69">
      <w:pPr>
        <w:jc w:val="both"/>
        <w:rPr>
          <w:rFonts w:ascii="Times New Roman" w:eastAsia="Arial" w:hAnsi="Times New Roman" w:cs="Arial"/>
          <w:b/>
          <w:bCs/>
          <w:noProof/>
          <w:sz w:val="24"/>
          <w:szCs w:val="26"/>
        </w:rPr>
      </w:pPr>
    </w:p>
    <w:tbl>
      <w:tblPr>
        <w:tblW w:w="5000" w:type="pct"/>
        <w:tblCellMar>
          <w:top w:w="28" w:type="dxa"/>
          <w:left w:w="28" w:type="dxa"/>
          <w:bottom w:w="28" w:type="dxa"/>
          <w:right w:w="28" w:type="dxa"/>
        </w:tblCellMar>
        <w:tblLook w:val="01E0" w:firstRow="1" w:lastRow="1" w:firstColumn="1" w:lastColumn="1" w:noHBand="0" w:noVBand="0"/>
      </w:tblPr>
      <w:tblGrid>
        <w:gridCol w:w="3433"/>
        <w:gridCol w:w="5698"/>
      </w:tblGrid>
      <w:tr w:rsidR="008E2D69" w:rsidRPr="008E2D69" w14:paraId="11691717" w14:textId="77777777" w:rsidTr="009A7E1A">
        <w:trPr>
          <w:trHeight w:hRule="exact" w:val="969"/>
        </w:trPr>
        <w:tc>
          <w:tcPr>
            <w:tcW w:w="1880" w:type="pct"/>
            <w:tcBorders>
              <w:top w:val="single" w:sz="13" w:space="0" w:color="000000"/>
              <w:left w:val="single" w:sz="12" w:space="0" w:color="000000"/>
              <w:bottom w:val="single" w:sz="7" w:space="0" w:color="000000"/>
              <w:right w:val="single" w:sz="7" w:space="0" w:color="000000"/>
            </w:tcBorders>
            <w:shd w:val="clear" w:color="auto" w:fill="D9D9D9"/>
          </w:tcPr>
          <w:p w14:paraId="566F23D1" w14:textId="77777777" w:rsidR="008E2D69" w:rsidRPr="008E2D69" w:rsidRDefault="008E2D69" w:rsidP="00741ABB">
            <w:pPr>
              <w:pStyle w:val="TableParagraph"/>
              <w:ind w:left="142" w:right="116"/>
              <w:jc w:val="both"/>
              <w:rPr>
                <w:rFonts w:ascii="Times New Roman" w:eastAsia="Arial" w:hAnsi="Times New Roman" w:cs="Arial"/>
                <w:noProof/>
                <w:sz w:val="24"/>
              </w:rPr>
            </w:pPr>
            <w:r>
              <w:rPr>
                <w:rFonts w:ascii="Times New Roman" w:hAnsi="Times New Roman"/>
                <w:b/>
                <w:i/>
                <w:iCs/>
                <w:sz w:val="24"/>
              </w:rPr>
              <w:t>AVCP</w:t>
            </w:r>
            <w:r>
              <w:rPr>
                <w:rFonts w:ascii="Times New Roman" w:hAnsi="Times New Roman"/>
                <w:b/>
                <w:sz w:val="24"/>
              </w:rPr>
              <w:t xml:space="preserve"> sistēma (</w:t>
            </w:r>
            <w:r>
              <w:rPr>
                <w:rFonts w:ascii="Times New Roman" w:hAnsi="Times New Roman"/>
                <w:b/>
                <w:i/>
                <w:iCs/>
                <w:sz w:val="24"/>
              </w:rPr>
              <w:t>skat. E pielikumu</w:t>
            </w:r>
            <w:r>
              <w:rPr>
                <w:rFonts w:ascii="Times New Roman" w:hAnsi="Times New Roman"/>
                <w:b/>
                <w:sz w:val="24"/>
              </w:rPr>
              <w:t>), kas jāiekļauj akreditācijas sfērā</w:t>
            </w:r>
          </w:p>
        </w:tc>
        <w:tc>
          <w:tcPr>
            <w:tcW w:w="3120" w:type="pct"/>
            <w:tcBorders>
              <w:top w:val="single" w:sz="13" w:space="0" w:color="000000"/>
              <w:left w:val="single" w:sz="7" w:space="0" w:color="000000"/>
              <w:bottom w:val="single" w:sz="7" w:space="0" w:color="000000"/>
              <w:right w:val="single" w:sz="12" w:space="0" w:color="000000"/>
            </w:tcBorders>
            <w:shd w:val="clear" w:color="auto" w:fill="D9D9D9"/>
          </w:tcPr>
          <w:p w14:paraId="00BDEE3C" w14:textId="77777777" w:rsidR="008E2D69" w:rsidRPr="008E2D69" w:rsidRDefault="008E2D69" w:rsidP="00741ABB">
            <w:pPr>
              <w:pStyle w:val="TableParagraph"/>
              <w:ind w:left="117" w:right="139"/>
              <w:jc w:val="both"/>
              <w:rPr>
                <w:rFonts w:ascii="Times New Roman" w:hAnsi="Times New Roman"/>
                <w:b/>
                <w:noProof/>
                <w:sz w:val="24"/>
              </w:rPr>
            </w:pPr>
            <w:r>
              <w:rPr>
                <w:rFonts w:ascii="Times New Roman" w:hAnsi="Times New Roman"/>
                <w:b/>
                <w:sz w:val="24"/>
              </w:rPr>
              <w:t>Nepieciešama praktiskās darbības novērtēšana</w:t>
            </w:r>
          </w:p>
        </w:tc>
      </w:tr>
      <w:tr w:rsidR="008E2D69" w:rsidRPr="008E2D69" w14:paraId="33F14052" w14:textId="77777777" w:rsidTr="002F561D">
        <w:trPr>
          <w:trHeight w:hRule="exact" w:val="427"/>
        </w:trPr>
        <w:tc>
          <w:tcPr>
            <w:tcW w:w="1880" w:type="pct"/>
            <w:tcBorders>
              <w:top w:val="single" w:sz="7" w:space="0" w:color="000000"/>
              <w:left w:val="single" w:sz="12" w:space="0" w:color="000000"/>
              <w:bottom w:val="single" w:sz="7" w:space="0" w:color="000000"/>
              <w:right w:val="single" w:sz="7" w:space="0" w:color="000000"/>
            </w:tcBorders>
          </w:tcPr>
          <w:p w14:paraId="07A7960A" w14:textId="77777777" w:rsidR="008E2D69" w:rsidRPr="008E2D69" w:rsidRDefault="008E2D69" w:rsidP="00741ABB">
            <w:pPr>
              <w:pStyle w:val="TableParagraph"/>
              <w:ind w:left="142" w:right="116"/>
              <w:jc w:val="both"/>
              <w:rPr>
                <w:rFonts w:ascii="Times New Roman" w:hAnsi="Times New Roman"/>
                <w:noProof/>
                <w:sz w:val="24"/>
              </w:rPr>
            </w:pPr>
            <w:r>
              <w:rPr>
                <w:rFonts w:ascii="Times New Roman" w:hAnsi="Times New Roman"/>
                <w:sz w:val="24"/>
              </w:rPr>
              <w:t>1+</w:t>
            </w:r>
          </w:p>
        </w:tc>
        <w:tc>
          <w:tcPr>
            <w:tcW w:w="3120" w:type="pct"/>
            <w:tcBorders>
              <w:top w:val="single" w:sz="7" w:space="0" w:color="000000"/>
              <w:left w:val="single" w:sz="7" w:space="0" w:color="000000"/>
              <w:bottom w:val="single" w:sz="7" w:space="0" w:color="000000"/>
              <w:right w:val="single" w:sz="12" w:space="0" w:color="000000"/>
            </w:tcBorders>
          </w:tcPr>
          <w:p w14:paraId="4333C3F4" w14:textId="77777777" w:rsidR="008E2D69" w:rsidRPr="008E2D69" w:rsidRDefault="008E2D69" w:rsidP="00741ABB">
            <w:pPr>
              <w:pStyle w:val="TableParagraph"/>
              <w:ind w:left="117" w:right="139"/>
              <w:jc w:val="both"/>
              <w:rPr>
                <w:rFonts w:ascii="Times New Roman" w:hAnsi="Times New Roman"/>
                <w:noProof/>
                <w:sz w:val="24"/>
              </w:rPr>
            </w:pPr>
            <w:r>
              <w:rPr>
                <w:rFonts w:ascii="Times New Roman" w:hAnsi="Times New Roman"/>
                <w:sz w:val="24"/>
              </w:rPr>
              <w:t>1+</w:t>
            </w:r>
          </w:p>
        </w:tc>
      </w:tr>
      <w:tr w:rsidR="008E2D69" w:rsidRPr="008E2D69" w14:paraId="672A8AEA" w14:textId="77777777" w:rsidTr="002F561D">
        <w:trPr>
          <w:trHeight w:hRule="exact" w:val="425"/>
        </w:trPr>
        <w:tc>
          <w:tcPr>
            <w:tcW w:w="1880" w:type="pct"/>
            <w:tcBorders>
              <w:top w:val="single" w:sz="7" w:space="0" w:color="000000"/>
              <w:left w:val="single" w:sz="12" w:space="0" w:color="000000"/>
              <w:bottom w:val="single" w:sz="7" w:space="0" w:color="000000"/>
              <w:right w:val="single" w:sz="7" w:space="0" w:color="000000"/>
            </w:tcBorders>
          </w:tcPr>
          <w:p w14:paraId="493D4F53" w14:textId="77777777" w:rsidR="008E2D69" w:rsidRPr="008E2D69" w:rsidRDefault="008E2D69" w:rsidP="00741ABB">
            <w:pPr>
              <w:pStyle w:val="TableParagraph"/>
              <w:ind w:left="142" w:right="116"/>
              <w:jc w:val="both"/>
              <w:rPr>
                <w:rFonts w:ascii="Times New Roman" w:hAnsi="Times New Roman"/>
                <w:noProof/>
                <w:sz w:val="24"/>
              </w:rPr>
            </w:pPr>
            <w:r>
              <w:rPr>
                <w:rFonts w:ascii="Times New Roman" w:hAnsi="Times New Roman"/>
                <w:sz w:val="24"/>
              </w:rPr>
              <w:t>1</w:t>
            </w:r>
          </w:p>
        </w:tc>
        <w:tc>
          <w:tcPr>
            <w:tcW w:w="3120" w:type="pct"/>
            <w:tcBorders>
              <w:top w:val="single" w:sz="7" w:space="0" w:color="000000"/>
              <w:left w:val="single" w:sz="7" w:space="0" w:color="000000"/>
              <w:bottom w:val="single" w:sz="7" w:space="0" w:color="000000"/>
              <w:right w:val="single" w:sz="12" w:space="0" w:color="000000"/>
            </w:tcBorders>
          </w:tcPr>
          <w:p w14:paraId="5018EC35" w14:textId="77777777" w:rsidR="008E2D69" w:rsidRPr="008E2D69" w:rsidRDefault="008E2D69" w:rsidP="00741ABB">
            <w:pPr>
              <w:pStyle w:val="TableParagraph"/>
              <w:ind w:left="117" w:right="139"/>
              <w:jc w:val="both"/>
              <w:rPr>
                <w:rFonts w:ascii="Times New Roman" w:hAnsi="Times New Roman"/>
                <w:noProof/>
                <w:sz w:val="24"/>
              </w:rPr>
            </w:pPr>
            <w:r>
              <w:rPr>
                <w:rFonts w:ascii="Times New Roman" w:hAnsi="Times New Roman"/>
                <w:sz w:val="24"/>
              </w:rPr>
              <w:t>1 vai 1+</w:t>
            </w:r>
          </w:p>
        </w:tc>
      </w:tr>
      <w:tr w:rsidR="008E2D69" w:rsidRPr="008E2D69" w14:paraId="34889969" w14:textId="77777777" w:rsidTr="002F561D">
        <w:trPr>
          <w:trHeight w:hRule="exact" w:val="427"/>
        </w:trPr>
        <w:tc>
          <w:tcPr>
            <w:tcW w:w="1880" w:type="pct"/>
            <w:tcBorders>
              <w:top w:val="single" w:sz="7" w:space="0" w:color="000000"/>
              <w:left w:val="single" w:sz="12" w:space="0" w:color="000000"/>
              <w:bottom w:val="single" w:sz="7" w:space="0" w:color="000000"/>
              <w:right w:val="single" w:sz="7" w:space="0" w:color="000000"/>
            </w:tcBorders>
          </w:tcPr>
          <w:p w14:paraId="66200ECB" w14:textId="77777777" w:rsidR="008E2D69" w:rsidRPr="008E2D69" w:rsidRDefault="008E2D69" w:rsidP="00741ABB">
            <w:pPr>
              <w:pStyle w:val="TableParagraph"/>
              <w:ind w:left="142" w:right="116"/>
              <w:jc w:val="both"/>
              <w:rPr>
                <w:rFonts w:ascii="Times New Roman" w:hAnsi="Times New Roman"/>
                <w:noProof/>
                <w:sz w:val="24"/>
              </w:rPr>
            </w:pPr>
            <w:r>
              <w:rPr>
                <w:rFonts w:ascii="Times New Roman" w:hAnsi="Times New Roman"/>
                <w:sz w:val="24"/>
              </w:rPr>
              <w:t>2+</w:t>
            </w:r>
          </w:p>
        </w:tc>
        <w:tc>
          <w:tcPr>
            <w:tcW w:w="3120" w:type="pct"/>
            <w:tcBorders>
              <w:top w:val="single" w:sz="7" w:space="0" w:color="000000"/>
              <w:left w:val="single" w:sz="7" w:space="0" w:color="000000"/>
              <w:bottom w:val="single" w:sz="7" w:space="0" w:color="000000"/>
              <w:right w:val="single" w:sz="12" w:space="0" w:color="000000"/>
            </w:tcBorders>
          </w:tcPr>
          <w:p w14:paraId="76E46F23" w14:textId="77777777" w:rsidR="008E2D69" w:rsidRPr="008E2D69" w:rsidRDefault="008E2D69" w:rsidP="00741ABB">
            <w:pPr>
              <w:pStyle w:val="TableParagraph"/>
              <w:ind w:left="117" w:right="139"/>
              <w:jc w:val="both"/>
              <w:rPr>
                <w:rFonts w:ascii="Times New Roman" w:hAnsi="Times New Roman"/>
                <w:noProof/>
                <w:sz w:val="24"/>
              </w:rPr>
            </w:pPr>
            <w:r>
              <w:rPr>
                <w:rFonts w:ascii="Times New Roman" w:hAnsi="Times New Roman"/>
                <w:sz w:val="24"/>
              </w:rPr>
              <w:t>2+ vai 1, vai 1+</w:t>
            </w:r>
          </w:p>
        </w:tc>
      </w:tr>
      <w:tr w:rsidR="008E2D69" w:rsidRPr="008E2D69" w14:paraId="0F9E6B83" w14:textId="77777777" w:rsidTr="00741ABB">
        <w:trPr>
          <w:trHeight w:hRule="exact" w:val="860"/>
        </w:trPr>
        <w:tc>
          <w:tcPr>
            <w:tcW w:w="1880" w:type="pct"/>
            <w:tcBorders>
              <w:top w:val="single" w:sz="7" w:space="0" w:color="000000"/>
              <w:left w:val="single" w:sz="12" w:space="0" w:color="000000"/>
              <w:bottom w:val="single" w:sz="12" w:space="0" w:color="000000"/>
              <w:right w:val="single" w:sz="7" w:space="0" w:color="000000"/>
            </w:tcBorders>
          </w:tcPr>
          <w:p w14:paraId="7772292F" w14:textId="77777777" w:rsidR="008E2D69" w:rsidRPr="008E2D69" w:rsidRDefault="008E2D69" w:rsidP="00741ABB">
            <w:pPr>
              <w:pStyle w:val="TableParagraph"/>
              <w:ind w:left="142" w:right="116"/>
              <w:jc w:val="both"/>
              <w:rPr>
                <w:rFonts w:ascii="Times New Roman" w:hAnsi="Times New Roman"/>
                <w:noProof/>
                <w:sz w:val="24"/>
              </w:rPr>
            </w:pPr>
            <w:r>
              <w:rPr>
                <w:rFonts w:ascii="Times New Roman" w:hAnsi="Times New Roman"/>
                <w:sz w:val="24"/>
              </w:rPr>
              <w:t>3</w:t>
            </w:r>
          </w:p>
        </w:tc>
        <w:tc>
          <w:tcPr>
            <w:tcW w:w="3120" w:type="pct"/>
            <w:tcBorders>
              <w:top w:val="single" w:sz="7" w:space="0" w:color="000000"/>
              <w:left w:val="single" w:sz="7" w:space="0" w:color="000000"/>
              <w:bottom w:val="single" w:sz="12" w:space="0" w:color="000000"/>
              <w:right w:val="single" w:sz="12" w:space="0" w:color="000000"/>
            </w:tcBorders>
          </w:tcPr>
          <w:p w14:paraId="71A2DA52" w14:textId="77777777" w:rsidR="008E2D69" w:rsidRPr="008E2D69" w:rsidRDefault="008E2D69" w:rsidP="00741ABB">
            <w:pPr>
              <w:pStyle w:val="TableParagraph"/>
              <w:ind w:left="117" w:right="139"/>
              <w:jc w:val="both"/>
              <w:rPr>
                <w:rFonts w:ascii="Times New Roman" w:hAnsi="Times New Roman"/>
                <w:noProof/>
                <w:sz w:val="24"/>
              </w:rPr>
            </w:pPr>
            <w:r>
              <w:rPr>
                <w:rFonts w:ascii="Times New Roman" w:hAnsi="Times New Roman"/>
                <w:sz w:val="24"/>
              </w:rPr>
              <w:t>Saskaņā ar ISO/IEC 17025 / testēšanu, tāpēc praktiskās darbības novērtēšana vai dokumentu analīze ir iekļauta biroja novērtēšanā.</w:t>
            </w:r>
          </w:p>
        </w:tc>
      </w:tr>
    </w:tbl>
    <w:p w14:paraId="4B8F2D79" w14:textId="77777777" w:rsidR="008E2D69" w:rsidRPr="008E2D69" w:rsidRDefault="008E2D69" w:rsidP="008E2D69">
      <w:pPr>
        <w:jc w:val="both"/>
        <w:rPr>
          <w:rFonts w:ascii="Times New Roman" w:eastAsia="Arial" w:hAnsi="Times New Roman" w:cs="Arial"/>
          <w:b/>
          <w:bCs/>
          <w:noProof/>
          <w:sz w:val="24"/>
          <w:szCs w:val="20"/>
        </w:rPr>
      </w:pPr>
    </w:p>
    <w:p w14:paraId="282F94D8" w14:textId="505AF7B2" w:rsidR="008E2D69" w:rsidRPr="008E2D69" w:rsidRDefault="008E2D69" w:rsidP="00353A19">
      <w:pPr>
        <w:rPr>
          <w:rFonts w:ascii="Times New Roman" w:eastAsia="Arial" w:hAnsi="Times New Roman" w:cs="Arial"/>
          <w:b/>
          <w:bCs/>
          <w:noProof/>
          <w:sz w:val="24"/>
          <w:szCs w:val="28"/>
        </w:rPr>
      </w:pPr>
      <w:r>
        <w:br w:type="page"/>
      </w:r>
    </w:p>
    <w:p w14:paraId="49869F1B" w14:textId="71FEB0D9" w:rsidR="008E2D69" w:rsidRPr="008E2D69" w:rsidRDefault="008E2D69" w:rsidP="00972C47">
      <w:pPr>
        <w:jc w:val="center"/>
        <w:rPr>
          <w:rFonts w:ascii="Times New Roman" w:hAnsi="Times New Roman"/>
          <w:b/>
          <w:i/>
          <w:noProof/>
          <w:sz w:val="24"/>
        </w:rPr>
      </w:pPr>
      <w:r>
        <w:rPr>
          <w:rFonts w:ascii="Times New Roman" w:hAnsi="Times New Roman"/>
          <w:b/>
          <w:i/>
          <w:sz w:val="24"/>
        </w:rPr>
        <w:lastRenderedPageBreak/>
        <w:t>D PIELIKUMS. HARMONIZĒTO STANDARTU PRASĪBU SHĒMA, PAMATOJOTIES UZ LĒMUMU Nr. 768/2008</w:t>
      </w:r>
      <w:bookmarkStart w:id="20" w:name="_bookmark20"/>
      <w:bookmarkEnd w:id="20"/>
      <w:r w:rsidR="00972C47">
        <w:rPr>
          <w:rFonts w:ascii="Times New Roman" w:hAnsi="Times New Roman"/>
          <w:b/>
          <w:i/>
          <w:noProof/>
          <w:sz w:val="24"/>
        </w:rPr>
        <w:t xml:space="preserve"> </w:t>
      </w:r>
      <w:r>
        <w:rPr>
          <w:rFonts w:ascii="Times New Roman" w:hAnsi="Times New Roman"/>
          <w:b/>
          <w:i/>
          <w:sz w:val="24"/>
        </w:rPr>
        <w:t>(INFORMATĪVS)</w:t>
      </w:r>
    </w:p>
    <w:p w14:paraId="4C92A4FA" w14:textId="77777777" w:rsidR="008E2D69" w:rsidRPr="008E2D69" w:rsidRDefault="008E2D69" w:rsidP="008E2D69">
      <w:pPr>
        <w:jc w:val="both"/>
        <w:rPr>
          <w:rFonts w:ascii="Times New Roman" w:eastAsia="Arial" w:hAnsi="Times New Roman" w:cs="Arial"/>
          <w:b/>
          <w:bCs/>
          <w:i/>
          <w:noProof/>
          <w:sz w:val="24"/>
          <w:szCs w:val="27"/>
        </w:rPr>
      </w:pPr>
    </w:p>
    <w:p w14:paraId="30CFE051" w14:textId="77777777" w:rsidR="008E2D69" w:rsidRPr="008E2D69" w:rsidRDefault="008E2D69" w:rsidP="008E2D69">
      <w:pPr>
        <w:jc w:val="both"/>
        <w:rPr>
          <w:rFonts w:ascii="Times New Roman" w:hAnsi="Times New Roman"/>
          <w:b/>
          <w:noProof/>
          <w:sz w:val="24"/>
        </w:rPr>
      </w:pPr>
      <w:r>
        <w:rPr>
          <w:rFonts w:ascii="Times New Roman" w:hAnsi="Times New Roman"/>
          <w:b/>
          <w:sz w:val="24"/>
        </w:rPr>
        <w:t>KRITĒRIJI, KAS NOTEIKTI HARMONIZĒTAJOS STANDARTOS, KO IZMANTO PAR PAMATU AKREDITĀCIJAI, UN KAS ATTIECAS UZ KONKRĒTAJIEM NOTEIKUMIEM, KURI SNIEGTI EIROPAS PARLAMENTA UN PADOMES LĒMUMĀ (EK) NR. 768/2008 PAR PRODUKTU TIRDZNIECĪBAS VIENOTU SISTĒMU</w:t>
      </w:r>
    </w:p>
    <w:p w14:paraId="31DD4092" w14:textId="77777777" w:rsidR="008E2D69" w:rsidRPr="008E2D69" w:rsidRDefault="008E2D69" w:rsidP="008E2D69">
      <w:pPr>
        <w:jc w:val="both"/>
        <w:rPr>
          <w:rFonts w:ascii="Times New Roman" w:eastAsia="Arial" w:hAnsi="Times New Roman" w:cs="Arial"/>
          <w:b/>
          <w:bCs/>
          <w:noProof/>
          <w:sz w:val="24"/>
          <w:szCs w:val="25"/>
        </w:rPr>
      </w:pPr>
    </w:p>
    <w:p w14:paraId="1002DCE9"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Preambula</w:t>
      </w:r>
    </w:p>
    <w:p w14:paraId="58E18F24" w14:textId="77777777" w:rsidR="008E2D69" w:rsidRPr="008E2D69" w:rsidRDefault="008E2D69" w:rsidP="008E2D69">
      <w:pPr>
        <w:jc w:val="both"/>
        <w:rPr>
          <w:rFonts w:ascii="Times New Roman" w:eastAsia="Arial" w:hAnsi="Times New Roman" w:cs="Arial"/>
          <w:noProof/>
          <w:sz w:val="24"/>
          <w:szCs w:val="28"/>
        </w:rPr>
      </w:pPr>
    </w:p>
    <w:p w14:paraId="603D3044" w14:textId="77777777" w:rsidR="008E2D69" w:rsidRPr="008E2D69" w:rsidRDefault="008E2D69" w:rsidP="008E2D69">
      <w:pPr>
        <w:jc w:val="both"/>
        <w:rPr>
          <w:rFonts w:ascii="Times New Roman" w:eastAsia="Arial" w:hAnsi="Times New Roman" w:cs="Arial"/>
          <w:noProof/>
          <w:sz w:val="24"/>
        </w:rPr>
      </w:pPr>
      <w:r>
        <w:rPr>
          <w:rFonts w:ascii="Times New Roman" w:hAnsi="Times New Roman"/>
          <w:i/>
          <w:iCs/>
          <w:sz w:val="24"/>
        </w:rPr>
        <w:t>2008. gada 9. jūlija Eiropas Parlamenta un Padomes</w:t>
      </w:r>
      <w:r>
        <w:rPr>
          <w:rFonts w:ascii="Times New Roman" w:hAnsi="Times New Roman"/>
          <w:sz w:val="24"/>
        </w:rPr>
        <w:t xml:space="preserve"> Lēmuma (EK) Nr. 768/2008</w:t>
      </w:r>
      <w:r>
        <w:rPr>
          <w:rFonts w:ascii="Times New Roman" w:hAnsi="Times New Roman"/>
          <w:i/>
          <w:iCs/>
          <w:sz w:val="24"/>
        </w:rPr>
        <w:t xml:space="preserve"> par produktu tirdzniecības vienotu sistēmu un ar ko atceļ Padomes Lēmumu 93/465/EEK (turpmāk tekstā – lēmums)</w:t>
      </w:r>
      <w:r>
        <w:rPr>
          <w:rFonts w:ascii="Times New Roman" w:hAnsi="Times New Roman"/>
          <w:sz w:val="24"/>
        </w:rPr>
        <w:t xml:space="preserve"> R18. pantā ir noteikts šāds princips:</w:t>
      </w:r>
    </w:p>
    <w:p w14:paraId="267198E4" w14:textId="77777777" w:rsidR="008E2D69" w:rsidRPr="008E2D69" w:rsidRDefault="008E2D69" w:rsidP="008E2D69">
      <w:pPr>
        <w:jc w:val="both"/>
        <w:rPr>
          <w:rFonts w:ascii="Times New Roman" w:eastAsia="Arial" w:hAnsi="Times New Roman" w:cs="Arial"/>
          <w:noProof/>
          <w:sz w:val="24"/>
          <w:szCs w:val="25"/>
        </w:rPr>
      </w:pPr>
    </w:p>
    <w:p w14:paraId="6F0323CA" w14:textId="77777777" w:rsidR="008E2D69" w:rsidRPr="008E2D69" w:rsidRDefault="008E2D69" w:rsidP="008E2D69">
      <w:pPr>
        <w:jc w:val="both"/>
        <w:rPr>
          <w:rFonts w:ascii="Times New Roman" w:eastAsia="Arial" w:hAnsi="Times New Roman" w:cs="Arial"/>
          <w:noProof/>
          <w:sz w:val="24"/>
        </w:rPr>
      </w:pPr>
      <w:r>
        <w:rPr>
          <w:rFonts w:ascii="Times New Roman" w:hAnsi="Times New Roman"/>
          <w:i/>
          <w:sz w:val="24"/>
        </w:rPr>
        <w:t xml:space="preserve">Ja atbilstības novērtēšanas struktūra pierāda tās atbilstību kritērijiem, kas noteikti </w:t>
      </w:r>
      <w:r>
        <w:rPr>
          <w:rFonts w:ascii="Times New Roman" w:hAnsi="Times New Roman"/>
          <w:b/>
          <w:bCs/>
          <w:i/>
          <w:sz w:val="24"/>
        </w:rPr>
        <w:t>attiecīgajos piemērojamajos standartos vai to daļās</w:t>
      </w:r>
      <w:r>
        <w:rPr>
          <w:rFonts w:ascii="Times New Roman" w:hAnsi="Times New Roman"/>
          <w:i/>
          <w:sz w:val="24"/>
        </w:rPr>
        <w:t xml:space="preserve">, uz kuriem atsauces publicētas Eiropas Savienības Oficiālajā Vēstnesī, to uzskata par atbilstīgu prasībām [kas piemērojamas paziņotajām struktūrām], </w:t>
      </w:r>
      <w:r>
        <w:rPr>
          <w:rFonts w:ascii="Times New Roman" w:hAnsi="Times New Roman"/>
          <w:b/>
          <w:bCs/>
          <w:i/>
          <w:sz w:val="24"/>
        </w:rPr>
        <w:t>ja vien piemērojamie saskaņotie standarti attiecas uz šīm prasībām.</w:t>
      </w:r>
    </w:p>
    <w:p w14:paraId="6680E8BA" w14:textId="77777777" w:rsidR="008E2D69" w:rsidRPr="008E2D69" w:rsidRDefault="008E2D69" w:rsidP="008E2D69">
      <w:pPr>
        <w:jc w:val="both"/>
        <w:rPr>
          <w:rFonts w:ascii="Times New Roman" w:eastAsia="Arial" w:hAnsi="Times New Roman" w:cs="Arial"/>
          <w:b/>
          <w:bCs/>
          <w:i/>
          <w:noProof/>
          <w:sz w:val="24"/>
          <w:szCs w:val="25"/>
        </w:rPr>
      </w:pPr>
    </w:p>
    <w:p w14:paraId="7A6D1A95" w14:textId="03E3FAB8"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ANI piemērojamās konkrētās prasības ir prasības, kas noteiktas direktīvās un regulās, attiecībā uz kurām tās ir vai vēlas būt paziņotās </w:t>
      </w:r>
      <w:r w:rsidR="00D313C6">
        <w:rPr>
          <w:rFonts w:ascii="Times New Roman" w:hAnsi="Times New Roman"/>
          <w:sz w:val="24"/>
        </w:rPr>
        <w:t>institūcijas</w:t>
      </w:r>
      <w:r>
        <w:rPr>
          <w:rFonts w:ascii="Times New Roman" w:hAnsi="Times New Roman"/>
          <w:sz w:val="24"/>
        </w:rPr>
        <w:t>.</w:t>
      </w:r>
    </w:p>
    <w:p w14:paraId="46A1BF5D" w14:textId="77777777" w:rsidR="008E2D69" w:rsidRPr="008E2D69" w:rsidRDefault="008E2D69" w:rsidP="008E2D69">
      <w:pPr>
        <w:jc w:val="both"/>
        <w:rPr>
          <w:rFonts w:ascii="Times New Roman" w:eastAsia="Arial" w:hAnsi="Times New Roman" w:cs="Arial"/>
          <w:noProof/>
          <w:sz w:val="24"/>
          <w:szCs w:val="25"/>
        </w:rPr>
      </w:pPr>
    </w:p>
    <w:p w14:paraId="463728BA"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Turpmāk sniegtajā tabulā ir norādīts, kuras prasības, kas noteiktas harmonizētajos standartos, ko izmanto kā pamatu akreditācijai, attiecas uz principiem, kas noteikti Lēmumā (EK) Nr. 768/2008 un pieņemti ar attiecīgo Savienības saskaņošanas tiesību aktu.</w:t>
      </w:r>
    </w:p>
    <w:p w14:paraId="4D224E85"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Dažos gadījumos konkrētais princips jau ir iekļauts akreditācijas standartā, savukārt citos gadījumos konkrētais noteikums nav iekļauts vai ir tikai daļēji iekļauts sarakstē citētajā punktā.</w:t>
      </w:r>
    </w:p>
    <w:p w14:paraId="382B342F" w14:textId="77777777" w:rsidR="008E2D69" w:rsidRPr="008E2D69" w:rsidRDefault="008E2D69" w:rsidP="008E2D69">
      <w:pPr>
        <w:jc w:val="both"/>
        <w:rPr>
          <w:rFonts w:ascii="Times New Roman" w:eastAsia="Arial" w:hAnsi="Times New Roman" w:cs="Arial"/>
          <w:noProof/>
          <w:sz w:val="24"/>
          <w:szCs w:val="25"/>
        </w:rPr>
      </w:pPr>
    </w:p>
    <w:p w14:paraId="6C7DD02E"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Tomēr tas, ka konkrēts standarta punkts vai iedaļa attiecas uz konkrētu Lēmuma (EK) Nr. 768/2008 noteikumu, ne vienmēr nozīmē to, ka atsauces standarta punkts vai iedaļa ietver to pilnā apmērā. Veicot akreditāciju paziņošanas nolūkos, valsts AI ir jāizpilda un jāpārbauda gan konkrētā standarta prasība, gan prasība, kas noteikta katrā Savienības saskaņošanas tiesību aktā, ar kuru īsteno Lēmumā (EK) Nr. 768/2008 noteiktos principus (direktīva vai regula).</w:t>
      </w:r>
    </w:p>
    <w:p w14:paraId="31A85E23"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Piemēram (ir arī citi piemēri), EN ISO/IEC 17025 noteiktie kritēriji saistībā ar objektivitāti un neatkarību nav pietiekami, lai varētu izdarīt “pieņēmumu par atbilstību” R17. panta 3. un 4. punktā sniegtajiem principiem. Tāpēc novērtēšanā galvenā uzmanība jāpievērš Savienības saskaņošanas tiesību aktu prasībām, kas noteiktas R17. panta 3. un 4. punktā.</w:t>
      </w:r>
    </w:p>
    <w:p w14:paraId="23302E12"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Visus formālos valsts AI konstatētos faktus primāri attiecina uz saskaņotā akreditācijas standarta attiecīgo punktu (skat. shēmu). Tekstā būtu jāsniedz atsauce uz Savienības saskaņošanas tiesību aktu.</w:t>
      </w:r>
    </w:p>
    <w:p w14:paraId="0A643BB7" w14:textId="77777777" w:rsidR="008E2D69" w:rsidRPr="008E2D69" w:rsidRDefault="008E2D69" w:rsidP="008E2D69">
      <w:pPr>
        <w:jc w:val="both"/>
        <w:rPr>
          <w:rFonts w:ascii="Times New Roman" w:eastAsia="Arial" w:hAnsi="Times New Roman" w:cs="Arial"/>
          <w:noProof/>
          <w:sz w:val="24"/>
          <w:szCs w:val="25"/>
        </w:rPr>
      </w:pPr>
    </w:p>
    <w:p w14:paraId="4253806C"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Jāatzīmē, ka piemēro arī citas prasības. Prasības, kas attiecas uz konkrētiem moduļiem, pantiem un pielikumiem, pamatojoties uz Lēmumu (EK) Nr. 768/2008, ir norādītas attiecīgajā Savienības saskaņošanas tiesību aktā. Ja ar Savienības saskaņošanas tiesību aktu (direktīvu vai regulu) neīsteno Lēmuma (EK) Nr. 768/2008 principus, piemēro attiecīgo direktīvu/regulu.</w:t>
      </w:r>
    </w:p>
    <w:p w14:paraId="187277C5" w14:textId="77777777" w:rsidR="008E2D69" w:rsidRPr="008E2D69" w:rsidRDefault="008E2D69" w:rsidP="008E2D69">
      <w:pPr>
        <w:jc w:val="both"/>
        <w:rPr>
          <w:rFonts w:ascii="Times New Roman" w:eastAsia="Arial" w:hAnsi="Times New Roman" w:cs="Arial"/>
          <w:noProof/>
          <w:sz w:val="24"/>
          <w:szCs w:val="20"/>
        </w:rPr>
      </w:pPr>
    </w:p>
    <w:p w14:paraId="7A696D72" w14:textId="77777777" w:rsidR="008E2D69" w:rsidRPr="008E2D69" w:rsidRDefault="008E2D69" w:rsidP="008E2D69">
      <w:pPr>
        <w:jc w:val="both"/>
        <w:rPr>
          <w:rFonts w:ascii="Times New Roman" w:eastAsia="Arial" w:hAnsi="Times New Roman" w:cs="Arial"/>
          <w:noProof/>
          <w:sz w:val="24"/>
          <w:szCs w:val="27"/>
        </w:rPr>
      </w:pPr>
    </w:p>
    <w:p w14:paraId="3998A70D" w14:textId="77777777" w:rsidR="008E2D69" w:rsidRPr="008E2D69" w:rsidRDefault="008E2D69" w:rsidP="008E2D69">
      <w:pPr>
        <w:pStyle w:val="Heading3"/>
        <w:ind w:left="0"/>
        <w:jc w:val="both"/>
        <w:rPr>
          <w:rFonts w:ascii="Times New Roman" w:hAnsi="Times New Roman"/>
          <w:noProof/>
          <w:sz w:val="24"/>
        </w:rPr>
      </w:pPr>
      <w:r>
        <w:rPr>
          <w:rFonts w:ascii="Times New Roman" w:hAnsi="Times New Roman"/>
          <w:sz w:val="24"/>
        </w:rPr>
        <w:t>6. tabula. Harmonizēto standartu prasību shēma</w:t>
      </w:r>
    </w:p>
    <w:p w14:paraId="304D6249" w14:textId="77777777" w:rsidR="008E2D69" w:rsidRPr="008E2D69" w:rsidRDefault="008E2D69" w:rsidP="008E2D69">
      <w:pPr>
        <w:jc w:val="both"/>
        <w:rPr>
          <w:rFonts w:ascii="Times New Roman" w:eastAsia="Arial" w:hAnsi="Times New Roman" w:cs="Arial"/>
          <w:b/>
          <w:bCs/>
          <w:noProof/>
          <w:sz w:val="24"/>
          <w:szCs w:val="29"/>
        </w:rPr>
      </w:pPr>
    </w:p>
    <w:p w14:paraId="23C045B7" w14:textId="77777777" w:rsidR="008E2D69" w:rsidRPr="008E2D69" w:rsidRDefault="008E2D69" w:rsidP="008E2D69">
      <w:pPr>
        <w:jc w:val="both"/>
        <w:rPr>
          <w:rFonts w:ascii="Times New Roman" w:eastAsia="Arial" w:hAnsi="Times New Roman" w:cs="Arial"/>
          <w:b/>
          <w:bCs/>
          <w:noProof/>
          <w:sz w:val="24"/>
          <w:szCs w:val="29"/>
        </w:rPr>
      </w:pPr>
    </w:p>
    <w:tbl>
      <w:tblPr>
        <w:tblW w:w="5000" w:type="pct"/>
        <w:tblCellMar>
          <w:top w:w="28" w:type="dxa"/>
          <w:left w:w="28" w:type="dxa"/>
          <w:bottom w:w="28" w:type="dxa"/>
          <w:right w:w="28" w:type="dxa"/>
        </w:tblCellMar>
        <w:tblLook w:val="01E0" w:firstRow="1" w:lastRow="1" w:firstColumn="1" w:lastColumn="1" w:noHBand="0" w:noVBand="0"/>
      </w:tblPr>
      <w:tblGrid>
        <w:gridCol w:w="2018"/>
        <w:gridCol w:w="36"/>
        <w:gridCol w:w="58"/>
        <w:gridCol w:w="1427"/>
        <w:gridCol w:w="91"/>
        <w:gridCol w:w="32"/>
        <w:gridCol w:w="1180"/>
        <w:gridCol w:w="60"/>
        <w:gridCol w:w="34"/>
        <w:gridCol w:w="110"/>
        <w:gridCol w:w="50"/>
        <w:gridCol w:w="24"/>
        <w:gridCol w:w="1075"/>
        <w:gridCol w:w="294"/>
        <w:gridCol w:w="83"/>
        <w:gridCol w:w="160"/>
        <w:gridCol w:w="31"/>
        <w:gridCol w:w="558"/>
        <w:gridCol w:w="475"/>
        <w:gridCol w:w="31"/>
        <w:gridCol w:w="50"/>
        <w:gridCol w:w="28"/>
        <w:gridCol w:w="284"/>
        <w:gridCol w:w="942"/>
      </w:tblGrid>
      <w:tr w:rsidR="008E2D69" w:rsidRPr="008E2D69" w14:paraId="746F2A77" w14:textId="77777777" w:rsidTr="008B78A1">
        <w:tc>
          <w:tcPr>
            <w:tcW w:w="1929" w:type="pct"/>
            <w:tcBorders>
              <w:top w:val="single" w:sz="5" w:space="0" w:color="000000"/>
              <w:left w:val="single" w:sz="5" w:space="0" w:color="000000"/>
              <w:bottom w:val="single" w:sz="5" w:space="0" w:color="000000"/>
              <w:right w:val="single" w:sz="5" w:space="0" w:color="000000"/>
            </w:tcBorders>
          </w:tcPr>
          <w:p w14:paraId="223F43FD"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Lēmumā (EK) Nr. 768/2008 sniegtie noteikumi</w:t>
            </w:r>
          </w:p>
        </w:tc>
        <w:tc>
          <w:tcPr>
            <w:tcW w:w="674" w:type="pct"/>
            <w:gridSpan w:val="5"/>
            <w:tcBorders>
              <w:top w:val="single" w:sz="5" w:space="0" w:color="000000"/>
              <w:left w:val="single" w:sz="5" w:space="0" w:color="000000"/>
              <w:bottom w:val="single" w:sz="5" w:space="0" w:color="000000"/>
              <w:right w:val="single" w:sz="5" w:space="0" w:color="000000"/>
            </w:tcBorders>
          </w:tcPr>
          <w:p w14:paraId="702017D3"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EN ISO/IEC 17065:2012</w:t>
            </w:r>
          </w:p>
        </w:tc>
        <w:tc>
          <w:tcPr>
            <w:tcW w:w="603" w:type="pct"/>
            <w:gridSpan w:val="2"/>
            <w:tcBorders>
              <w:top w:val="single" w:sz="5" w:space="0" w:color="000000"/>
              <w:left w:val="single" w:sz="5" w:space="0" w:color="000000"/>
              <w:bottom w:val="single" w:sz="5" w:space="0" w:color="000000"/>
              <w:right w:val="single" w:sz="5" w:space="0" w:color="000000"/>
            </w:tcBorders>
          </w:tcPr>
          <w:p w14:paraId="7B4F2BF6" w14:textId="2CED0163"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EN ISO/IEC 17025:</w:t>
            </w:r>
            <w:r w:rsidR="00E505C4">
              <w:rPr>
                <w:rFonts w:ascii="Times New Roman" w:hAnsi="Times New Roman"/>
                <w:sz w:val="24"/>
              </w:rPr>
              <w:t xml:space="preserve"> </w:t>
            </w:r>
            <w:r>
              <w:rPr>
                <w:rFonts w:ascii="Times New Roman" w:hAnsi="Times New Roman"/>
                <w:sz w:val="24"/>
              </w:rPr>
              <w:t>2017</w:t>
            </w:r>
          </w:p>
        </w:tc>
        <w:tc>
          <w:tcPr>
            <w:tcW w:w="660" w:type="pct"/>
            <w:gridSpan w:val="7"/>
            <w:tcBorders>
              <w:top w:val="single" w:sz="5" w:space="0" w:color="000000"/>
              <w:left w:val="single" w:sz="5" w:space="0" w:color="000000"/>
              <w:bottom w:val="single" w:sz="5" w:space="0" w:color="000000"/>
              <w:right w:val="single" w:sz="5" w:space="0" w:color="000000"/>
            </w:tcBorders>
          </w:tcPr>
          <w:p w14:paraId="27566951"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EN ISO/IEC 17020:2012</w:t>
            </w:r>
          </w:p>
        </w:tc>
        <w:tc>
          <w:tcPr>
            <w:tcW w:w="577" w:type="pct"/>
            <w:gridSpan w:val="6"/>
            <w:tcBorders>
              <w:top w:val="single" w:sz="5" w:space="0" w:color="000000"/>
              <w:left w:val="single" w:sz="5" w:space="0" w:color="000000"/>
              <w:bottom w:val="single" w:sz="5" w:space="0" w:color="000000"/>
              <w:right w:val="single" w:sz="5" w:space="0" w:color="000000"/>
            </w:tcBorders>
          </w:tcPr>
          <w:p w14:paraId="39130019"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EN ISO/IEC 17021-1: 2015</w:t>
            </w:r>
          </w:p>
        </w:tc>
        <w:tc>
          <w:tcPr>
            <w:tcW w:w="558" w:type="pct"/>
            <w:gridSpan w:val="3"/>
            <w:tcBorders>
              <w:top w:val="single" w:sz="5" w:space="0" w:color="000000"/>
              <w:left w:val="single" w:sz="5" w:space="0" w:color="000000"/>
              <w:bottom w:val="single" w:sz="5" w:space="0" w:color="000000"/>
              <w:right w:val="single" w:sz="5" w:space="0" w:color="000000"/>
            </w:tcBorders>
          </w:tcPr>
          <w:p w14:paraId="3D760A1F" w14:textId="3AABF3BC"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EN ISO/IEC 17024:</w:t>
            </w:r>
            <w:r w:rsidR="00E505C4">
              <w:rPr>
                <w:rFonts w:ascii="Times New Roman" w:hAnsi="Times New Roman"/>
                <w:sz w:val="24"/>
              </w:rPr>
              <w:t xml:space="preserve"> </w:t>
            </w:r>
            <w:r>
              <w:rPr>
                <w:rFonts w:ascii="Times New Roman" w:hAnsi="Times New Roman"/>
                <w:sz w:val="24"/>
              </w:rPr>
              <w:t>2012</w:t>
            </w:r>
          </w:p>
        </w:tc>
      </w:tr>
      <w:tr w:rsidR="008E2D69" w:rsidRPr="008E2D69" w14:paraId="58529CD5" w14:textId="77777777" w:rsidTr="008B78A1">
        <w:tc>
          <w:tcPr>
            <w:tcW w:w="1929" w:type="pct"/>
            <w:tcBorders>
              <w:top w:val="single" w:sz="5" w:space="0" w:color="000000"/>
              <w:left w:val="single" w:sz="5" w:space="0" w:color="000000"/>
              <w:bottom w:val="single" w:sz="5" w:space="0" w:color="000000"/>
              <w:right w:val="single" w:sz="5" w:space="0" w:color="000000"/>
            </w:tcBorders>
          </w:tcPr>
          <w:p w14:paraId="67BD03F3" w14:textId="77777777" w:rsidR="008E2D69" w:rsidRPr="008E2D69" w:rsidRDefault="008E2D69" w:rsidP="002F561D">
            <w:pPr>
              <w:pStyle w:val="TableParagraph"/>
              <w:jc w:val="center"/>
              <w:rPr>
                <w:rFonts w:ascii="Times New Roman" w:hAnsi="Times New Roman"/>
                <w:noProof/>
                <w:sz w:val="24"/>
              </w:rPr>
            </w:pPr>
            <w:r>
              <w:rPr>
                <w:rFonts w:ascii="Times New Roman" w:hAnsi="Times New Roman"/>
                <w:sz w:val="24"/>
              </w:rPr>
              <w:t>1)</w:t>
            </w:r>
          </w:p>
        </w:tc>
        <w:tc>
          <w:tcPr>
            <w:tcW w:w="674" w:type="pct"/>
            <w:gridSpan w:val="5"/>
            <w:tcBorders>
              <w:top w:val="single" w:sz="5" w:space="0" w:color="000000"/>
              <w:left w:val="single" w:sz="5" w:space="0" w:color="000000"/>
              <w:bottom w:val="single" w:sz="5" w:space="0" w:color="000000"/>
              <w:right w:val="single" w:sz="5" w:space="0" w:color="000000"/>
            </w:tcBorders>
          </w:tcPr>
          <w:p w14:paraId="594D70B2" w14:textId="77777777" w:rsidR="008E2D69" w:rsidRPr="008E2D69" w:rsidRDefault="008E2D69" w:rsidP="002F561D">
            <w:pPr>
              <w:pStyle w:val="TableParagraph"/>
              <w:jc w:val="center"/>
              <w:rPr>
                <w:rFonts w:ascii="Times New Roman" w:hAnsi="Times New Roman"/>
                <w:noProof/>
                <w:sz w:val="24"/>
              </w:rPr>
            </w:pPr>
            <w:r>
              <w:rPr>
                <w:rFonts w:ascii="Times New Roman" w:hAnsi="Times New Roman"/>
                <w:sz w:val="24"/>
              </w:rPr>
              <w:t>2)</w:t>
            </w:r>
          </w:p>
        </w:tc>
        <w:tc>
          <w:tcPr>
            <w:tcW w:w="603" w:type="pct"/>
            <w:gridSpan w:val="2"/>
            <w:tcBorders>
              <w:top w:val="single" w:sz="5" w:space="0" w:color="000000"/>
              <w:left w:val="single" w:sz="5" w:space="0" w:color="000000"/>
              <w:bottom w:val="single" w:sz="5" w:space="0" w:color="000000"/>
              <w:right w:val="single" w:sz="5" w:space="0" w:color="000000"/>
            </w:tcBorders>
          </w:tcPr>
          <w:p w14:paraId="0AE93A54" w14:textId="77777777" w:rsidR="008E2D69" w:rsidRPr="008E2D69" w:rsidRDefault="008E2D69" w:rsidP="002F561D">
            <w:pPr>
              <w:pStyle w:val="TableParagraph"/>
              <w:jc w:val="center"/>
              <w:rPr>
                <w:rFonts w:ascii="Times New Roman" w:hAnsi="Times New Roman"/>
                <w:noProof/>
                <w:sz w:val="24"/>
              </w:rPr>
            </w:pPr>
            <w:r>
              <w:rPr>
                <w:rFonts w:ascii="Times New Roman" w:hAnsi="Times New Roman"/>
                <w:sz w:val="24"/>
              </w:rPr>
              <w:t>3)</w:t>
            </w:r>
          </w:p>
        </w:tc>
        <w:tc>
          <w:tcPr>
            <w:tcW w:w="660" w:type="pct"/>
            <w:gridSpan w:val="7"/>
            <w:tcBorders>
              <w:top w:val="single" w:sz="5" w:space="0" w:color="000000"/>
              <w:left w:val="single" w:sz="5" w:space="0" w:color="000000"/>
              <w:bottom w:val="single" w:sz="5" w:space="0" w:color="000000"/>
              <w:right w:val="single" w:sz="5" w:space="0" w:color="000000"/>
            </w:tcBorders>
          </w:tcPr>
          <w:p w14:paraId="306F5DF1" w14:textId="77777777" w:rsidR="008E2D69" w:rsidRPr="008E2D69" w:rsidRDefault="008E2D69" w:rsidP="002F561D">
            <w:pPr>
              <w:pStyle w:val="TableParagraph"/>
              <w:jc w:val="center"/>
              <w:rPr>
                <w:rFonts w:ascii="Times New Roman" w:hAnsi="Times New Roman"/>
                <w:noProof/>
                <w:sz w:val="24"/>
              </w:rPr>
            </w:pPr>
            <w:r>
              <w:rPr>
                <w:rFonts w:ascii="Times New Roman" w:hAnsi="Times New Roman"/>
                <w:sz w:val="24"/>
              </w:rPr>
              <w:t>4)</w:t>
            </w:r>
          </w:p>
        </w:tc>
        <w:tc>
          <w:tcPr>
            <w:tcW w:w="577" w:type="pct"/>
            <w:gridSpan w:val="6"/>
            <w:tcBorders>
              <w:top w:val="single" w:sz="5" w:space="0" w:color="000000"/>
              <w:left w:val="single" w:sz="5" w:space="0" w:color="000000"/>
              <w:bottom w:val="single" w:sz="5" w:space="0" w:color="000000"/>
              <w:right w:val="single" w:sz="5" w:space="0" w:color="000000"/>
            </w:tcBorders>
          </w:tcPr>
          <w:p w14:paraId="3B73AD95" w14:textId="77777777" w:rsidR="008E2D69" w:rsidRPr="008E2D69" w:rsidRDefault="008E2D69" w:rsidP="002F561D">
            <w:pPr>
              <w:pStyle w:val="TableParagraph"/>
              <w:jc w:val="center"/>
              <w:rPr>
                <w:rFonts w:ascii="Times New Roman" w:hAnsi="Times New Roman"/>
                <w:noProof/>
                <w:sz w:val="24"/>
              </w:rPr>
            </w:pPr>
            <w:r>
              <w:rPr>
                <w:rFonts w:ascii="Times New Roman" w:hAnsi="Times New Roman"/>
                <w:sz w:val="24"/>
              </w:rPr>
              <w:t>5)</w:t>
            </w:r>
          </w:p>
        </w:tc>
        <w:tc>
          <w:tcPr>
            <w:tcW w:w="558" w:type="pct"/>
            <w:gridSpan w:val="3"/>
            <w:tcBorders>
              <w:top w:val="single" w:sz="5" w:space="0" w:color="000000"/>
              <w:left w:val="single" w:sz="5" w:space="0" w:color="000000"/>
              <w:bottom w:val="single" w:sz="5" w:space="0" w:color="000000"/>
              <w:right w:val="single" w:sz="5" w:space="0" w:color="000000"/>
            </w:tcBorders>
          </w:tcPr>
          <w:p w14:paraId="5FD70E76" w14:textId="77777777" w:rsidR="008E2D69" w:rsidRPr="008E2D69" w:rsidRDefault="008E2D69" w:rsidP="002F561D">
            <w:pPr>
              <w:pStyle w:val="TableParagraph"/>
              <w:jc w:val="center"/>
              <w:rPr>
                <w:rFonts w:ascii="Times New Roman" w:hAnsi="Times New Roman"/>
                <w:noProof/>
                <w:sz w:val="24"/>
              </w:rPr>
            </w:pPr>
            <w:r>
              <w:rPr>
                <w:rFonts w:ascii="Times New Roman" w:hAnsi="Times New Roman"/>
                <w:sz w:val="24"/>
              </w:rPr>
              <w:t>6)</w:t>
            </w:r>
          </w:p>
        </w:tc>
      </w:tr>
      <w:tr w:rsidR="008E2D69" w:rsidRPr="008E2D69" w14:paraId="1AAC0A0D" w14:textId="77777777" w:rsidTr="008B78A1">
        <w:tc>
          <w:tcPr>
            <w:tcW w:w="1929" w:type="pct"/>
            <w:tcBorders>
              <w:top w:val="single" w:sz="5" w:space="0" w:color="000000"/>
              <w:left w:val="single" w:sz="5" w:space="0" w:color="000000"/>
              <w:bottom w:val="single" w:sz="5" w:space="0" w:color="000000"/>
              <w:right w:val="single" w:sz="5" w:space="0" w:color="000000"/>
            </w:tcBorders>
          </w:tcPr>
          <w:p w14:paraId="74577AA8"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VISPĀRĪGĀS PRASĪBAS</w:t>
            </w:r>
          </w:p>
        </w:tc>
        <w:tc>
          <w:tcPr>
            <w:tcW w:w="674" w:type="pct"/>
            <w:gridSpan w:val="5"/>
            <w:tcBorders>
              <w:top w:val="single" w:sz="5" w:space="0" w:color="000000"/>
              <w:left w:val="single" w:sz="5" w:space="0" w:color="000000"/>
              <w:bottom w:val="single" w:sz="5" w:space="0" w:color="000000"/>
              <w:right w:val="nil"/>
            </w:tcBorders>
            <w:shd w:val="clear" w:color="auto" w:fill="585858"/>
          </w:tcPr>
          <w:p w14:paraId="5B0972B8" w14:textId="77777777" w:rsidR="008E2D69" w:rsidRPr="008E2D69" w:rsidRDefault="008E2D69" w:rsidP="002F561D">
            <w:pPr>
              <w:jc w:val="both"/>
              <w:rPr>
                <w:rFonts w:ascii="Times New Roman" w:hAnsi="Times New Roman"/>
                <w:noProof/>
                <w:sz w:val="24"/>
              </w:rPr>
            </w:pPr>
          </w:p>
        </w:tc>
        <w:tc>
          <w:tcPr>
            <w:tcW w:w="603" w:type="pct"/>
            <w:gridSpan w:val="2"/>
            <w:tcBorders>
              <w:top w:val="single" w:sz="5" w:space="0" w:color="000000"/>
              <w:left w:val="nil"/>
              <w:bottom w:val="single" w:sz="5" w:space="0" w:color="000000"/>
              <w:right w:val="nil"/>
            </w:tcBorders>
            <w:shd w:val="clear" w:color="auto" w:fill="585858"/>
          </w:tcPr>
          <w:p w14:paraId="1482E812" w14:textId="77777777" w:rsidR="008E2D69" w:rsidRPr="008E2D69" w:rsidRDefault="008E2D69" w:rsidP="002F561D">
            <w:pPr>
              <w:jc w:val="both"/>
              <w:rPr>
                <w:rFonts w:ascii="Times New Roman" w:hAnsi="Times New Roman"/>
                <w:noProof/>
                <w:sz w:val="24"/>
              </w:rPr>
            </w:pPr>
          </w:p>
        </w:tc>
        <w:tc>
          <w:tcPr>
            <w:tcW w:w="660" w:type="pct"/>
            <w:gridSpan w:val="7"/>
            <w:tcBorders>
              <w:top w:val="single" w:sz="5" w:space="0" w:color="000000"/>
              <w:left w:val="nil"/>
              <w:bottom w:val="single" w:sz="5" w:space="0" w:color="000000"/>
              <w:right w:val="nil"/>
            </w:tcBorders>
            <w:shd w:val="clear" w:color="auto" w:fill="585858"/>
          </w:tcPr>
          <w:p w14:paraId="7D0DAB3D" w14:textId="77777777" w:rsidR="008E2D69" w:rsidRPr="008E2D69" w:rsidRDefault="008E2D69" w:rsidP="002F561D">
            <w:pPr>
              <w:jc w:val="both"/>
              <w:rPr>
                <w:rFonts w:ascii="Times New Roman" w:hAnsi="Times New Roman"/>
                <w:noProof/>
                <w:sz w:val="24"/>
              </w:rPr>
            </w:pPr>
          </w:p>
        </w:tc>
        <w:tc>
          <w:tcPr>
            <w:tcW w:w="577" w:type="pct"/>
            <w:gridSpan w:val="6"/>
            <w:tcBorders>
              <w:top w:val="single" w:sz="5" w:space="0" w:color="000000"/>
              <w:left w:val="nil"/>
              <w:bottom w:val="single" w:sz="5" w:space="0" w:color="000000"/>
              <w:right w:val="nil"/>
            </w:tcBorders>
            <w:shd w:val="clear" w:color="auto" w:fill="585858"/>
          </w:tcPr>
          <w:p w14:paraId="106F45EA" w14:textId="77777777" w:rsidR="008E2D69" w:rsidRPr="008E2D69" w:rsidRDefault="008E2D69" w:rsidP="002F561D">
            <w:pPr>
              <w:jc w:val="both"/>
              <w:rPr>
                <w:rFonts w:ascii="Times New Roman" w:hAnsi="Times New Roman"/>
                <w:noProof/>
                <w:sz w:val="24"/>
              </w:rPr>
            </w:pPr>
          </w:p>
        </w:tc>
        <w:tc>
          <w:tcPr>
            <w:tcW w:w="558" w:type="pct"/>
            <w:gridSpan w:val="3"/>
            <w:tcBorders>
              <w:top w:val="single" w:sz="5" w:space="0" w:color="000000"/>
              <w:left w:val="nil"/>
              <w:bottom w:val="single" w:sz="5" w:space="0" w:color="000000"/>
              <w:right w:val="single" w:sz="5" w:space="0" w:color="000000"/>
            </w:tcBorders>
            <w:shd w:val="clear" w:color="auto" w:fill="585858"/>
          </w:tcPr>
          <w:p w14:paraId="17D9D423" w14:textId="77777777" w:rsidR="008E2D69" w:rsidRPr="008E2D69" w:rsidRDefault="008E2D69" w:rsidP="002F561D">
            <w:pPr>
              <w:jc w:val="both"/>
              <w:rPr>
                <w:rFonts w:ascii="Times New Roman" w:hAnsi="Times New Roman"/>
                <w:noProof/>
                <w:sz w:val="24"/>
              </w:rPr>
            </w:pPr>
          </w:p>
        </w:tc>
      </w:tr>
      <w:tr w:rsidR="008E2D69" w:rsidRPr="008E2D69" w14:paraId="3FBE7F0C" w14:textId="77777777" w:rsidTr="008B78A1">
        <w:tc>
          <w:tcPr>
            <w:tcW w:w="1929" w:type="pct"/>
            <w:tcBorders>
              <w:top w:val="single" w:sz="5" w:space="0" w:color="000000"/>
              <w:left w:val="single" w:sz="5" w:space="0" w:color="000000"/>
              <w:bottom w:val="single" w:sz="5" w:space="0" w:color="000000"/>
              <w:right w:val="single" w:sz="5" w:space="0" w:color="000000"/>
            </w:tcBorders>
          </w:tcPr>
          <w:p w14:paraId="550A4533"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Juridiskie un līgumiskie jautājumi</w:t>
            </w:r>
          </w:p>
        </w:tc>
        <w:tc>
          <w:tcPr>
            <w:tcW w:w="674" w:type="pct"/>
            <w:gridSpan w:val="5"/>
            <w:tcBorders>
              <w:top w:val="single" w:sz="5" w:space="0" w:color="000000"/>
              <w:left w:val="single" w:sz="5" w:space="0" w:color="000000"/>
              <w:bottom w:val="single" w:sz="5" w:space="0" w:color="000000"/>
              <w:right w:val="nil"/>
            </w:tcBorders>
            <w:shd w:val="clear" w:color="auto" w:fill="585858"/>
          </w:tcPr>
          <w:p w14:paraId="060DA360" w14:textId="77777777" w:rsidR="008E2D69" w:rsidRPr="008E2D69" w:rsidRDefault="008E2D69" w:rsidP="002F561D">
            <w:pPr>
              <w:jc w:val="both"/>
              <w:rPr>
                <w:rFonts w:ascii="Times New Roman" w:hAnsi="Times New Roman"/>
                <w:noProof/>
                <w:sz w:val="24"/>
              </w:rPr>
            </w:pPr>
          </w:p>
        </w:tc>
        <w:tc>
          <w:tcPr>
            <w:tcW w:w="603" w:type="pct"/>
            <w:gridSpan w:val="2"/>
            <w:tcBorders>
              <w:top w:val="single" w:sz="5" w:space="0" w:color="000000"/>
              <w:left w:val="nil"/>
              <w:bottom w:val="single" w:sz="5" w:space="0" w:color="000000"/>
              <w:right w:val="nil"/>
            </w:tcBorders>
            <w:shd w:val="clear" w:color="auto" w:fill="585858"/>
          </w:tcPr>
          <w:p w14:paraId="5441584A" w14:textId="77777777" w:rsidR="008E2D69" w:rsidRPr="008E2D69" w:rsidRDefault="008E2D69" w:rsidP="002F561D">
            <w:pPr>
              <w:jc w:val="both"/>
              <w:rPr>
                <w:rFonts w:ascii="Times New Roman" w:hAnsi="Times New Roman"/>
                <w:noProof/>
                <w:sz w:val="24"/>
              </w:rPr>
            </w:pPr>
          </w:p>
        </w:tc>
        <w:tc>
          <w:tcPr>
            <w:tcW w:w="660" w:type="pct"/>
            <w:gridSpan w:val="7"/>
            <w:tcBorders>
              <w:top w:val="single" w:sz="5" w:space="0" w:color="000000"/>
              <w:left w:val="nil"/>
              <w:bottom w:val="single" w:sz="5" w:space="0" w:color="000000"/>
              <w:right w:val="nil"/>
            </w:tcBorders>
            <w:shd w:val="clear" w:color="auto" w:fill="585858"/>
          </w:tcPr>
          <w:p w14:paraId="69E4F47C" w14:textId="77777777" w:rsidR="008E2D69" w:rsidRPr="008E2D69" w:rsidRDefault="008E2D69" w:rsidP="002F561D">
            <w:pPr>
              <w:jc w:val="both"/>
              <w:rPr>
                <w:rFonts w:ascii="Times New Roman" w:hAnsi="Times New Roman"/>
                <w:noProof/>
                <w:sz w:val="24"/>
              </w:rPr>
            </w:pPr>
          </w:p>
        </w:tc>
        <w:tc>
          <w:tcPr>
            <w:tcW w:w="577" w:type="pct"/>
            <w:gridSpan w:val="6"/>
            <w:tcBorders>
              <w:top w:val="single" w:sz="5" w:space="0" w:color="000000"/>
              <w:left w:val="nil"/>
              <w:bottom w:val="single" w:sz="5" w:space="0" w:color="000000"/>
              <w:right w:val="nil"/>
            </w:tcBorders>
            <w:shd w:val="clear" w:color="auto" w:fill="585858"/>
          </w:tcPr>
          <w:p w14:paraId="0F841E94" w14:textId="77777777" w:rsidR="008E2D69" w:rsidRPr="008E2D69" w:rsidRDefault="008E2D69" w:rsidP="002F561D">
            <w:pPr>
              <w:jc w:val="both"/>
              <w:rPr>
                <w:rFonts w:ascii="Times New Roman" w:hAnsi="Times New Roman"/>
                <w:noProof/>
                <w:sz w:val="24"/>
              </w:rPr>
            </w:pPr>
          </w:p>
        </w:tc>
        <w:tc>
          <w:tcPr>
            <w:tcW w:w="558" w:type="pct"/>
            <w:gridSpan w:val="3"/>
            <w:tcBorders>
              <w:top w:val="single" w:sz="5" w:space="0" w:color="000000"/>
              <w:left w:val="nil"/>
              <w:bottom w:val="single" w:sz="5" w:space="0" w:color="000000"/>
              <w:right w:val="single" w:sz="5" w:space="0" w:color="000000"/>
            </w:tcBorders>
            <w:shd w:val="clear" w:color="auto" w:fill="585858"/>
          </w:tcPr>
          <w:p w14:paraId="5A95CBF6" w14:textId="77777777" w:rsidR="008E2D69" w:rsidRPr="008E2D69" w:rsidRDefault="008E2D69" w:rsidP="002F561D">
            <w:pPr>
              <w:jc w:val="both"/>
              <w:rPr>
                <w:rFonts w:ascii="Times New Roman" w:hAnsi="Times New Roman"/>
                <w:noProof/>
                <w:sz w:val="24"/>
              </w:rPr>
            </w:pPr>
          </w:p>
        </w:tc>
      </w:tr>
      <w:tr w:rsidR="008E2D69" w:rsidRPr="008E2D69" w14:paraId="0BC3EFC2" w14:textId="77777777" w:rsidTr="008B78A1">
        <w:tc>
          <w:tcPr>
            <w:tcW w:w="1929" w:type="pct"/>
            <w:tcBorders>
              <w:top w:val="single" w:sz="5" w:space="0" w:color="000000"/>
              <w:left w:val="single" w:sz="5" w:space="0" w:color="000000"/>
              <w:bottom w:val="single" w:sz="5" w:space="0" w:color="000000"/>
              <w:right w:val="single" w:sz="5" w:space="0" w:color="000000"/>
            </w:tcBorders>
          </w:tcPr>
          <w:p w14:paraId="0A1CD1AB" w14:textId="77777777" w:rsidR="008E2D69" w:rsidRPr="008E2D69" w:rsidRDefault="008E2D69" w:rsidP="002F561D">
            <w:pPr>
              <w:pStyle w:val="TableParagraph"/>
              <w:jc w:val="both"/>
              <w:rPr>
                <w:rFonts w:ascii="Times New Roman" w:eastAsia="Arial" w:hAnsi="Times New Roman" w:cs="Arial"/>
                <w:noProof/>
                <w:sz w:val="24"/>
              </w:rPr>
            </w:pPr>
            <w:r>
              <w:rPr>
                <w:rFonts w:ascii="Times New Roman" w:hAnsi="Times New Roman"/>
                <w:b/>
                <w:bCs/>
                <w:sz w:val="24"/>
              </w:rPr>
              <w:t>R17. panta 2. punkts</w:t>
            </w:r>
            <w:r>
              <w:rPr>
                <w:rFonts w:ascii="Times New Roman" w:hAnsi="Times New Roman"/>
                <w:sz w:val="24"/>
              </w:rPr>
              <w:t xml:space="preserve">. </w:t>
            </w:r>
            <w:r>
              <w:rPr>
                <w:rFonts w:ascii="Times New Roman" w:hAnsi="Times New Roman"/>
                <w:i/>
                <w:sz w:val="24"/>
              </w:rPr>
              <w:t>Paziņoto struktūru izveido saskaņā ar valsts tiesību aktiem, un tā ir juridiska persona.</w:t>
            </w:r>
          </w:p>
        </w:tc>
        <w:tc>
          <w:tcPr>
            <w:tcW w:w="674" w:type="pct"/>
            <w:gridSpan w:val="5"/>
            <w:tcBorders>
              <w:top w:val="single" w:sz="5" w:space="0" w:color="000000"/>
              <w:left w:val="single" w:sz="5" w:space="0" w:color="000000"/>
              <w:bottom w:val="single" w:sz="5" w:space="0" w:color="000000"/>
              <w:right w:val="single" w:sz="5" w:space="0" w:color="000000"/>
            </w:tcBorders>
          </w:tcPr>
          <w:p w14:paraId="0EA44C9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4.1.1.</w:t>
            </w:r>
          </w:p>
        </w:tc>
        <w:tc>
          <w:tcPr>
            <w:tcW w:w="603" w:type="pct"/>
            <w:gridSpan w:val="2"/>
            <w:tcBorders>
              <w:top w:val="single" w:sz="5" w:space="0" w:color="000000"/>
              <w:left w:val="single" w:sz="5" w:space="0" w:color="000000"/>
              <w:bottom w:val="single" w:sz="5" w:space="0" w:color="000000"/>
              <w:right w:val="single" w:sz="5" w:space="0" w:color="000000"/>
            </w:tcBorders>
          </w:tcPr>
          <w:p w14:paraId="501AEA9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5.1.</w:t>
            </w:r>
          </w:p>
        </w:tc>
        <w:tc>
          <w:tcPr>
            <w:tcW w:w="660" w:type="pct"/>
            <w:gridSpan w:val="7"/>
            <w:tcBorders>
              <w:top w:val="single" w:sz="5" w:space="0" w:color="000000"/>
              <w:left w:val="single" w:sz="5" w:space="0" w:color="000000"/>
              <w:bottom w:val="single" w:sz="5" w:space="0" w:color="000000"/>
              <w:right w:val="single" w:sz="5" w:space="0" w:color="000000"/>
            </w:tcBorders>
          </w:tcPr>
          <w:p w14:paraId="33A5688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5.1.1.</w:t>
            </w:r>
          </w:p>
        </w:tc>
        <w:tc>
          <w:tcPr>
            <w:tcW w:w="577" w:type="pct"/>
            <w:gridSpan w:val="6"/>
            <w:tcBorders>
              <w:top w:val="single" w:sz="5" w:space="0" w:color="000000"/>
              <w:left w:val="single" w:sz="5" w:space="0" w:color="000000"/>
              <w:bottom w:val="single" w:sz="5" w:space="0" w:color="000000"/>
              <w:right w:val="single" w:sz="5" w:space="0" w:color="000000"/>
            </w:tcBorders>
          </w:tcPr>
          <w:p w14:paraId="6BA7270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5.1.1.</w:t>
            </w:r>
          </w:p>
        </w:tc>
        <w:tc>
          <w:tcPr>
            <w:tcW w:w="558" w:type="pct"/>
            <w:gridSpan w:val="3"/>
            <w:tcBorders>
              <w:top w:val="single" w:sz="5" w:space="0" w:color="000000"/>
              <w:left w:val="single" w:sz="5" w:space="0" w:color="000000"/>
              <w:bottom w:val="single" w:sz="5" w:space="0" w:color="000000"/>
              <w:right w:val="single" w:sz="5" w:space="0" w:color="000000"/>
            </w:tcBorders>
          </w:tcPr>
          <w:p w14:paraId="069135A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w:t>
            </w:r>
          </w:p>
        </w:tc>
      </w:tr>
      <w:tr w:rsidR="008E2D69" w:rsidRPr="008E2D69" w14:paraId="40565D80" w14:textId="77777777" w:rsidTr="008B78A1">
        <w:tc>
          <w:tcPr>
            <w:tcW w:w="1929" w:type="pct"/>
            <w:tcBorders>
              <w:top w:val="single" w:sz="5" w:space="0" w:color="000000"/>
              <w:left w:val="single" w:sz="5" w:space="0" w:color="000000"/>
              <w:bottom w:val="single" w:sz="5" w:space="0" w:color="000000"/>
              <w:right w:val="single" w:sz="5" w:space="0" w:color="000000"/>
            </w:tcBorders>
          </w:tcPr>
          <w:p w14:paraId="76D19FC5"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Objektivitātes pārvaldība</w:t>
            </w:r>
          </w:p>
        </w:tc>
        <w:tc>
          <w:tcPr>
            <w:tcW w:w="674" w:type="pct"/>
            <w:gridSpan w:val="5"/>
            <w:tcBorders>
              <w:top w:val="single" w:sz="5" w:space="0" w:color="000000"/>
              <w:left w:val="single" w:sz="5" w:space="0" w:color="000000"/>
              <w:bottom w:val="single" w:sz="5" w:space="0" w:color="000000"/>
              <w:right w:val="nil"/>
            </w:tcBorders>
            <w:shd w:val="clear" w:color="auto" w:fill="585858"/>
          </w:tcPr>
          <w:p w14:paraId="62EB2E8B" w14:textId="77777777" w:rsidR="008E2D69" w:rsidRPr="008E2D69" w:rsidRDefault="008E2D69" w:rsidP="002F561D">
            <w:pPr>
              <w:rPr>
                <w:rFonts w:ascii="Times New Roman" w:hAnsi="Times New Roman"/>
                <w:noProof/>
                <w:sz w:val="24"/>
              </w:rPr>
            </w:pPr>
          </w:p>
        </w:tc>
        <w:tc>
          <w:tcPr>
            <w:tcW w:w="603" w:type="pct"/>
            <w:gridSpan w:val="2"/>
            <w:tcBorders>
              <w:top w:val="single" w:sz="5" w:space="0" w:color="000000"/>
              <w:left w:val="nil"/>
              <w:bottom w:val="single" w:sz="5" w:space="0" w:color="000000"/>
              <w:right w:val="nil"/>
            </w:tcBorders>
            <w:shd w:val="clear" w:color="auto" w:fill="585858"/>
          </w:tcPr>
          <w:p w14:paraId="73656C93" w14:textId="77777777" w:rsidR="008E2D69" w:rsidRPr="008E2D69" w:rsidRDefault="008E2D69" w:rsidP="002F561D">
            <w:pPr>
              <w:rPr>
                <w:rFonts w:ascii="Times New Roman" w:hAnsi="Times New Roman"/>
                <w:noProof/>
                <w:sz w:val="24"/>
              </w:rPr>
            </w:pPr>
          </w:p>
        </w:tc>
        <w:tc>
          <w:tcPr>
            <w:tcW w:w="660" w:type="pct"/>
            <w:gridSpan w:val="7"/>
            <w:tcBorders>
              <w:top w:val="single" w:sz="5" w:space="0" w:color="000000"/>
              <w:left w:val="nil"/>
              <w:bottom w:val="single" w:sz="5" w:space="0" w:color="000000"/>
              <w:right w:val="nil"/>
            </w:tcBorders>
            <w:shd w:val="clear" w:color="auto" w:fill="585858"/>
          </w:tcPr>
          <w:p w14:paraId="15033AB1" w14:textId="77777777" w:rsidR="008E2D69" w:rsidRPr="008E2D69" w:rsidRDefault="008E2D69" w:rsidP="002F561D">
            <w:pPr>
              <w:rPr>
                <w:rFonts w:ascii="Times New Roman" w:hAnsi="Times New Roman"/>
                <w:noProof/>
                <w:sz w:val="24"/>
              </w:rPr>
            </w:pPr>
          </w:p>
        </w:tc>
        <w:tc>
          <w:tcPr>
            <w:tcW w:w="577" w:type="pct"/>
            <w:gridSpan w:val="6"/>
            <w:tcBorders>
              <w:top w:val="single" w:sz="5" w:space="0" w:color="000000"/>
              <w:left w:val="nil"/>
              <w:bottom w:val="single" w:sz="5" w:space="0" w:color="000000"/>
              <w:right w:val="nil"/>
            </w:tcBorders>
            <w:shd w:val="clear" w:color="auto" w:fill="585858"/>
          </w:tcPr>
          <w:p w14:paraId="37EF525F" w14:textId="77777777" w:rsidR="008E2D69" w:rsidRPr="008E2D69" w:rsidRDefault="008E2D69" w:rsidP="002F561D">
            <w:pPr>
              <w:rPr>
                <w:rFonts w:ascii="Times New Roman" w:hAnsi="Times New Roman"/>
                <w:noProof/>
                <w:sz w:val="24"/>
              </w:rPr>
            </w:pPr>
          </w:p>
        </w:tc>
        <w:tc>
          <w:tcPr>
            <w:tcW w:w="558" w:type="pct"/>
            <w:gridSpan w:val="3"/>
            <w:tcBorders>
              <w:top w:val="single" w:sz="5" w:space="0" w:color="000000"/>
              <w:left w:val="nil"/>
              <w:bottom w:val="single" w:sz="5" w:space="0" w:color="000000"/>
              <w:right w:val="single" w:sz="5" w:space="0" w:color="000000"/>
            </w:tcBorders>
            <w:shd w:val="clear" w:color="auto" w:fill="585858"/>
          </w:tcPr>
          <w:p w14:paraId="7337D795" w14:textId="77777777" w:rsidR="008E2D69" w:rsidRPr="008E2D69" w:rsidRDefault="008E2D69" w:rsidP="002F561D">
            <w:pPr>
              <w:rPr>
                <w:rFonts w:ascii="Times New Roman" w:hAnsi="Times New Roman"/>
                <w:noProof/>
                <w:sz w:val="24"/>
              </w:rPr>
            </w:pPr>
          </w:p>
        </w:tc>
      </w:tr>
      <w:tr w:rsidR="008E2D69" w:rsidRPr="008E2D69" w14:paraId="76B89441" w14:textId="77777777" w:rsidTr="008B78A1">
        <w:tc>
          <w:tcPr>
            <w:tcW w:w="1929" w:type="pct"/>
            <w:tcBorders>
              <w:top w:val="single" w:sz="5" w:space="0" w:color="000000"/>
              <w:left w:val="single" w:sz="5" w:space="0" w:color="000000"/>
              <w:bottom w:val="single" w:sz="5" w:space="0" w:color="000000"/>
              <w:right w:val="single" w:sz="5" w:space="0" w:color="000000"/>
            </w:tcBorders>
          </w:tcPr>
          <w:p w14:paraId="4C4DC068" w14:textId="77777777" w:rsidR="008E2D69" w:rsidRPr="008E2D69" w:rsidRDefault="008E2D69" w:rsidP="002F561D">
            <w:pPr>
              <w:pStyle w:val="TableParagraph"/>
              <w:jc w:val="both"/>
              <w:rPr>
                <w:rFonts w:ascii="Times New Roman" w:eastAsia="Arial" w:hAnsi="Times New Roman" w:cs="Arial"/>
                <w:noProof/>
                <w:sz w:val="24"/>
              </w:rPr>
            </w:pPr>
            <w:r>
              <w:rPr>
                <w:rFonts w:ascii="Times New Roman" w:hAnsi="Times New Roman"/>
                <w:b/>
                <w:bCs/>
                <w:sz w:val="24"/>
              </w:rPr>
              <w:t>R17. panta 3. punkts</w:t>
            </w:r>
            <w:r>
              <w:rPr>
                <w:rFonts w:ascii="Times New Roman" w:hAnsi="Times New Roman"/>
                <w:sz w:val="24"/>
              </w:rPr>
              <w:t xml:space="preserve">. </w:t>
            </w:r>
            <w:r>
              <w:rPr>
                <w:rFonts w:ascii="Times New Roman" w:hAnsi="Times New Roman"/>
                <w:i/>
                <w:sz w:val="24"/>
              </w:rPr>
              <w:t>Atbilstības novērtēšanas struktūra ir trešā persona, kas ir neatkarīga no organizācijas vai produkta, kam tā veic novērtēšanu.</w:t>
            </w:r>
          </w:p>
          <w:p w14:paraId="5DDB2581" w14:textId="77777777" w:rsidR="008E2D69" w:rsidRPr="008E2D69" w:rsidRDefault="008E2D69" w:rsidP="002F561D">
            <w:pPr>
              <w:pStyle w:val="TableParagraph"/>
              <w:jc w:val="both"/>
              <w:rPr>
                <w:rFonts w:ascii="Times New Roman" w:hAnsi="Times New Roman"/>
                <w:i/>
                <w:noProof/>
                <w:sz w:val="24"/>
              </w:rPr>
            </w:pPr>
            <w:r>
              <w:rPr>
                <w:rFonts w:ascii="Times New Roman" w:hAnsi="Times New Roman"/>
                <w:i/>
                <w:sz w:val="24"/>
              </w:rPr>
              <w:t xml:space="preserve">Struktūra, kas pieder uzņēmumu organizācijai vai profesionālajai federācijai, kura pārstāv uzņēmumus, kas iesaistīti novērtējamo produktu izstrādē, ražošanā, piegādē, uzstādīšanā, lietošanā vai apkalpošanā, var tikt uzskatīta par šādu struktūru, ja ir pierādīta tās neatkarība un </w:t>
            </w:r>
            <w:r>
              <w:rPr>
                <w:rFonts w:ascii="Times New Roman" w:hAnsi="Times New Roman"/>
                <w:i/>
                <w:sz w:val="24"/>
              </w:rPr>
              <w:lastRenderedPageBreak/>
              <w:t>interešu konflikta neesamība.</w:t>
            </w:r>
          </w:p>
        </w:tc>
        <w:tc>
          <w:tcPr>
            <w:tcW w:w="674" w:type="pct"/>
            <w:gridSpan w:val="5"/>
            <w:tcBorders>
              <w:top w:val="single" w:sz="5" w:space="0" w:color="000000"/>
              <w:left w:val="single" w:sz="5" w:space="0" w:color="000000"/>
              <w:bottom w:val="single" w:sz="5" w:space="0" w:color="000000"/>
              <w:right w:val="single" w:sz="5" w:space="0" w:color="000000"/>
            </w:tcBorders>
          </w:tcPr>
          <w:p w14:paraId="3B3AA9E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lastRenderedPageBreak/>
              <w:t>4.2.</w:t>
            </w:r>
          </w:p>
        </w:tc>
        <w:tc>
          <w:tcPr>
            <w:tcW w:w="603" w:type="pct"/>
            <w:gridSpan w:val="2"/>
            <w:tcBorders>
              <w:top w:val="single" w:sz="5" w:space="0" w:color="000000"/>
              <w:left w:val="single" w:sz="5" w:space="0" w:color="000000"/>
              <w:bottom w:val="single" w:sz="5" w:space="0" w:color="000000"/>
              <w:right w:val="single" w:sz="5" w:space="0" w:color="000000"/>
            </w:tcBorders>
          </w:tcPr>
          <w:p w14:paraId="54947C79"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w:t>
            </w:r>
          </w:p>
        </w:tc>
        <w:tc>
          <w:tcPr>
            <w:tcW w:w="660" w:type="pct"/>
            <w:gridSpan w:val="7"/>
            <w:tcBorders>
              <w:top w:val="single" w:sz="5" w:space="0" w:color="000000"/>
              <w:left w:val="single" w:sz="5" w:space="0" w:color="000000"/>
              <w:bottom w:val="single" w:sz="5" w:space="0" w:color="000000"/>
              <w:right w:val="single" w:sz="5" w:space="0" w:color="000000"/>
            </w:tcBorders>
          </w:tcPr>
          <w:p w14:paraId="5F78165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4.1.1.</w:t>
            </w:r>
          </w:p>
          <w:p w14:paraId="1CFD95B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4.1.2.</w:t>
            </w:r>
          </w:p>
          <w:p w14:paraId="476486D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4.1.3.</w:t>
            </w:r>
          </w:p>
          <w:p w14:paraId="769589E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4.1.4.</w:t>
            </w:r>
          </w:p>
          <w:p w14:paraId="61D8F5D4"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4.1.5.</w:t>
            </w:r>
          </w:p>
          <w:p w14:paraId="5B5BB0C9"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4.1.6. a)</w:t>
            </w:r>
          </w:p>
          <w:p w14:paraId="679A090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5.2.1.</w:t>
            </w:r>
          </w:p>
          <w:p w14:paraId="1B583A1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6.1.12.</w:t>
            </w:r>
          </w:p>
        </w:tc>
        <w:tc>
          <w:tcPr>
            <w:tcW w:w="577" w:type="pct"/>
            <w:gridSpan w:val="6"/>
            <w:tcBorders>
              <w:top w:val="single" w:sz="5" w:space="0" w:color="000000"/>
              <w:left w:val="single" w:sz="5" w:space="0" w:color="000000"/>
              <w:bottom w:val="single" w:sz="5" w:space="0" w:color="000000"/>
              <w:right w:val="single" w:sz="5" w:space="0" w:color="000000"/>
            </w:tcBorders>
          </w:tcPr>
          <w:p w14:paraId="22BA40B4"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w:t>
            </w:r>
          </w:p>
          <w:p w14:paraId="5E510EE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w:t>
            </w:r>
          </w:p>
          <w:p w14:paraId="66B4D79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4.2.4.</w:t>
            </w:r>
          </w:p>
        </w:tc>
        <w:tc>
          <w:tcPr>
            <w:tcW w:w="558" w:type="pct"/>
            <w:gridSpan w:val="3"/>
            <w:tcBorders>
              <w:top w:val="single" w:sz="5" w:space="0" w:color="000000"/>
              <w:left w:val="single" w:sz="5" w:space="0" w:color="000000"/>
              <w:bottom w:val="single" w:sz="5" w:space="0" w:color="000000"/>
              <w:right w:val="single" w:sz="5" w:space="0" w:color="000000"/>
            </w:tcBorders>
          </w:tcPr>
          <w:p w14:paraId="42C0378A"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4.3.2.</w:t>
            </w:r>
          </w:p>
          <w:p w14:paraId="631F87F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4.3.5.</w:t>
            </w:r>
          </w:p>
          <w:p w14:paraId="4BB0F37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4.3.6.</w:t>
            </w:r>
          </w:p>
          <w:p w14:paraId="5E78EE0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4.3.7.</w:t>
            </w:r>
          </w:p>
          <w:p w14:paraId="6051500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4.3.8.</w:t>
            </w:r>
          </w:p>
          <w:p w14:paraId="2A78C8B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5.2.3.</w:t>
            </w:r>
          </w:p>
        </w:tc>
      </w:tr>
      <w:tr w:rsidR="008E2D69" w:rsidRPr="008E2D69" w14:paraId="2C586F20"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221C6CEA" w14:textId="77777777" w:rsidR="008E2D69" w:rsidRPr="008E2D69" w:rsidRDefault="008E2D69" w:rsidP="002F561D">
            <w:pPr>
              <w:pStyle w:val="TableParagraph"/>
              <w:jc w:val="both"/>
              <w:rPr>
                <w:rFonts w:ascii="Times New Roman" w:hAnsi="Times New Roman"/>
                <w:i/>
                <w:noProof/>
                <w:sz w:val="24"/>
              </w:rPr>
            </w:pPr>
            <w:r>
              <w:rPr>
                <w:rFonts w:ascii="Times New Roman" w:hAnsi="Times New Roman"/>
                <w:b/>
                <w:bCs/>
                <w:sz w:val="24"/>
              </w:rPr>
              <w:t>R17. panta 4. punkts</w:t>
            </w:r>
            <w:r>
              <w:rPr>
                <w:rFonts w:ascii="Times New Roman" w:hAnsi="Times New Roman"/>
                <w:sz w:val="24"/>
              </w:rPr>
              <w:t xml:space="preserve">. </w:t>
            </w:r>
            <w:r>
              <w:rPr>
                <w:rFonts w:ascii="Times New Roman" w:hAnsi="Times New Roman"/>
                <w:i/>
                <w:sz w:val="24"/>
              </w:rPr>
              <w:t>Atbilstības novērtēšanas struktūra, tās augstākā vadība un darbinieki, kas ir atbildīgi par atbilstības novērtēšanas uzdevumiem, nav vērtējamo produktu konstruktori, ražotāji, piegādātāji, uzstādītāji, pircēji, īpašnieki, lietotāji vai apkalpotāji, ne arī to pilnvaroti pārstāvji. Tas neliedz izmantot novērtētos produktus, kas ir vajadzīgi atbilstības novērtēšanas struktūras darbībai, vai izmantot šādus produktus personiskiem mērķiem.</w:t>
            </w:r>
          </w:p>
          <w:p w14:paraId="378B04AE" w14:textId="77777777" w:rsidR="008E2D69" w:rsidRPr="008E2D69" w:rsidRDefault="008E2D69" w:rsidP="002F561D">
            <w:pPr>
              <w:pStyle w:val="TableParagraph"/>
              <w:jc w:val="both"/>
              <w:rPr>
                <w:rFonts w:ascii="Times New Roman" w:hAnsi="Times New Roman"/>
                <w:i/>
                <w:noProof/>
                <w:sz w:val="24"/>
              </w:rPr>
            </w:pPr>
            <w:r>
              <w:rPr>
                <w:rFonts w:ascii="Times New Roman" w:hAnsi="Times New Roman"/>
                <w:i/>
                <w:sz w:val="24"/>
              </w:rPr>
              <w:t xml:space="preserve">Atbilstības novērtēšanas struktūra, tās augstākā vadība un darbinieki, kas ir atbildīgi par atbilstības novērtēšanas uzdevumiem nav tieši saistīti ar šo produktu izveidi, ražošanu vai konstruēšanu, tirdzniecību, uzstādīšanu, lietošanu vai apkalpošanu, kā arī nepārstāv šajās </w:t>
            </w:r>
            <w:r>
              <w:rPr>
                <w:rFonts w:ascii="Times New Roman" w:hAnsi="Times New Roman"/>
                <w:i/>
                <w:sz w:val="24"/>
              </w:rPr>
              <w:lastRenderedPageBreak/>
              <w:t>darbībās iesaistītās personas. Viņi neiesaistās darbībās, kas varētu būt konfliktā ar viņu sprieduma neatkarību un integritāti attiecībā uz tām novērtēšanas darbībām, par kurām viņiem ir paziņots. Tas jo īpaši attiecas uz konsultāciju pakalpojumiem.</w:t>
            </w:r>
          </w:p>
        </w:tc>
        <w:tc>
          <w:tcPr>
            <w:tcW w:w="658" w:type="pct"/>
            <w:gridSpan w:val="3"/>
            <w:tcBorders>
              <w:top w:val="single" w:sz="5" w:space="0" w:color="000000"/>
              <w:left w:val="single" w:sz="5" w:space="0" w:color="000000"/>
              <w:bottom w:val="single" w:sz="5" w:space="0" w:color="000000"/>
              <w:right w:val="single" w:sz="5" w:space="0" w:color="000000"/>
            </w:tcBorders>
          </w:tcPr>
          <w:p w14:paraId="6B3F5F79"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lastRenderedPageBreak/>
              <w:t>4.2.</w:t>
            </w:r>
          </w:p>
        </w:tc>
        <w:tc>
          <w:tcPr>
            <w:tcW w:w="588" w:type="pct"/>
            <w:gridSpan w:val="2"/>
            <w:tcBorders>
              <w:top w:val="single" w:sz="5" w:space="0" w:color="000000"/>
              <w:left w:val="single" w:sz="5" w:space="0" w:color="000000"/>
              <w:bottom w:val="single" w:sz="5" w:space="0" w:color="000000"/>
              <w:right w:val="single" w:sz="5" w:space="0" w:color="000000"/>
            </w:tcBorders>
          </w:tcPr>
          <w:p w14:paraId="793EA41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4.1.1. līdz 4.1.4.</w:t>
            </w:r>
          </w:p>
        </w:tc>
        <w:tc>
          <w:tcPr>
            <w:tcW w:w="653" w:type="pct"/>
            <w:gridSpan w:val="7"/>
            <w:tcBorders>
              <w:top w:val="single" w:sz="5" w:space="0" w:color="000000"/>
              <w:left w:val="single" w:sz="5" w:space="0" w:color="000000"/>
              <w:bottom w:val="single" w:sz="5" w:space="0" w:color="000000"/>
              <w:right w:val="single" w:sz="5" w:space="0" w:color="000000"/>
            </w:tcBorders>
          </w:tcPr>
          <w:p w14:paraId="732AA97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4.1.1.</w:t>
            </w:r>
          </w:p>
          <w:p w14:paraId="46B3948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4.1.2.</w:t>
            </w:r>
          </w:p>
          <w:p w14:paraId="7256646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4.1.3.</w:t>
            </w:r>
          </w:p>
          <w:p w14:paraId="775676F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4.1.4.</w:t>
            </w:r>
          </w:p>
          <w:p w14:paraId="4B1EE0B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4.1.5.</w:t>
            </w:r>
          </w:p>
          <w:p w14:paraId="7AA061A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4.1.6. a)</w:t>
            </w:r>
          </w:p>
          <w:p w14:paraId="75CEA62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5.2.1.</w:t>
            </w:r>
          </w:p>
          <w:p w14:paraId="13C8C411"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6.1.12.</w:t>
            </w:r>
          </w:p>
        </w:tc>
        <w:tc>
          <w:tcPr>
            <w:tcW w:w="612" w:type="pct"/>
            <w:gridSpan w:val="8"/>
            <w:tcBorders>
              <w:top w:val="single" w:sz="5" w:space="0" w:color="000000"/>
              <w:left w:val="single" w:sz="5" w:space="0" w:color="000000"/>
              <w:bottom w:val="single" w:sz="5" w:space="0" w:color="000000"/>
              <w:right w:val="single" w:sz="5" w:space="0" w:color="000000"/>
            </w:tcBorders>
          </w:tcPr>
          <w:p w14:paraId="181685F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w:t>
            </w:r>
          </w:p>
          <w:p w14:paraId="331CFFC9"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4.2.4.</w:t>
            </w:r>
          </w:p>
        </w:tc>
        <w:tc>
          <w:tcPr>
            <w:tcW w:w="552" w:type="pct"/>
            <w:gridSpan w:val="2"/>
            <w:tcBorders>
              <w:top w:val="single" w:sz="5" w:space="0" w:color="000000"/>
              <w:left w:val="single" w:sz="5" w:space="0" w:color="000000"/>
              <w:bottom w:val="single" w:sz="5" w:space="0" w:color="000000"/>
              <w:right w:val="single" w:sz="5" w:space="0" w:color="000000"/>
            </w:tcBorders>
          </w:tcPr>
          <w:p w14:paraId="7A8D935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4.3.2.</w:t>
            </w:r>
          </w:p>
          <w:p w14:paraId="2459675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4.3.5.</w:t>
            </w:r>
          </w:p>
          <w:p w14:paraId="14DE311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4.3.6.</w:t>
            </w:r>
          </w:p>
          <w:p w14:paraId="2B0D6FC9"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5.2.1.</w:t>
            </w:r>
          </w:p>
          <w:p w14:paraId="3D86293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5.2.3.</w:t>
            </w:r>
          </w:p>
          <w:p w14:paraId="5EE9045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6.2.1.</w:t>
            </w:r>
          </w:p>
        </w:tc>
      </w:tr>
      <w:tr w:rsidR="008E2D69" w:rsidRPr="008E2D69" w14:paraId="6CC045AD"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57ABD938" w14:textId="77777777" w:rsidR="008E2D69" w:rsidRPr="008E2D69" w:rsidRDefault="008E2D69" w:rsidP="002F561D">
            <w:pPr>
              <w:pStyle w:val="TableParagraph"/>
              <w:jc w:val="both"/>
              <w:rPr>
                <w:rFonts w:ascii="Times New Roman" w:eastAsia="Arial" w:hAnsi="Times New Roman" w:cs="Arial"/>
                <w:noProof/>
                <w:sz w:val="24"/>
              </w:rPr>
            </w:pPr>
            <w:r>
              <w:rPr>
                <w:rFonts w:ascii="Times New Roman" w:hAnsi="Times New Roman"/>
                <w:b/>
                <w:bCs/>
                <w:sz w:val="24"/>
              </w:rPr>
              <w:t>R17. panta 4. punkts</w:t>
            </w:r>
            <w:r>
              <w:rPr>
                <w:rFonts w:ascii="Times New Roman" w:hAnsi="Times New Roman"/>
                <w:sz w:val="24"/>
              </w:rPr>
              <w:t xml:space="preserve">. </w:t>
            </w:r>
            <w:r>
              <w:rPr>
                <w:rFonts w:ascii="Times New Roman" w:hAnsi="Times New Roman"/>
                <w:i/>
                <w:sz w:val="24"/>
              </w:rPr>
              <w:t>Paziņotās struktūras nodrošina, ka to filiāļu vai apakšlīgumu slēdzēju darbības neietekmē atbilstības novērtēšanas darbību konfidencialitāti, objektivitāti vai taisnīgumu.</w:t>
            </w:r>
          </w:p>
        </w:tc>
        <w:tc>
          <w:tcPr>
            <w:tcW w:w="607" w:type="pct"/>
            <w:tcBorders>
              <w:top w:val="single" w:sz="5" w:space="0" w:color="000000"/>
              <w:left w:val="single" w:sz="5" w:space="0" w:color="000000"/>
              <w:bottom w:val="single" w:sz="5" w:space="0" w:color="000000"/>
              <w:right w:val="single" w:sz="5" w:space="0" w:color="000000"/>
            </w:tcBorders>
          </w:tcPr>
          <w:p w14:paraId="76B914D4"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4.2.3.</w:t>
            </w:r>
          </w:p>
          <w:p w14:paraId="356100E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4.2.6.</w:t>
            </w:r>
          </w:p>
          <w:p w14:paraId="656C695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4.2.7.</w:t>
            </w:r>
          </w:p>
          <w:p w14:paraId="0B1337F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4.2.8.</w:t>
            </w:r>
          </w:p>
          <w:p w14:paraId="7B57632F"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6.2.2.</w:t>
            </w:r>
          </w:p>
        </w:tc>
        <w:tc>
          <w:tcPr>
            <w:tcW w:w="651" w:type="pct"/>
            <w:gridSpan w:val="5"/>
            <w:tcBorders>
              <w:top w:val="single" w:sz="5" w:space="0" w:color="000000"/>
              <w:left w:val="single" w:sz="5" w:space="0" w:color="000000"/>
              <w:bottom w:val="single" w:sz="5" w:space="0" w:color="000000"/>
              <w:right w:val="single" w:sz="5" w:space="0" w:color="000000"/>
            </w:tcBorders>
          </w:tcPr>
          <w:p w14:paraId="6284FB7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6.6.2.</w:t>
            </w:r>
          </w:p>
        </w:tc>
        <w:tc>
          <w:tcPr>
            <w:tcW w:w="623" w:type="pct"/>
            <w:gridSpan w:val="5"/>
            <w:tcBorders>
              <w:top w:val="single" w:sz="5" w:space="0" w:color="000000"/>
              <w:left w:val="single" w:sz="5" w:space="0" w:color="000000"/>
              <w:bottom w:val="single" w:sz="5" w:space="0" w:color="000000"/>
              <w:right w:val="single" w:sz="5" w:space="0" w:color="000000"/>
            </w:tcBorders>
          </w:tcPr>
          <w:p w14:paraId="22AF9B3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6.3.1.</w:t>
            </w:r>
          </w:p>
          <w:p w14:paraId="45E31D9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6.1.12.</w:t>
            </w:r>
          </w:p>
          <w:p w14:paraId="34F23C89"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6.1.13.</w:t>
            </w:r>
          </w:p>
        </w:tc>
        <w:tc>
          <w:tcPr>
            <w:tcW w:w="589" w:type="pct"/>
            <w:gridSpan w:val="6"/>
            <w:tcBorders>
              <w:top w:val="single" w:sz="5" w:space="0" w:color="000000"/>
              <w:left w:val="single" w:sz="5" w:space="0" w:color="000000"/>
              <w:bottom w:val="single" w:sz="5" w:space="0" w:color="000000"/>
              <w:right w:val="single" w:sz="5" w:space="0" w:color="000000"/>
            </w:tcBorders>
          </w:tcPr>
          <w:p w14:paraId="4C092D1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4.6.</w:t>
            </w:r>
          </w:p>
          <w:p w14:paraId="17136C4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5.2.3.</w:t>
            </w:r>
          </w:p>
          <w:p w14:paraId="5F2CA31F"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5.2.5.</w:t>
            </w:r>
          </w:p>
          <w:p w14:paraId="4E7ACE3A"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5.2.6. ?</w:t>
            </w:r>
          </w:p>
          <w:p w14:paraId="58466B79"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5.2.7. ? 5.2.11. 5.2.12. 7.5.1. 7.5.3. b), c) 8.4.</w:t>
            </w:r>
          </w:p>
        </w:tc>
        <w:tc>
          <w:tcPr>
            <w:tcW w:w="575" w:type="pct"/>
            <w:gridSpan w:val="4"/>
            <w:tcBorders>
              <w:top w:val="single" w:sz="5" w:space="0" w:color="000000"/>
              <w:left w:val="single" w:sz="5" w:space="0" w:color="000000"/>
              <w:bottom w:val="single" w:sz="5" w:space="0" w:color="000000"/>
              <w:right w:val="single" w:sz="5" w:space="0" w:color="000000"/>
            </w:tcBorders>
          </w:tcPr>
          <w:p w14:paraId="2095EA1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4.3.6.</w:t>
            </w:r>
          </w:p>
          <w:p w14:paraId="3241FB6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4.3.7.</w:t>
            </w:r>
          </w:p>
          <w:p w14:paraId="285654B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5.1.1.</w:t>
            </w:r>
          </w:p>
          <w:p w14:paraId="12FDCAF4"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5.2.3.</w:t>
            </w:r>
          </w:p>
          <w:p w14:paraId="2D5FA28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6.3.</w:t>
            </w:r>
          </w:p>
          <w:p w14:paraId="48EAA4C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7.3.5.</w:t>
            </w:r>
          </w:p>
        </w:tc>
      </w:tr>
      <w:tr w:rsidR="008E2D69" w:rsidRPr="008E2D69" w14:paraId="774D3041"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273DE075" w14:textId="77777777" w:rsidR="008E2D69" w:rsidRPr="008E2D69" w:rsidRDefault="008E2D69" w:rsidP="002F561D">
            <w:pPr>
              <w:pStyle w:val="TableParagraph"/>
              <w:jc w:val="both"/>
              <w:rPr>
                <w:rFonts w:ascii="Times New Roman" w:eastAsia="Arial" w:hAnsi="Times New Roman" w:cs="Arial"/>
                <w:noProof/>
                <w:sz w:val="24"/>
              </w:rPr>
            </w:pPr>
            <w:r>
              <w:rPr>
                <w:rFonts w:ascii="Times New Roman" w:hAnsi="Times New Roman"/>
                <w:b/>
                <w:sz w:val="24"/>
              </w:rPr>
              <w:t xml:space="preserve">R17. panta 5. punkts. </w:t>
            </w:r>
            <w:r>
              <w:rPr>
                <w:rFonts w:ascii="Times New Roman" w:hAnsi="Times New Roman"/>
                <w:i/>
                <w:sz w:val="24"/>
              </w:rPr>
              <w:t xml:space="preserve">Paziņotās struktūras un to darbinieki veic atbilstības novērtēšanas darbības ar visaugstāko profesionālo godīgumu un vajadzīgo tehnisko kompetenci konkrētajā jomā bez jebkāda spiediena un pamudinājumiem, galvenokārt finansiāliem, kas varētu ietekmēt viņu lēmumu vai atbilstības novērtēšanas darbību rezultātus, </w:t>
            </w:r>
            <w:r>
              <w:rPr>
                <w:rFonts w:ascii="Times New Roman" w:hAnsi="Times New Roman"/>
                <w:i/>
                <w:sz w:val="24"/>
              </w:rPr>
              <w:lastRenderedPageBreak/>
              <w:t>īpaši no to personu vai personu grupu puses, kuras ir ieinteresētas šo darbību rezultātos.</w:t>
            </w:r>
          </w:p>
        </w:tc>
        <w:tc>
          <w:tcPr>
            <w:tcW w:w="607" w:type="pct"/>
            <w:tcBorders>
              <w:top w:val="single" w:sz="5" w:space="0" w:color="000000"/>
              <w:left w:val="single" w:sz="5" w:space="0" w:color="000000"/>
              <w:bottom w:val="single" w:sz="5" w:space="0" w:color="000000"/>
              <w:right w:val="single" w:sz="5" w:space="0" w:color="000000"/>
            </w:tcBorders>
          </w:tcPr>
          <w:p w14:paraId="0BD89D7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lastRenderedPageBreak/>
              <w:t>4.2.2.</w:t>
            </w:r>
          </w:p>
          <w:p w14:paraId="101E3B4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4.2.3.</w:t>
            </w:r>
          </w:p>
          <w:p w14:paraId="72D499C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4.2.5.</w:t>
            </w:r>
          </w:p>
          <w:p w14:paraId="611BA38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4.2.12.</w:t>
            </w:r>
          </w:p>
          <w:p w14:paraId="7C5E76F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6.1.1.2.</w:t>
            </w:r>
          </w:p>
          <w:p w14:paraId="4F07EA81"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6.1.2.</w:t>
            </w:r>
          </w:p>
          <w:p w14:paraId="7DBC36F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6.1.3.</w:t>
            </w:r>
          </w:p>
        </w:tc>
        <w:tc>
          <w:tcPr>
            <w:tcW w:w="711" w:type="pct"/>
            <w:gridSpan w:val="8"/>
            <w:tcBorders>
              <w:top w:val="single" w:sz="5" w:space="0" w:color="000000"/>
              <w:left w:val="single" w:sz="5" w:space="0" w:color="000000"/>
              <w:bottom w:val="single" w:sz="5" w:space="0" w:color="000000"/>
              <w:right w:val="single" w:sz="5" w:space="0" w:color="000000"/>
            </w:tcBorders>
          </w:tcPr>
          <w:p w14:paraId="3896B03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4.1.1.</w:t>
            </w:r>
          </w:p>
          <w:p w14:paraId="07F26D2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4.1.2.</w:t>
            </w:r>
          </w:p>
          <w:p w14:paraId="7A52DFE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4.1.3.</w:t>
            </w:r>
          </w:p>
          <w:p w14:paraId="5863FC6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4.1.4.</w:t>
            </w:r>
          </w:p>
        </w:tc>
        <w:tc>
          <w:tcPr>
            <w:tcW w:w="563" w:type="pct"/>
            <w:gridSpan w:val="2"/>
            <w:tcBorders>
              <w:top w:val="single" w:sz="5" w:space="0" w:color="000000"/>
              <w:left w:val="single" w:sz="5" w:space="0" w:color="000000"/>
              <w:bottom w:val="single" w:sz="5" w:space="0" w:color="000000"/>
              <w:right w:val="single" w:sz="5" w:space="0" w:color="000000"/>
            </w:tcBorders>
          </w:tcPr>
          <w:p w14:paraId="0ED7D04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4.1.2.</w:t>
            </w:r>
          </w:p>
          <w:p w14:paraId="085DA569"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4.1.3.</w:t>
            </w:r>
          </w:p>
          <w:p w14:paraId="0B9F656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4.1.6. a) 6.1.1. 6.1.2. 6.1.3. 6.1.11.</w:t>
            </w:r>
          </w:p>
        </w:tc>
        <w:tc>
          <w:tcPr>
            <w:tcW w:w="589" w:type="pct"/>
            <w:gridSpan w:val="6"/>
            <w:tcBorders>
              <w:top w:val="single" w:sz="5" w:space="0" w:color="000000"/>
              <w:left w:val="single" w:sz="5" w:space="0" w:color="000000"/>
              <w:bottom w:val="single" w:sz="5" w:space="0" w:color="000000"/>
              <w:right w:val="single" w:sz="5" w:space="0" w:color="000000"/>
            </w:tcBorders>
          </w:tcPr>
          <w:p w14:paraId="7D027D2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5.2.2.</w:t>
            </w:r>
          </w:p>
          <w:p w14:paraId="638845B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w:t>
            </w:r>
          </w:p>
          <w:p w14:paraId="7DE763C1"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7.2.</w:t>
            </w:r>
          </w:p>
        </w:tc>
        <w:tc>
          <w:tcPr>
            <w:tcW w:w="575" w:type="pct"/>
            <w:gridSpan w:val="4"/>
            <w:tcBorders>
              <w:top w:val="single" w:sz="5" w:space="0" w:color="000000"/>
              <w:left w:val="single" w:sz="5" w:space="0" w:color="000000"/>
              <w:bottom w:val="single" w:sz="5" w:space="0" w:color="000000"/>
              <w:right w:val="single" w:sz="5" w:space="0" w:color="000000"/>
            </w:tcBorders>
          </w:tcPr>
          <w:p w14:paraId="30EAE0F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4.3.5.</w:t>
            </w:r>
          </w:p>
          <w:p w14:paraId="3DC6501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6.1.3.</w:t>
            </w:r>
          </w:p>
          <w:p w14:paraId="7BFC01D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6.1.6.</w:t>
            </w:r>
          </w:p>
          <w:p w14:paraId="0DE03DE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6.1.7.</w:t>
            </w:r>
          </w:p>
          <w:p w14:paraId="6EB3667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6.2.1.</w:t>
            </w:r>
          </w:p>
          <w:p w14:paraId="736EA8C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6.2.2.</w:t>
            </w:r>
          </w:p>
        </w:tc>
      </w:tr>
      <w:tr w:rsidR="008E2D69" w:rsidRPr="008E2D69" w14:paraId="12BA421D"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674131B6" w14:textId="77777777" w:rsidR="008E2D69" w:rsidRPr="008E2D69" w:rsidRDefault="008E2D69" w:rsidP="002F561D">
            <w:pPr>
              <w:pStyle w:val="TableParagraph"/>
              <w:jc w:val="both"/>
              <w:rPr>
                <w:rFonts w:ascii="Times New Roman" w:eastAsia="Arial" w:hAnsi="Times New Roman" w:cs="Arial"/>
                <w:i/>
                <w:noProof/>
                <w:sz w:val="24"/>
              </w:rPr>
            </w:pPr>
            <w:r>
              <w:rPr>
                <w:rFonts w:ascii="Times New Roman" w:hAnsi="Times New Roman"/>
                <w:b/>
                <w:sz w:val="24"/>
              </w:rPr>
              <w:t xml:space="preserve">R17. panta 8. punkts. </w:t>
            </w:r>
            <w:r>
              <w:rPr>
                <w:rFonts w:ascii="Times New Roman" w:hAnsi="Times New Roman"/>
                <w:i/>
                <w:sz w:val="24"/>
              </w:rPr>
              <w:t>Tiek garantēta paziņoto struktūru, to augstākā līmeņa vadības un darbinieku, kas veic novērtēšanu, objektivitāte. Atalgojums, ko saņem paziņotās struktūras augstākā līmeņa vadība un darbinieki, kas veic novērtēšanu, nav atkarīgs no veikto novērtējumu skaita vai to rezultātiem.</w:t>
            </w:r>
          </w:p>
        </w:tc>
        <w:tc>
          <w:tcPr>
            <w:tcW w:w="607" w:type="pct"/>
            <w:tcBorders>
              <w:top w:val="single" w:sz="5" w:space="0" w:color="000000"/>
              <w:left w:val="single" w:sz="5" w:space="0" w:color="000000"/>
              <w:bottom w:val="single" w:sz="5" w:space="0" w:color="000000"/>
              <w:right w:val="single" w:sz="5" w:space="0" w:color="000000"/>
            </w:tcBorders>
          </w:tcPr>
          <w:p w14:paraId="4B1CF5F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4.2.3.</w:t>
            </w:r>
          </w:p>
          <w:p w14:paraId="31143528"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4.2.4.</w:t>
            </w:r>
          </w:p>
          <w:p w14:paraId="6F481D1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w:t>
            </w:r>
          </w:p>
        </w:tc>
        <w:tc>
          <w:tcPr>
            <w:tcW w:w="711" w:type="pct"/>
            <w:gridSpan w:val="8"/>
            <w:tcBorders>
              <w:top w:val="single" w:sz="5" w:space="0" w:color="000000"/>
              <w:left w:val="single" w:sz="5" w:space="0" w:color="000000"/>
              <w:bottom w:val="single" w:sz="5" w:space="0" w:color="000000"/>
              <w:right w:val="single" w:sz="5" w:space="0" w:color="000000"/>
            </w:tcBorders>
          </w:tcPr>
          <w:p w14:paraId="3C91DCB8"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4.1.3.</w:t>
            </w:r>
          </w:p>
        </w:tc>
        <w:tc>
          <w:tcPr>
            <w:tcW w:w="563" w:type="pct"/>
            <w:gridSpan w:val="2"/>
            <w:tcBorders>
              <w:top w:val="single" w:sz="5" w:space="0" w:color="000000"/>
              <w:left w:val="single" w:sz="5" w:space="0" w:color="000000"/>
              <w:bottom w:val="single" w:sz="5" w:space="0" w:color="000000"/>
              <w:right w:val="single" w:sz="5" w:space="0" w:color="000000"/>
            </w:tcBorders>
          </w:tcPr>
          <w:p w14:paraId="42CD49FF"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4.1.2.</w:t>
            </w:r>
          </w:p>
          <w:p w14:paraId="589C9C98"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4.1.5.</w:t>
            </w:r>
          </w:p>
          <w:p w14:paraId="0B304EB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4.1.6. a) 6.1.11.</w:t>
            </w:r>
          </w:p>
        </w:tc>
        <w:tc>
          <w:tcPr>
            <w:tcW w:w="589" w:type="pct"/>
            <w:gridSpan w:val="6"/>
            <w:tcBorders>
              <w:top w:val="single" w:sz="5" w:space="0" w:color="000000"/>
              <w:left w:val="single" w:sz="5" w:space="0" w:color="000000"/>
              <w:bottom w:val="single" w:sz="5" w:space="0" w:color="000000"/>
              <w:right w:val="single" w:sz="5" w:space="0" w:color="000000"/>
            </w:tcBorders>
          </w:tcPr>
          <w:p w14:paraId="5748474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5.2.1.</w:t>
            </w:r>
          </w:p>
          <w:p w14:paraId="0AE33A4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5.2.2.</w:t>
            </w:r>
          </w:p>
          <w:p w14:paraId="4A3E595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5.2.12.</w:t>
            </w:r>
          </w:p>
        </w:tc>
        <w:tc>
          <w:tcPr>
            <w:tcW w:w="575" w:type="pct"/>
            <w:gridSpan w:val="4"/>
            <w:tcBorders>
              <w:top w:val="single" w:sz="5" w:space="0" w:color="000000"/>
              <w:left w:val="single" w:sz="5" w:space="0" w:color="000000"/>
              <w:bottom w:val="single" w:sz="5" w:space="0" w:color="000000"/>
              <w:right w:val="single" w:sz="5" w:space="0" w:color="000000"/>
            </w:tcBorders>
          </w:tcPr>
          <w:p w14:paraId="54F6C31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4.3.1.</w:t>
            </w:r>
          </w:p>
          <w:p w14:paraId="19A60FD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4.3.6.</w:t>
            </w:r>
          </w:p>
        </w:tc>
      </w:tr>
      <w:tr w:rsidR="008E2D69" w:rsidRPr="008E2D69" w14:paraId="22A53BDA"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0E86FCF3"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Atbildība un finansējums</w:t>
            </w:r>
          </w:p>
        </w:tc>
        <w:tc>
          <w:tcPr>
            <w:tcW w:w="607" w:type="pct"/>
            <w:tcBorders>
              <w:top w:val="single" w:sz="5" w:space="0" w:color="000000"/>
              <w:left w:val="single" w:sz="5" w:space="0" w:color="000000"/>
              <w:bottom w:val="single" w:sz="5" w:space="0" w:color="000000"/>
              <w:right w:val="nil"/>
            </w:tcBorders>
            <w:shd w:val="clear" w:color="auto" w:fill="585858"/>
          </w:tcPr>
          <w:p w14:paraId="6BA2A268" w14:textId="77777777" w:rsidR="008E2D69" w:rsidRPr="008E2D69" w:rsidRDefault="008E2D69" w:rsidP="002F561D">
            <w:pPr>
              <w:rPr>
                <w:rFonts w:ascii="Times New Roman" w:hAnsi="Times New Roman"/>
                <w:noProof/>
                <w:sz w:val="24"/>
              </w:rPr>
            </w:pPr>
          </w:p>
        </w:tc>
        <w:tc>
          <w:tcPr>
            <w:tcW w:w="711" w:type="pct"/>
            <w:gridSpan w:val="8"/>
            <w:tcBorders>
              <w:top w:val="single" w:sz="5" w:space="0" w:color="000000"/>
              <w:left w:val="nil"/>
              <w:bottom w:val="single" w:sz="5" w:space="0" w:color="000000"/>
              <w:right w:val="nil"/>
            </w:tcBorders>
            <w:shd w:val="clear" w:color="auto" w:fill="585858"/>
          </w:tcPr>
          <w:p w14:paraId="593D6F75" w14:textId="77777777" w:rsidR="008E2D69" w:rsidRPr="008E2D69" w:rsidRDefault="008E2D69" w:rsidP="002F561D">
            <w:pPr>
              <w:rPr>
                <w:rFonts w:ascii="Times New Roman" w:hAnsi="Times New Roman"/>
                <w:noProof/>
                <w:sz w:val="24"/>
              </w:rPr>
            </w:pPr>
          </w:p>
        </w:tc>
        <w:tc>
          <w:tcPr>
            <w:tcW w:w="563" w:type="pct"/>
            <w:gridSpan w:val="2"/>
            <w:tcBorders>
              <w:top w:val="single" w:sz="5" w:space="0" w:color="000000"/>
              <w:left w:val="nil"/>
              <w:bottom w:val="single" w:sz="5" w:space="0" w:color="000000"/>
              <w:right w:val="nil"/>
            </w:tcBorders>
            <w:shd w:val="clear" w:color="auto" w:fill="585858"/>
          </w:tcPr>
          <w:p w14:paraId="24E9C920" w14:textId="77777777" w:rsidR="008E2D69" w:rsidRPr="008E2D69" w:rsidRDefault="008E2D69" w:rsidP="002F561D">
            <w:pPr>
              <w:rPr>
                <w:rFonts w:ascii="Times New Roman" w:hAnsi="Times New Roman"/>
                <w:noProof/>
                <w:sz w:val="24"/>
              </w:rPr>
            </w:pPr>
          </w:p>
        </w:tc>
        <w:tc>
          <w:tcPr>
            <w:tcW w:w="589" w:type="pct"/>
            <w:gridSpan w:val="6"/>
            <w:tcBorders>
              <w:top w:val="single" w:sz="5" w:space="0" w:color="000000"/>
              <w:left w:val="nil"/>
              <w:bottom w:val="single" w:sz="5" w:space="0" w:color="000000"/>
              <w:right w:val="nil"/>
            </w:tcBorders>
            <w:shd w:val="clear" w:color="auto" w:fill="585858"/>
          </w:tcPr>
          <w:p w14:paraId="37D5A080" w14:textId="77777777" w:rsidR="008E2D69" w:rsidRPr="008E2D69" w:rsidRDefault="008E2D69" w:rsidP="002F561D">
            <w:pPr>
              <w:rPr>
                <w:rFonts w:ascii="Times New Roman" w:hAnsi="Times New Roman"/>
                <w:noProof/>
                <w:sz w:val="24"/>
              </w:rPr>
            </w:pPr>
          </w:p>
        </w:tc>
        <w:tc>
          <w:tcPr>
            <w:tcW w:w="575" w:type="pct"/>
            <w:gridSpan w:val="4"/>
            <w:tcBorders>
              <w:top w:val="single" w:sz="5" w:space="0" w:color="000000"/>
              <w:left w:val="nil"/>
              <w:bottom w:val="single" w:sz="5" w:space="0" w:color="000000"/>
              <w:right w:val="single" w:sz="5" w:space="0" w:color="000000"/>
            </w:tcBorders>
            <w:shd w:val="clear" w:color="auto" w:fill="585858"/>
          </w:tcPr>
          <w:p w14:paraId="197B1A1B" w14:textId="77777777" w:rsidR="008E2D69" w:rsidRPr="008E2D69" w:rsidRDefault="008E2D69" w:rsidP="002F561D">
            <w:pPr>
              <w:rPr>
                <w:rFonts w:ascii="Times New Roman" w:hAnsi="Times New Roman"/>
                <w:noProof/>
                <w:sz w:val="24"/>
              </w:rPr>
            </w:pPr>
          </w:p>
        </w:tc>
      </w:tr>
      <w:tr w:rsidR="008E2D69" w:rsidRPr="008E2D69" w14:paraId="4A67B7A5"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37F5DCF5"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sz w:val="24"/>
              </w:rPr>
              <w:t xml:space="preserve">R17. panta 9. punkts. </w:t>
            </w:r>
            <w:r>
              <w:rPr>
                <w:rFonts w:ascii="Times New Roman" w:hAnsi="Times New Roman"/>
                <w:i/>
                <w:sz w:val="24"/>
              </w:rPr>
              <w:t>Atbilstības novērtēšanas struktūras nokārto tiesisko apdrošināšanu, ja vien atbildību neuzņemas valsts saskaņā ar valsts tiesību aktiem vai ja dalībvalsts pati nav tieši atbildīga par atbilstības novērtēšanu.</w:t>
            </w:r>
          </w:p>
        </w:tc>
        <w:tc>
          <w:tcPr>
            <w:tcW w:w="607" w:type="pct"/>
            <w:tcBorders>
              <w:top w:val="single" w:sz="5" w:space="0" w:color="000000"/>
              <w:left w:val="single" w:sz="5" w:space="0" w:color="000000"/>
              <w:bottom w:val="single" w:sz="5" w:space="0" w:color="000000"/>
              <w:right w:val="single" w:sz="5" w:space="0" w:color="000000"/>
            </w:tcBorders>
          </w:tcPr>
          <w:p w14:paraId="6E2A76C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w:t>
            </w:r>
          </w:p>
        </w:tc>
        <w:tc>
          <w:tcPr>
            <w:tcW w:w="711" w:type="pct"/>
            <w:gridSpan w:val="8"/>
            <w:tcBorders>
              <w:top w:val="single" w:sz="5" w:space="0" w:color="000000"/>
              <w:left w:val="single" w:sz="5" w:space="0" w:color="000000"/>
              <w:bottom w:val="single" w:sz="5" w:space="0" w:color="000000"/>
              <w:right w:val="single" w:sz="5" w:space="0" w:color="000000"/>
            </w:tcBorders>
          </w:tcPr>
          <w:p w14:paraId="6E1B669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Šajā standartā nav pieprasīta tiesiskā apdrošināšana</w:t>
            </w:r>
          </w:p>
        </w:tc>
        <w:tc>
          <w:tcPr>
            <w:tcW w:w="563" w:type="pct"/>
            <w:gridSpan w:val="2"/>
            <w:tcBorders>
              <w:top w:val="single" w:sz="5" w:space="0" w:color="000000"/>
              <w:left w:val="single" w:sz="5" w:space="0" w:color="000000"/>
              <w:bottom w:val="single" w:sz="5" w:space="0" w:color="000000"/>
              <w:right w:val="single" w:sz="5" w:space="0" w:color="000000"/>
            </w:tcBorders>
          </w:tcPr>
          <w:p w14:paraId="2C3C896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5.1.4.</w:t>
            </w:r>
          </w:p>
        </w:tc>
        <w:tc>
          <w:tcPr>
            <w:tcW w:w="589" w:type="pct"/>
            <w:gridSpan w:val="6"/>
            <w:tcBorders>
              <w:top w:val="single" w:sz="5" w:space="0" w:color="000000"/>
              <w:left w:val="single" w:sz="5" w:space="0" w:color="000000"/>
              <w:bottom w:val="single" w:sz="5" w:space="0" w:color="000000"/>
              <w:right w:val="single" w:sz="5" w:space="0" w:color="000000"/>
            </w:tcBorders>
          </w:tcPr>
          <w:p w14:paraId="296FEB58"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5.3.1.</w:t>
            </w:r>
          </w:p>
        </w:tc>
        <w:tc>
          <w:tcPr>
            <w:tcW w:w="575" w:type="pct"/>
            <w:gridSpan w:val="4"/>
            <w:tcBorders>
              <w:top w:val="single" w:sz="5" w:space="0" w:color="000000"/>
              <w:left w:val="single" w:sz="5" w:space="0" w:color="000000"/>
              <w:bottom w:val="single" w:sz="5" w:space="0" w:color="000000"/>
              <w:right w:val="single" w:sz="5" w:space="0" w:color="000000"/>
            </w:tcBorders>
          </w:tcPr>
          <w:p w14:paraId="45A447EA"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4.4.</w:t>
            </w:r>
          </w:p>
        </w:tc>
      </w:tr>
      <w:tr w:rsidR="008E2D69" w:rsidRPr="008E2D69" w14:paraId="2C88455D"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07FD1467"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Paziņoto institūciju identifikācijas numurs</w:t>
            </w:r>
          </w:p>
        </w:tc>
        <w:tc>
          <w:tcPr>
            <w:tcW w:w="607" w:type="pct"/>
            <w:tcBorders>
              <w:top w:val="single" w:sz="5" w:space="0" w:color="000000"/>
              <w:left w:val="single" w:sz="5" w:space="0" w:color="000000"/>
              <w:bottom w:val="single" w:sz="5" w:space="0" w:color="000000"/>
              <w:right w:val="nil"/>
            </w:tcBorders>
            <w:shd w:val="clear" w:color="auto" w:fill="585858"/>
          </w:tcPr>
          <w:p w14:paraId="130476A2" w14:textId="77777777" w:rsidR="008E2D69" w:rsidRPr="008E2D69" w:rsidRDefault="008E2D69" w:rsidP="002F561D">
            <w:pPr>
              <w:rPr>
                <w:rFonts w:ascii="Times New Roman" w:hAnsi="Times New Roman"/>
                <w:noProof/>
                <w:sz w:val="24"/>
              </w:rPr>
            </w:pPr>
          </w:p>
        </w:tc>
        <w:tc>
          <w:tcPr>
            <w:tcW w:w="711" w:type="pct"/>
            <w:gridSpan w:val="8"/>
            <w:tcBorders>
              <w:top w:val="single" w:sz="5" w:space="0" w:color="000000"/>
              <w:left w:val="nil"/>
              <w:bottom w:val="single" w:sz="5" w:space="0" w:color="000000"/>
              <w:right w:val="nil"/>
            </w:tcBorders>
            <w:shd w:val="clear" w:color="auto" w:fill="585858"/>
          </w:tcPr>
          <w:p w14:paraId="2D47D5B5" w14:textId="77777777" w:rsidR="008E2D69" w:rsidRPr="008E2D69" w:rsidRDefault="008E2D69" w:rsidP="002F561D">
            <w:pPr>
              <w:rPr>
                <w:rFonts w:ascii="Times New Roman" w:hAnsi="Times New Roman"/>
                <w:noProof/>
                <w:sz w:val="24"/>
              </w:rPr>
            </w:pPr>
          </w:p>
        </w:tc>
        <w:tc>
          <w:tcPr>
            <w:tcW w:w="563" w:type="pct"/>
            <w:gridSpan w:val="2"/>
            <w:tcBorders>
              <w:top w:val="single" w:sz="5" w:space="0" w:color="000000"/>
              <w:left w:val="nil"/>
              <w:bottom w:val="single" w:sz="5" w:space="0" w:color="000000"/>
              <w:right w:val="nil"/>
            </w:tcBorders>
            <w:shd w:val="clear" w:color="auto" w:fill="585858"/>
          </w:tcPr>
          <w:p w14:paraId="37DE44B7" w14:textId="77777777" w:rsidR="008E2D69" w:rsidRPr="008E2D69" w:rsidRDefault="008E2D69" w:rsidP="002F561D">
            <w:pPr>
              <w:rPr>
                <w:rFonts w:ascii="Times New Roman" w:hAnsi="Times New Roman"/>
                <w:noProof/>
                <w:sz w:val="24"/>
              </w:rPr>
            </w:pPr>
          </w:p>
        </w:tc>
        <w:tc>
          <w:tcPr>
            <w:tcW w:w="589" w:type="pct"/>
            <w:gridSpan w:val="6"/>
            <w:tcBorders>
              <w:top w:val="single" w:sz="5" w:space="0" w:color="000000"/>
              <w:left w:val="nil"/>
              <w:bottom w:val="single" w:sz="5" w:space="0" w:color="000000"/>
              <w:right w:val="nil"/>
            </w:tcBorders>
            <w:shd w:val="clear" w:color="auto" w:fill="585858"/>
          </w:tcPr>
          <w:p w14:paraId="64FEF0A7" w14:textId="77777777" w:rsidR="008E2D69" w:rsidRPr="008E2D69" w:rsidRDefault="008E2D69" w:rsidP="002F561D">
            <w:pPr>
              <w:rPr>
                <w:rFonts w:ascii="Times New Roman" w:hAnsi="Times New Roman"/>
                <w:noProof/>
                <w:sz w:val="24"/>
              </w:rPr>
            </w:pPr>
          </w:p>
        </w:tc>
        <w:tc>
          <w:tcPr>
            <w:tcW w:w="575" w:type="pct"/>
            <w:gridSpan w:val="4"/>
            <w:tcBorders>
              <w:top w:val="single" w:sz="5" w:space="0" w:color="000000"/>
              <w:left w:val="nil"/>
              <w:bottom w:val="single" w:sz="5" w:space="0" w:color="000000"/>
              <w:right w:val="single" w:sz="5" w:space="0" w:color="000000"/>
            </w:tcBorders>
            <w:shd w:val="clear" w:color="auto" w:fill="585858"/>
          </w:tcPr>
          <w:p w14:paraId="23631E25" w14:textId="77777777" w:rsidR="008E2D69" w:rsidRPr="008E2D69" w:rsidRDefault="008E2D69" w:rsidP="002F561D">
            <w:pPr>
              <w:rPr>
                <w:rFonts w:ascii="Times New Roman" w:hAnsi="Times New Roman"/>
                <w:noProof/>
                <w:sz w:val="24"/>
              </w:rPr>
            </w:pPr>
          </w:p>
        </w:tc>
      </w:tr>
      <w:tr w:rsidR="008E2D69" w:rsidRPr="008E2D69" w14:paraId="13415D56"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02D9C50D"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bCs/>
                <w:sz w:val="24"/>
              </w:rPr>
              <w:t>R12. panta 3. punkts</w:t>
            </w:r>
            <w:r>
              <w:rPr>
                <w:rFonts w:ascii="Times New Roman" w:hAnsi="Times New Roman"/>
                <w:sz w:val="24"/>
              </w:rPr>
              <w:t xml:space="preserve">. </w:t>
            </w:r>
            <w:r>
              <w:rPr>
                <w:rFonts w:ascii="Times New Roman" w:hAnsi="Times New Roman"/>
                <w:i/>
                <w:sz w:val="24"/>
              </w:rPr>
              <w:t xml:space="preserve">CE zīmei seko paziņotās struktūras identifikācijas numurs, ja šī </w:t>
            </w:r>
            <w:r>
              <w:rPr>
                <w:rFonts w:ascii="Times New Roman" w:hAnsi="Times New Roman"/>
                <w:i/>
                <w:sz w:val="24"/>
              </w:rPr>
              <w:lastRenderedPageBreak/>
              <w:t>struktūra piedalās ražošanas kontroles posmā.</w:t>
            </w:r>
          </w:p>
          <w:p w14:paraId="7769230A" w14:textId="77777777" w:rsidR="008E2D69" w:rsidRPr="008E2D69" w:rsidRDefault="008E2D69" w:rsidP="002F561D">
            <w:pPr>
              <w:pStyle w:val="TableParagraph"/>
              <w:rPr>
                <w:rFonts w:ascii="Times New Roman" w:hAnsi="Times New Roman"/>
                <w:i/>
                <w:noProof/>
                <w:sz w:val="24"/>
              </w:rPr>
            </w:pPr>
            <w:r>
              <w:rPr>
                <w:rFonts w:ascii="Times New Roman" w:hAnsi="Times New Roman"/>
                <w:i/>
                <w:sz w:val="24"/>
              </w:rPr>
              <w:t>Paziņotās struktūras identifikācijas numuru uzliek pati struktūra, vai pēc tās norādījuma to uzliek ražotājs vai tā pilnvarotais pārstāvis.</w:t>
            </w:r>
          </w:p>
        </w:tc>
        <w:tc>
          <w:tcPr>
            <w:tcW w:w="3045" w:type="pct"/>
            <w:gridSpan w:val="21"/>
            <w:tcBorders>
              <w:top w:val="single" w:sz="5" w:space="0" w:color="000000"/>
              <w:left w:val="single" w:sz="5" w:space="0" w:color="000000"/>
              <w:bottom w:val="single" w:sz="5" w:space="0" w:color="000000"/>
              <w:right w:val="single" w:sz="5" w:space="0" w:color="000000"/>
            </w:tcBorders>
          </w:tcPr>
          <w:p w14:paraId="177233FE" w14:textId="14B1D86C" w:rsidR="008E2D69" w:rsidRPr="008E2D69" w:rsidRDefault="008E2D69" w:rsidP="002F561D">
            <w:pPr>
              <w:pStyle w:val="TableParagraph"/>
              <w:rPr>
                <w:rFonts w:ascii="Times New Roman" w:hAnsi="Times New Roman"/>
                <w:noProof/>
                <w:sz w:val="24"/>
              </w:rPr>
            </w:pPr>
            <w:r>
              <w:rPr>
                <w:rFonts w:ascii="Times New Roman" w:hAnsi="Times New Roman"/>
                <w:sz w:val="24"/>
              </w:rPr>
              <w:lastRenderedPageBreak/>
              <w:t xml:space="preserve">Šajā punktā ir noteiktas īpašas prasības attiecībā uz CE zīmi paziņotajām institūcijām saskaņā ar attiecīgo Kopienas saskaņošanas tiesību aktu prasībām. Tāpēc tās ir jāizpilda, pamatojoties uz prasībām, kas noteiktas konkrētajā tiesību aktā, attiecībā uz kuru atbilstības novērtēšanas institūcija vēlas kļūt par paziņoto </w:t>
            </w:r>
            <w:r w:rsidR="008B17D0">
              <w:rPr>
                <w:rFonts w:ascii="Times New Roman" w:hAnsi="Times New Roman"/>
                <w:sz w:val="24"/>
              </w:rPr>
              <w:t>institūciju</w:t>
            </w:r>
            <w:r>
              <w:rPr>
                <w:rFonts w:ascii="Times New Roman" w:hAnsi="Times New Roman"/>
                <w:sz w:val="24"/>
              </w:rPr>
              <w:t>.</w:t>
            </w:r>
          </w:p>
        </w:tc>
      </w:tr>
      <w:tr w:rsidR="008E2D69" w:rsidRPr="008E2D69" w14:paraId="1C332F55"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4DA65959"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PRASĪBAS STRUKTŪRAI</w:t>
            </w:r>
          </w:p>
        </w:tc>
        <w:tc>
          <w:tcPr>
            <w:tcW w:w="1314" w:type="pct"/>
            <w:gridSpan w:val="8"/>
            <w:tcBorders>
              <w:top w:val="single" w:sz="5" w:space="0" w:color="000000"/>
              <w:left w:val="single" w:sz="5" w:space="0" w:color="000000"/>
              <w:bottom w:val="single" w:sz="5" w:space="0" w:color="000000"/>
              <w:right w:val="nil"/>
            </w:tcBorders>
            <w:shd w:val="clear" w:color="auto" w:fill="585858"/>
          </w:tcPr>
          <w:p w14:paraId="01BE9283" w14:textId="77777777" w:rsidR="008E2D69" w:rsidRPr="008E2D69" w:rsidRDefault="008E2D69" w:rsidP="002F561D">
            <w:pPr>
              <w:jc w:val="both"/>
              <w:rPr>
                <w:rFonts w:ascii="Times New Roman" w:hAnsi="Times New Roman"/>
                <w:noProof/>
                <w:sz w:val="24"/>
              </w:rPr>
            </w:pPr>
          </w:p>
        </w:tc>
        <w:tc>
          <w:tcPr>
            <w:tcW w:w="450" w:type="pct"/>
            <w:gridSpan w:val="2"/>
            <w:tcBorders>
              <w:top w:val="single" w:sz="5" w:space="0" w:color="000000"/>
              <w:left w:val="nil"/>
              <w:bottom w:val="single" w:sz="5" w:space="0" w:color="000000"/>
              <w:right w:val="nil"/>
            </w:tcBorders>
            <w:shd w:val="clear" w:color="auto" w:fill="585858"/>
          </w:tcPr>
          <w:p w14:paraId="070763A4" w14:textId="77777777" w:rsidR="008E2D69" w:rsidRPr="008E2D69" w:rsidRDefault="008E2D69" w:rsidP="002F561D">
            <w:pPr>
              <w:jc w:val="both"/>
              <w:rPr>
                <w:rFonts w:ascii="Times New Roman" w:hAnsi="Times New Roman"/>
                <w:noProof/>
                <w:sz w:val="24"/>
              </w:rPr>
            </w:pPr>
          </w:p>
        </w:tc>
        <w:tc>
          <w:tcPr>
            <w:tcW w:w="481" w:type="pct"/>
            <w:gridSpan w:val="5"/>
            <w:tcBorders>
              <w:top w:val="single" w:sz="5" w:space="0" w:color="000000"/>
              <w:left w:val="nil"/>
              <w:bottom w:val="single" w:sz="5" w:space="0" w:color="000000"/>
              <w:right w:val="nil"/>
            </w:tcBorders>
            <w:shd w:val="clear" w:color="auto" w:fill="585858"/>
          </w:tcPr>
          <w:p w14:paraId="418638F6" w14:textId="77777777" w:rsidR="008E2D69" w:rsidRPr="008E2D69" w:rsidRDefault="008E2D69" w:rsidP="002F561D">
            <w:pPr>
              <w:jc w:val="both"/>
              <w:rPr>
                <w:rFonts w:ascii="Times New Roman" w:hAnsi="Times New Roman"/>
                <w:noProof/>
                <w:sz w:val="24"/>
              </w:rPr>
            </w:pPr>
          </w:p>
        </w:tc>
        <w:tc>
          <w:tcPr>
            <w:tcW w:w="373" w:type="pct"/>
            <w:gridSpan w:val="5"/>
            <w:tcBorders>
              <w:top w:val="single" w:sz="5" w:space="0" w:color="000000"/>
              <w:left w:val="nil"/>
              <w:bottom w:val="single" w:sz="5" w:space="0" w:color="000000"/>
              <w:right w:val="nil"/>
            </w:tcBorders>
            <w:shd w:val="clear" w:color="auto" w:fill="585858"/>
          </w:tcPr>
          <w:p w14:paraId="5544108B" w14:textId="77777777" w:rsidR="008E2D69" w:rsidRPr="008E2D69" w:rsidRDefault="008E2D69" w:rsidP="002F561D">
            <w:pPr>
              <w:jc w:val="both"/>
              <w:rPr>
                <w:rFonts w:ascii="Times New Roman" w:hAnsi="Times New Roman"/>
                <w:noProof/>
                <w:sz w:val="24"/>
              </w:rPr>
            </w:pPr>
          </w:p>
        </w:tc>
        <w:tc>
          <w:tcPr>
            <w:tcW w:w="427" w:type="pct"/>
            <w:tcBorders>
              <w:top w:val="single" w:sz="5" w:space="0" w:color="000000"/>
              <w:left w:val="nil"/>
              <w:bottom w:val="single" w:sz="5" w:space="0" w:color="000000"/>
              <w:right w:val="single" w:sz="5" w:space="0" w:color="000000"/>
            </w:tcBorders>
            <w:shd w:val="clear" w:color="auto" w:fill="585858"/>
          </w:tcPr>
          <w:p w14:paraId="2F3B9796" w14:textId="77777777" w:rsidR="008E2D69" w:rsidRPr="008E2D69" w:rsidRDefault="008E2D69" w:rsidP="002F561D">
            <w:pPr>
              <w:jc w:val="both"/>
              <w:rPr>
                <w:rFonts w:ascii="Times New Roman" w:hAnsi="Times New Roman"/>
                <w:noProof/>
                <w:sz w:val="24"/>
              </w:rPr>
            </w:pPr>
          </w:p>
        </w:tc>
      </w:tr>
      <w:tr w:rsidR="008E2D69" w:rsidRPr="008E2D69" w14:paraId="43DF21BF"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72ABA18C"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Paziņotās institūcijas loma</w:t>
            </w:r>
          </w:p>
        </w:tc>
        <w:tc>
          <w:tcPr>
            <w:tcW w:w="1314" w:type="pct"/>
            <w:gridSpan w:val="8"/>
            <w:tcBorders>
              <w:top w:val="single" w:sz="5" w:space="0" w:color="000000"/>
              <w:left w:val="single" w:sz="5" w:space="0" w:color="000000"/>
              <w:bottom w:val="single" w:sz="5" w:space="0" w:color="000000"/>
              <w:right w:val="nil"/>
            </w:tcBorders>
            <w:shd w:val="clear" w:color="auto" w:fill="585858"/>
          </w:tcPr>
          <w:p w14:paraId="3D61779D" w14:textId="77777777" w:rsidR="008E2D69" w:rsidRPr="008E2D69" w:rsidRDefault="008E2D69" w:rsidP="002F561D">
            <w:pPr>
              <w:jc w:val="both"/>
              <w:rPr>
                <w:rFonts w:ascii="Times New Roman" w:hAnsi="Times New Roman"/>
                <w:noProof/>
                <w:sz w:val="24"/>
              </w:rPr>
            </w:pPr>
          </w:p>
        </w:tc>
        <w:tc>
          <w:tcPr>
            <w:tcW w:w="450" w:type="pct"/>
            <w:gridSpan w:val="2"/>
            <w:tcBorders>
              <w:top w:val="single" w:sz="5" w:space="0" w:color="000000"/>
              <w:left w:val="nil"/>
              <w:bottom w:val="single" w:sz="5" w:space="0" w:color="000000"/>
              <w:right w:val="nil"/>
            </w:tcBorders>
            <w:shd w:val="clear" w:color="auto" w:fill="585858"/>
          </w:tcPr>
          <w:p w14:paraId="5F369055" w14:textId="77777777" w:rsidR="008E2D69" w:rsidRPr="008E2D69" w:rsidRDefault="008E2D69" w:rsidP="002F561D">
            <w:pPr>
              <w:jc w:val="both"/>
              <w:rPr>
                <w:rFonts w:ascii="Times New Roman" w:hAnsi="Times New Roman"/>
                <w:noProof/>
                <w:sz w:val="24"/>
              </w:rPr>
            </w:pPr>
          </w:p>
        </w:tc>
        <w:tc>
          <w:tcPr>
            <w:tcW w:w="481" w:type="pct"/>
            <w:gridSpan w:val="5"/>
            <w:tcBorders>
              <w:top w:val="single" w:sz="5" w:space="0" w:color="000000"/>
              <w:left w:val="nil"/>
              <w:bottom w:val="single" w:sz="5" w:space="0" w:color="000000"/>
              <w:right w:val="nil"/>
            </w:tcBorders>
            <w:shd w:val="clear" w:color="auto" w:fill="585858"/>
          </w:tcPr>
          <w:p w14:paraId="4B4C05F6" w14:textId="77777777" w:rsidR="008E2D69" w:rsidRPr="008E2D69" w:rsidRDefault="008E2D69" w:rsidP="002F561D">
            <w:pPr>
              <w:jc w:val="both"/>
              <w:rPr>
                <w:rFonts w:ascii="Times New Roman" w:hAnsi="Times New Roman"/>
                <w:noProof/>
                <w:sz w:val="24"/>
              </w:rPr>
            </w:pPr>
          </w:p>
        </w:tc>
        <w:tc>
          <w:tcPr>
            <w:tcW w:w="373" w:type="pct"/>
            <w:gridSpan w:val="5"/>
            <w:tcBorders>
              <w:top w:val="single" w:sz="5" w:space="0" w:color="000000"/>
              <w:left w:val="nil"/>
              <w:bottom w:val="single" w:sz="5" w:space="0" w:color="000000"/>
              <w:right w:val="nil"/>
            </w:tcBorders>
            <w:shd w:val="clear" w:color="auto" w:fill="585858"/>
          </w:tcPr>
          <w:p w14:paraId="3E8D9C96" w14:textId="77777777" w:rsidR="008E2D69" w:rsidRPr="008E2D69" w:rsidRDefault="008E2D69" w:rsidP="002F561D">
            <w:pPr>
              <w:jc w:val="both"/>
              <w:rPr>
                <w:rFonts w:ascii="Times New Roman" w:hAnsi="Times New Roman"/>
                <w:noProof/>
                <w:sz w:val="24"/>
              </w:rPr>
            </w:pPr>
          </w:p>
        </w:tc>
        <w:tc>
          <w:tcPr>
            <w:tcW w:w="427" w:type="pct"/>
            <w:tcBorders>
              <w:top w:val="single" w:sz="5" w:space="0" w:color="000000"/>
              <w:left w:val="nil"/>
              <w:bottom w:val="single" w:sz="5" w:space="0" w:color="000000"/>
              <w:right w:val="single" w:sz="5" w:space="0" w:color="000000"/>
            </w:tcBorders>
            <w:shd w:val="clear" w:color="auto" w:fill="585858"/>
          </w:tcPr>
          <w:p w14:paraId="59BD07BF" w14:textId="77777777" w:rsidR="008E2D69" w:rsidRPr="008E2D69" w:rsidRDefault="008E2D69" w:rsidP="002F561D">
            <w:pPr>
              <w:jc w:val="both"/>
              <w:rPr>
                <w:rFonts w:ascii="Times New Roman" w:hAnsi="Times New Roman"/>
                <w:noProof/>
                <w:sz w:val="24"/>
              </w:rPr>
            </w:pPr>
          </w:p>
        </w:tc>
      </w:tr>
      <w:tr w:rsidR="008E2D69" w:rsidRPr="008E2D69" w14:paraId="75954317"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621E83C9" w14:textId="77777777" w:rsidR="008E2D69" w:rsidRPr="008E2D69" w:rsidRDefault="008E2D69" w:rsidP="002F561D">
            <w:pPr>
              <w:pStyle w:val="TableParagraph"/>
              <w:rPr>
                <w:rFonts w:ascii="Times New Roman" w:hAnsi="Times New Roman"/>
                <w:i/>
                <w:noProof/>
                <w:sz w:val="24"/>
              </w:rPr>
            </w:pPr>
            <w:r>
              <w:rPr>
                <w:rFonts w:ascii="Times New Roman" w:hAnsi="Times New Roman"/>
                <w:b/>
                <w:bCs/>
                <w:sz w:val="24"/>
              </w:rPr>
              <w:t>R17. panta 6. punkta b) apakšpunkts</w:t>
            </w:r>
            <w:r>
              <w:rPr>
                <w:rFonts w:ascii="Times New Roman" w:hAnsi="Times New Roman"/>
                <w:sz w:val="24"/>
              </w:rPr>
              <w:t xml:space="preserve">. </w:t>
            </w:r>
            <w:r>
              <w:rPr>
                <w:rFonts w:ascii="Times New Roman" w:hAnsi="Times New Roman"/>
                <w:i/>
                <w:sz w:val="24"/>
              </w:rPr>
              <w:t>Atbilstības novērtēšanas struktūrai vienmēr un visām atbilstības novērtēšanas procedūrām un produktu veidiem un kategorijām, saistībā ar ko tā ir paziņota, ir to procedūru apraksts, saskaņā ar kurām veic atbilstības novērtēšanu, nodrošinot pārredzamību un to, ka šīs procedūras ir iespējams atkārtot. Atbilstības novērtēšanas struktūrai ir izstrādāta piemērota politika un procedūras, kurā darbība, ko tā veic kā paziņotā struktūra, ir nodalīta no pārējās darbības.</w:t>
            </w:r>
          </w:p>
        </w:tc>
        <w:tc>
          <w:tcPr>
            <w:tcW w:w="1314" w:type="pct"/>
            <w:gridSpan w:val="8"/>
            <w:tcBorders>
              <w:top w:val="single" w:sz="5" w:space="0" w:color="000000"/>
              <w:left w:val="single" w:sz="5" w:space="0" w:color="000000"/>
              <w:bottom w:val="single" w:sz="5" w:space="0" w:color="000000"/>
              <w:right w:val="single" w:sz="5" w:space="0" w:color="000000"/>
            </w:tcBorders>
          </w:tcPr>
          <w:p w14:paraId="47B2A95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4.6. a)</w:t>
            </w:r>
          </w:p>
          <w:p w14:paraId="2C1710A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5.1.2.</w:t>
            </w:r>
          </w:p>
          <w:p w14:paraId="0BE58F7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6.2.1.</w:t>
            </w:r>
          </w:p>
          <w:p w14:paraId="00BC6FD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7.1.1.</w:t>
            </w:r>
          </w:p>
          <w:p w14:paraId="581B4EC4"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7.1.2.</w:t>
            </w:r>
          </w:p>
          <w:p w14:paraId="2AA98FDF"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7.1.3.</w:t>
            </w:r>
          </w:p>
        </w:tc>
        <w:tc>
          <w:tcPr>
            <w:tcW w:w="450" w:type="pct"/>
            <w:gridSpan w:val="2"/>
            <w:tcBorders>
              <w:top w:val="single" w:sz="5" w:space="0" w:color="000000"/>
              <w:left w:val="single" w:sz="5" w:space="0" w:color="000000"/>
              <w:bottom w:val="single" w:sz="5" w:space="0" w:color="000000"/>
              <w:right w:val="single" w:sz="5" w:space="0" w:color="000000"/>
            </w:tcBorders>
          </w:tcPr>
          <w:p w14:paraId="460114B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7.2.</w:t>
            </w:r>
          </w:p>
        </w:tc>
        <w:tc>
          <w:tcPr>
            <w:tcW w:w="481" w:type="pct"/>
            <w:gridSpan w:val="5"/>
            <w:tcBorders>
              <w:top w:val="single" w:sz="5" w:space="0" w:color="000000"/>
              <w:left w:val="single" w:sz="5" w:space="0" w:color="000000"/>
              <w:bottom w:val="single" w:sz="5" w:space="0" w:color="000000"/>
              <w:right w:val="single" w:sz="5" w:space="0" w:color="000000"/>
            </w:tcBorders>
          </w:tcPr>
          <w:p w14:paraId="3284548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5.2.4.</w:t>
            </w:r>
          </w:p>
          <w:p w14:paraId="19AB5A5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7.1.1.</w:t>
            </w:r>
          </w:p>
          <w:p w14:paraId="5DB4B3C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7.1.2.</w:t>
            </w:r>
          </w:p>
          <w:p w14:paraId="78610D9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7.1.3.</w:t>
            </w:r>
          </w:p>
          <w:p w14:paraId="3E542EB4"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7.4.1.</w:t>
            </w:r>
          </w:p>
        </w:tc>
        <w:tc>
          <w:tcPr>
            <w:tcW w:w="373" w:type="pct"/>
            <w:gridSpan w:val="5"/>
            <w:tcBorders>
              <w:top w:val="single" w:sz="5" w:space="0" w:color="000000"/>
              <w:left w:val="single" w:sz="5" w:space="0" w:color="000000"/>
              <w:bottom w:val="single" w:sz="5" w:space="0" w:color="000000"/>
              <w:right w:val="single" w:sz="5" w:space="0" w:color="000000"/>
            </w:tcBorders>
          </w:tcPr>
          <w:p w14:paraId="3E90942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8.1.1.</w:t>
            </w:r>
          </w:p>
          <w:p w14:paraId="4B911B39"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8.5.1.</w:t>
            </w:r>
          </w:p>
        </w:tc>
        <w:tc>
          <w:tcPr>
            <w:tcW w:w="427" w:type="pct"/>
            <w:tcBorders>
              <w:top w:val="single" w:sz="5" w:space="0" w:color="000000"/>
              <w:left w:val="single" w:sz="5" w:space="0" w:color="000000"/>
              <w:bottom w:val="single" w:sz="5" w:space="0" w:color="000000"/>
              <w:right w:val="single" w:sz="5" w:space="0" w:color="000000"/>
            </w:tcBorders>
          </w:tcPr>
          <w:p w14:paraId="18CE3F3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8.2.</w:t>
            </w:r>
          </w:p>
          <w:p w14:paraId="3B5CBF5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8.3.</w:t>
            </w:r>
          </w:p>
          <w:p w14:paraId="7025E8B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9.2.1.</w:t>
            </w:r>
          </w:p>
          <w:p w14:paraId="795E7CF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9.2.2.</w:t>
            </w:r>
          </w:p>
          <w:p w14:paraId="38ECF58F"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9.2.3.</w:t>
            </w:r>
          </w:p>
        </w:tc>
      </w:tr>
      <w:tr w:rsidR="008E2D69" w:rsidRPr="008E2D69" w14:paraId="1E6B9A02"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7A3BC8E1"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Sadarbība ar citām iestādēm</w:t>
            </w:r>
          </w:p>
        </w:tc>
        <w:tc>
          <w:tcPr>
            <w:tcW w:w="1314" w:type="pct"/>
            <w:gridSpan w:val="8"/>
            <w:tcBorders>
              <w:top w:val="single" w:sz="5" w:space="0" w:color="000000"/>
              <w:left w:val="single" w:sz="5" w:space="0" w:color="000000"/>
              <w:bottom w:val="single" w:sz="5" w:space="0" w:color="000000"/>
              <w:right w:val="nil"/>
            </w:tcBorders>
            <w:shd w:val="clear" w:color="auto" w:fill="585858"/>
          </w:tcPr>
          <w:p w14:paraId="629665EF" w14:textId="77777777" w:rsidR="008E2D69" w:rsidRPr="008E2D69" w:rsidRDefault="008E2D69" w:rsidP="002F561D">
            <w:pPr>
              <w:jc w:val="both"/>
              <w:rPr>
                <w:rFonts w:ascii="Times New Roman" w:hAnsi="Times New Roman"/>
                <w:noProof/>
                <w:sz w:val="24"/>
              </w:rPr>
            </w:pPr>
          </w:p>
        </w:tc>
        <w:tc>
          <w:tcPr>
            <w:tcW w:w="450" w:type="pct"/>
            <w:gridSpan w:val="2"/>
            <w:tcBorders>
              <w:top w:val="single" w:sz="5" w:space="0" w:color="000000"/>
              <w:left w:val="nil"/>
              <w:bottom w:val="single" w:sz="5" w:space="0" w:color="000000"/>
              <w:right w:val="nil"/>
            </w:tcBorders>
            <w:shd w:val="clear" w:color="auto" w:fill="585858"/>
          </w:tcPr>
          <w:p w14:paraId="3ED167F4" w14:textId="77777777" w:rsidR="008E2D69" w:rsidRPr="008E2D69" w:rsidRDefault="008E2D69" w:rsidP="002F561D">
            <w:pPr>
              <w:jc w:val="both"/>
              <w:rPr>
                <w:rFonts w:ascii="Times New Roman" w:hAnsi="Times New Roman"/>
                <w:noProof/>
                <w:sz w:val="24"/>
              </w:rPr>
            </w:pPr>
          </w:p>
        </w:tc>
        <w:tc>
          <w:tcPr>
            <w:tcW w:w="481" w:type="pct"/>
            <w:gridSpan w:val="5"/>
            <w:tcBorders>
              <w:top w:val="single" w:sz="5" w:space="0" w:color="000000"/>
              <w:left w:val="nil"/>
              <w:bottom w:val="single" w:sz="5" w:space="0" w:color="000000"/>
              <w:right w:val="nil"/>
            </w:tcBorders>
            <w:shd w:val="clear" w:color="auto" w:fill="585858"/>
          </w:tcPr>
          <w:p w14:paraId="028DC539" w14:textId="77777777" w:rsidR="008E2D69" w:rsidRPr="008E2D69" w:rsidRDefault="008E2D69" w:rsidP="002F561D">
            <w:pPr>
              <w:jc w:val="both"/>
              <w:rPr>
                <w:rFonts w:ascii="Times New Roman" w:hAnsi="Times New Roman"/>
                <w:noProof/>
                <w:sz w:val="24"/>
              </w:rPr>
            </w:pPr>
          </w:p>
        </w:tc>
        <w:tc>
          <w:tcPr>
            <w:tcW w:w="373" w:type="pct"/>
            <w:gridSpan w:val="5"/>
            <w:tcBorders>
              <w:top w:val="single" w:sz="5" w:space="0" w:color="000000"/>
              <w:left w:val="nil"/>
              <w:bottom w:val="single" w:sz="5" w:space="0" w:color="000000"/>
              <w:right w:val="nil"/>
            </w:tcBorders>
            <w:shd w:val="clear" w:color="auto" w:fill="585858"/>
          </w:tcPr>
          <w:p w14:paraId="13D3DD6C" w14:textId="77777777" w:rsidR="008E2D69" w:rsidRPr="008E2D69" w:rsidRDefault="008E2D69" w:rsidP="002F561D">
            <w:pPr>
              <w:jc w:val="both"/>
              <w:rPr>
                <w:rFonts w:ascii="Times New Roman" w:hAnsi="Times New Roman"/>
                <w:noProof/>
                <w:sz w:val="24"/>
              </w:rPr>
            </w:pPr>
          </w:p>
        </w:tc>
        <w:tc>
          <w:tcPr>
            <w:tcW w:w="427" w:type="pct"/>
            <w:tcBorders>
              <w:top w:val="single" w:sz="5" w:space="0" w:color="000000"/>
              <w:left w:val="nil"/>
              <w:bottom w:val="single" w:sz="5" w:space="0" w:color="000000"/>
              <w:right w:val="single" w:sz="5" w:space="0" w:color="000000"/>
            </w:tcBorders>
            <w:shd w:val="clear" w:color="auto" w:fill="585858"/>
          </w:tcPr>
          <w:p w14:paraId="41E2372D" w14:textId="77777777" w:rsidR="008E2D69" w:rsidRPr="008E2D69" w:rsidRDefault="008E2D69" w:rsidP="002F561D">
            <w:pPr>
              <w:jc w:val="both"/>
              <w:rPr>
                <w:rFonts w:ascii="Times New Roman" w:hAnsi="Times New Roman"/>
                <w:noProof/>
                <w:sz w:val="24"/>
              </w:rPr>
            </w:pPr>
          </w:p>
        </w:tc>
      </w:tr>
      <w:tr w:rsidR="008E2D69" w:rsidRPr="008E2D69" w14:paraId="35F51DFE"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20FFFE58"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bCs/>
                <w:sz w:val="24"/>
              </w:rPr>
              <w:t xml:space="preserve">R17. panta </w:t>
            </w:r>
            <w:r>
              <w:rPr>
                <w:rFonts w:ascii="Times New Roman" w:hAnsi="Times New Roman"/>
                <w:b/>
                <w:bCs/>
                <w:sz w:val="24"/>
              </w:rPr>
              <w:lastRenderedPageBreak/>
              <w:t>11. punkts</w:t>
            </w:r>
            <w:r>
              <w:rPr>
                <w:rFonts w:ascii="Times New Roman" w:hAnsi="Times New Roman"/>
                <w:sz w:val="24"/>
              </w:rPr>
              <w:t xml:space="preserve">. </w:t>
            </w:r>
            <w:r>
              <w:rPr>
                <w:rFonts w:ascii="Times New Roman" w:hAnsi="Times New Roman"/>
                <w:i/>
                <w:sz w:val="24"/>
              </w:rPr>
              <w:t>Paziņotās struktūras nodrošina, lai darbinieki, kas veic novērtēšanu, būtu informēti par attiecīgajām standartizācijas darbībām un saskaņā ar attiecīgajiem Kopienas saskaņošanas tiesību aktiem izveidotās paziņoto struktūru koordinācijas grupas darbībām, vai pašas piedalās šo darbību veikšanā un piemēro kā pamatnostādnes šīs darba grupas administratīvos lēmumus un sagatavotos dokumentus.</w:t>
            </w:r>
          </w:p>
        </w:tc>
        <w:tc>
          <w:tcPr>
            <w:tcW w:w="3045" w:type="pct"/>
            <w:gridSpan w:val="21"/>
            <w:tcBorders>
              <w:top w:val="single" w:sz="5" w:space="0" w:color="000000"/>
              <w:left w:val="single" w:sz="5" w:space="0" w:color="000000"/>
              <w:bottom w:val="single" w:sz="5" w:space="0" w:color="000000"/>
              <w:right w:val="single" w:sz="5" w:space="0" w:color="000000"/>
            </w:tcBorders>
          </w:tcPr>
          <w:p w14:paraId="17CD319D"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sz w:val="24"/>
              </w:rPr>
              <w:lastRenderedPageBreak/>
              <w:t xml:space="preserve">Kopumā standartos par atbilstības novērtēšanas institūciju kompetences </w:t>
            </w:r>
            <w:r>
              <w:rPr>
                <w:rFonts w:ascii="Times New Roman" w:hAnsi="Times New Roman"/>
                <w:sz w:val="24"/>
              </w:rPr>
              <w:lastRenderedPageBreak/>
              <w:t>kritērijiem netiek “pieprasīta” sadarbība ar citām institūcijām. Šī prasība attiecas konkrēti uz paziņotajām institūcijām un jānovērtē, pamatojoties uz Kopienas tiesību aktu prasībām, ciktāl to paredz attiecīgie tiesību akti.</w:t>
            </w:r>
          </w:p>
        </w:tc>
      </w:tr>
      <w:tr w:rsidR="008E2D69" w:rsidRPr="008E2D69" w14:paraId="671E62B2"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178C5777"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lastRenderedPageBreak/>
              <w:t>PRASĪBAS RESURSIEM</w:t>
            </w:r>
          </w:p>
        </w:tc>
        <w:tc>
          <w:tcPr>
            <w:tcW w:w="607" w:type="pct"/>
            <w:tcBorders>
              <w:top w:val="single" w:sz="5" w:space="0" w:color="000000"/>
              <w:left w:val="single" w:sz="5" w:space="0" w:color="000000"/>
              <w:bottom w:val="single" w:sz="5" w:space="0" w:color="000000"/>
              <w:right w:val="nil"/>
            </w:tcBorders>
            <w:shd w:val="clear" w:color="auto" w:fill="585858"/>
          </w:tcPr>
          <w:p w14:paraId="7E0440ED" w14:textId="77777777" w:rsidR="008E2D69" w:rsidRPr="008E2D69" w:rsidRDefault="008E2D69" w:rsidP="002F561D">
            <w:pPr>
              <w:jc w:val="both"/>
              <w:rPr>
                <w:rFonts w:ascii="Times New Roman" w:hAnsi="Times New Roman"/>
                <w:noProof/>
                <w:sz w:val="24"/>
              </w:rPr>
            </w:pPr>
          </w:p>
        </w:tc>
        <w:tc>
          <w:tcPr>
            <w:tcW w:w="40" w:type="pct"/>
            <w:gridSpan w:val="2"/>
            <w:tcBorders>
              <w:top w:val="single" w:sz="5" w:space="0" w:color="000000"/>
              <w:left w:val="nil"/>
              <w:bottom w:val="single" w:sz="5" w:space="0" w:color="000000"/>
              <w:right w:val="nil"/>
            </w:tcBorders>
            <w:shd w:val="clear" w:color="auto" w:fill="585858"/>
          </w:tcPr>
          <w:p w14:paraId="043BB5FE" w14:textId="77777777" w:rsidR="008E2D69" w:rsidRPr="008E2D69" w:rsidRDefault="008E2D69" w:rsidP="002F561D">
            <w:pPr>
              <w:jc w:val="both"/>
              <w:rPr>
                <w:rFonts w:ascii="Times New Roman" w:hAnsi="Times New Roman"/>
                <w:noProof/>
                <w:sz w:val="24"/>
              </w:rPr>
            </w:pPr>
          </w:p>
        </w:tc>
        <w:tc>
          <w:tcPr>
            <w:tcW w:w="611" w:type="pct"/>
            <w:gridSpan w:val="3"/>
            <w:tcBorders>
              <w:top w:val="single" w:sz="5" w:space="0" w:color="000000"/>
              <w:left w:val="nil"/>
              <w:bottom w:val="single" w:sz="5" w:space="0" w:color="000000"/>
              <w:right w:val="nil"/>
            </w:tcBorders>
            <w:shd w:val="clear" w:color="auto" w:fill="585858"/>
          </w:tcPr>
          <w:p w14:paraId="01C1885A" w14:textId="77777777" w:rsidR="008E2D69" w:rsidRPr="008E2D69" w:rsidRDefault="008E2D69" w:rsidP="002F561D">
            <w:pPr>
              <w:jc w:val="both"/>
              <w:rPr>
                <w:rFonts w:ascii="Times New Roman" w:hAnsi="Times New Roman"/>
                <w:noProof/>
                <w:sz w:val="24"/>
              </w:rPr>
            </w:pPr>
          </w:p>
        </w:tc>
        <w:tc>
          <w:tcPr>
            <w:tcW w:w="623" w:type="pct"/>
            <w:gridSpan w:val="5"/>
            <w:tcBorders>
              <w:top w:val="single" w:sz="5" w:space="0" w:color="000000"/>
              <w:left w:val="nil"/>
              <w:bottom w:val="single" w:sz="5" w:space="0" w:color="000000"/>
              <w:right w:val="nil"/>
            </w:tcBorders>
            <w:shd w:val="clear" w:color="auto" w:fill="585858"/>
          </w:tcPr>
          <w:p w14:paraId="78988536" w14:textId="77777777" w:rsidR="008E2D69" w:rsidRPr="008E2D69" w:rsidRDefault="008E2D69" w:rsidP="002F561D">
            <w:pPr>
              <w:jc w:val="both"/>
              <w:rPr>
                <w:rFonts w:ascii="Times New Roman" w:hAnsi="Times New Roman"/>
                <w:noProof/>
                <w:sz w:val="24"/>
              </w:rPr>
            </w:pPr>
          </w:p>
        </w:tc>
        <w:tc>
          <w:tcPr>
            <w:tcW w:w="106" w:type="pct"/>
            <w:gridSpan w:val="3"/>
            <w:tcBorders>
              <w:top w:val="single" w:sz="5" w:space="0" w:color="000000"/>
              <w:left w:val="nil"/>
              <w:bottom w:val="single" w:sz="5" w:space="0" w:color="000000"/>
              <w:right w:val="nil"/>
            </w:tcBorders>
            <w:shd w:val="clear" w:color="auto" w:fill="585858"/>
          </w:tcPr>
          <w:p w14:paraId="0E3B6262" w14:textId="77777777" w:rsidR="008E2D69" w:rsidRPr="008E2D69" w:rsidRDefault="008E2D69" w:rsidP="002F561D">
            <w:pPr>
              <w:jc w:val="both"/>
              <w:rPr>
                <w:rFonts w:ascii="Times New Roman" w:hAnsi="Times New Roman"/>
                <w:noProof/>
                <w:sz w:val="24"/>
              </w:rPr>
            </w:pPr>
          </w:p>
        </w:tc>
        <w:tc>
          <w:tcPr>
            <w:tcW w:w="483" w:type="pct"/>
            <w:gridSpan w:val="3"/>
            <w:tcBorders>
              <w:top w:val="single" w:sz="5" w:space="0" w:color="000000"/>
              <w:left w:val="nil"/>
              <w:bottom w:val="single" w:sz="5" w:space="0" w:color="000000"/>
              <w:right w:val="nil"/>
            </w:tcBorders>
            <w:shd w:val="clear" w:color="auto" w:fill="585858"/>
          </w:tcPr>
          <w:p w14:paraId="1739F417" w14:textId="77777777" w:rsidR="008E2D69" w:rsidRPr="008E2D69" w:rsidRDefault="008E2D69" w:rsidP="002F561D">
            <w:pPr>
              <w:jc w:val="both"/>
              <w:rPr>
                <w:rFonts w:ascii="Times New Roman" w:hAnsi="Times New Roman"/>
                <w:noProof/>
                <w:sz w:val="24"/>
              </w:rPr>
            </w:pPr>
          </w:p>
        </w:tc>
        <w:tc>
          <w:tcPr>
            <w:tcW w:w="575" w:type="pct"/>
            <w:gridSpan w:val="4"/>
            <w:tcBorders>
              <w:top w:val="single" w:sz="5" w:space="0" w:color="000000"/>
              <w:left w:val="nil"/>
              <w:bottom w:val="single" w:sz="5" w:space="0" w:color="000000"/>
              <w:right w:val="single" w:sz="5" w:space="0" w:color="000000"/>
            </w:tcBorders>
            <w:shd w:val="clear" w:color="auto" w:fill="585858"/>
          </w:tcPr>
          <w:p w14:paraId="2555C975" w14:textId="77777777" w:rsidR="008E2D69" w:rsidRPr="008E2D69" w:rsidRDefault="008E2D69" w:rsidP="002F561D">
            <w:pPr>
              <w:jc w:val="both"/>
              <w:rPr>
                <w:rFonts w:ascii="Times New Roman" w:hAnsi="Times New Roman"/>
                <w:noProof/>
                <w:sz w:val="24"/>
              </w:rPr>
            </w:pPr>
          </w:p>
        </w:tc>
      </w:tr>
      <w:tr w:rsidR="008E2D69" w:rsidRPr="008E2D69" w14:paraId="70E544E8"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13BD34A9"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Personāls</w:t>
            </w:r>
          </w:p>
        </w:tc>
        <w:tc>
          <w:tcPr>
            <w:tcW w:w="607" w:type="pct"/>
            <w:tcBorders>
              <w:top w:val="single" w:sz="5" w:space="0" w:color="000000"/>
              <w:left w:val="single" w:sz="5" w:space="0" w:color="000000"/>
              <w:bottom w:val="single" w:sz="5" w:space="0" w:color="000000"/>
              <w:right w:val="nil"/>
            </w:tcBorders>
            <w:shd w:val="clear" w:color="auto" w:fill="585858"/>
          </w:tcPr>
          <w:p w14:paraId="5C9A03BF" w14:textId="77777777" w:rsidR="008E2D69" w:rsidRPr="008E2D69" w:rsidRDefault="008E2D69" w:rsidP="002F561D">
            <w:pPr>
              <w:jc w:val="both"/>
              <w:rPr>
                <w:rFonts w:ascii="Times New Roman" w:hAnsi="Times New Roman"/>
                <w:noProof/>
                <w:sz w:val="24"/>
              </w:rPr>
            </w:pPr>
          </w:p>
        </w:tc>
        <w:tc>
          <w:tcPr>
            <w:tcW w:w="40" w:type="pct"/>
            <w:gridSpan w:val="2"/>
            <w:tcBorders>
              <w:top w:val="single" w:sz="5" w:space="0" w:color="000000"/>
              <w:left w:val="nil"/>
              <w:bottom w:val="single" w:sz="5" w:space="0" w:color="000000"/>
              <w:right w:val="nil"/>
            </w:tcBorders>
            <w:shd w:val="clear" w:color="auto" w:fill="585858"/>
          </w:tcPr>
          <w:p w14:paraId="1B8E93C0" w14:textId="77777777" w:rsidR="008E2D69" w:rsidRPr="008E2D69" w:rsidRDefault="008E2D69" w:rsidP="002F561D">
            <w:pPr>
              <w:jc w:val="both"/>
              <w:rPr>
                <w:rFonts w:ascii="Times New Roman" w:hAnsi="Times New Roman"/>
                <w:noProof/>
                <w:sz w:val="24"/>
              </w:rPr>
            </w:pPr>
          </w:p>
        </w:tc>
        <w:tc>
          <w:tcPr>
            <w:tcW w:w="611" w:type="pct"/>
            <w:gridSpan w:val="3"/>
            <w:tcBorders>
              <w:top w:val="single" w:sz="5" w:space="0" w:color="000000"/>
              <w:left w:val="nil"/>
              <w:bottom w:val="single" w:sz="5" w:space="0" w:color="000000"/>
              <w:right w:val="nil"/>
            </w:tcBorders>
            <w:shd w:val="clear" w:color="auto" w:fill="585858"/>
          </w:tcPr>
          <w:p w14:paraId="47C6ECAA" w14:textId="77777777" w:rsidR="008E2D69" w:rsidRPr="008E2D69" w:rsidRDefault="008E2D69" w:rsidP="002F561D">
            <w:pPr>
              <w:jc w:val="both"/>
              <w:rPr>
                <w:rFonts w:ascii="Times New Roman" w:hAnsi="Times New Roman"/>
                <w:noProof/>
                <w:sz w:val="24"/>
              </w:rPr>
            </w:pPr>
          </w:p>
        </w:tc>
        <w:tc>
          <w:tcPr>
            <w:tcW w:w="623" w:type="pct"/>
            <w:gridSpan w:val="5"/>
            <w:tcBorders>
              <w:top w:val="single" w:sz="5" w:space="0" w:color="000000"/>
              <w:left w:val="nil"/>
              <w:bottom w:val="single" w:sz="5" w:space="0" w:color="000000"/>
              <w:right w:val="nil"/>
            </w:tcBorders>
            <w:shd w:val="clear" w:color="auto" w:fill="585858"/>
          </w:tcPr>
          <w:p w14:paraId="35720D46" w14:textId="77777777" w:rsidR="008E2D69" w:rsidRPr="008E2D69" w:rsidRDefault="008E2D69" w:rsidP="002F561D">
            <w:pPr>
              <w:jc w:val="both"/>
              <w:rPr>
                <w:rFonts w:ascii="Times New Roman" w:hAnsi="Times New Roman"/>
                <w:noProof/>
                <w:sz w:val="24"/>
              </w:rPr>
            </w:pPr>
          </w:p>
        </w:tc>
        <w:tc>
          <w:tcPr>
            <w:tcW w:w="106" w:type="pct"/>
            <w:gridSpan w:val="3"/>
            <w:tcBorders>
              <w:top w:val="single" w:sz="5" w:space="0" w:color="000000"/>
              <w:left w:val="nil"/>
              <w:bottom w:val="single" w:sz="5" w:space="0" w:color="000000"/>
              <w:right w:val="nil"/>
            </w:tcBorders>
            <w:shd w:val="clear" w:color="auto" w:fill="585858"/>
          </w:tcPr>
          <w:p w14:paraId="73741643" w14:textId="77777777" w:rsidR="008E2D69" w:rsidRPr="008E2D69" w:rsidRDefault="008E2D69" w:rsidP="002F561D">
            <w:pPr>
              <w:jc w:val="both"/>
              <w:rPr>
                <w:rFonts w:ascii="Times New Roman" w:hAnsi="Times New Roman"/>
                <w:noProof/>
                <w:sz w:val="24"/>
              </w:rPr>
            </w:pPr>
          </w:p>
        </w:tc>
        <w:tc>
          <w:tcPr>
            <w:tcW w:w="483" w:type="pct"/>
            <w:gridSpan w:val="3"/>
            <w:tcBorders>
              <w:top w:val="single" w:sz="5" w:space="0" w:color="000000"/>
              <w:left w:val="nil"/>
              <w:bottom w:val="single" w:sz="5" w:space="0" w:color="000000"/>
              <w:right w:val="nil"/>
            </w:tcBorders>
            <w:shd w:val="clear" w:color="auto" w:fill="585858"/>
          </w:tcPr>
          <w:p w14:paraId="4786EE64" w14:textId="77777777" w:rsidR="008E2D69" w:rsidRPr="008E2D69" w:rsidRDefault="008E2D69" w:rsidP="002F561D">
            <w:pPr>
              <w:jc w:val="both"/>
              <w:rPr>
                <w:rFonts w:ascii="Times New Roman" w:hAnsi="Times New Roman"/>
                <w:noProof/>
                <w:sz w:val="24"/>
              </w:rPr>
            </w:pPr>
          </w:p>
        </w:tc>
        <w:tc>
          <w:tcPr>
            <w:tcW w:w="575" w:type="pct"/>
            <w:gridSpan w:val="4"/>
            <w:tcBorders>
              <w:top w:val="single" w:sz="5" w:space="0" w:color="000000"/>
              <w:left w:val="nil"/>
              <w:bottom w:val="single" w:sz="5" w:space="0" w:color="000000"/>
              <w:right w:val="single" w:sz="5" w:space="0" w:color="000000"/>
            </w:tcBorders>
            <w:shd w:val="clear" w:color="auto" w:fill="585858"/>
          </w:tcPr>
          <w:p w14:paraId="1E745B74" w14:textId="77777777" w:rsidR="008E2D69" w:rsidRPr="008E2D69" w:rsidRDefault="008E2D69" w:rsidP="002F561D">
            <w:pPr>
              <w:jc w:val="both"/>
              <w:rPr>
                <w:rFonts w:ascii="Times New Roman" w:hAnsi="Times New Roman"/>
                <w:noProof/>
                <w:sz w:val="24"/>
              </w:rPr>
            </w:pPr>
          </w:p>
        </w:tc>
      </w:tr>
      <w:tr w:rsidR="008E2D69" w:rsidRPr="008E2D69" w14:paraId="2A554E05"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26917B55" w14:textId="77777777" w:rsidR="008E2D69" w:rsidRPr="008E2D69" w:rsidRDefault="008E2D69" w:rsidP="002F561D">
            <w:pPr>
              <w:pStyle w:val="TableParagraph"/>
              <w:jc w:val="both"/>
              <w:rPr>
                <w:rFonts w:ascii="Times New Roman" w:eastAsia="Arial" w:hAnsi="Times New Roman" w:cs="Arial"/>
                <w:noProof/>
                <w:sz w:val="24"/>
              </w:rPr>
            </w:pPr>
            <w:r>
              <w:rPr>
                <w:rFonts w:ascii="Times New Roman" w:hAnsi="Times New Roman"/>
                <w:b/>
                <w:bCs/>
                <w:sz w:val="24"/>
              </w:rPr>
              <w:t>R17. panta 6. punkta a) apakšpunkts</w:t>
            </w:r>
            <w:r>
              <w:rPr>
                <w:rFonts w:ascii="Times New Roman" w:hAnsi="Times New Roman"/>
                <w:sz w:val="24"/>
              </w:rPr>
              <w:t xml:space="preserve">. </w:t>
            </w:r>
            <w:r>
              <w:rPr>
                <w:rFonts w:ascii="Times New Roman" w:hAnsi="Times New Roman"/>
                <w:i/>
                <w:sz w:val="24"/>
              </w:rPr>
              <w:t>Atbilstības novērtēšanas struktūrai vienmēr un visām atbilstības novērtēšanas procedūrām un produktu veidiem un kategorijām, saistībā ar ko tā ir paziņota, ir nepieciešamie darbinieki ar tehniskām zināšanām un pietiekamu un atbilstīgu pieredzi, lai veiktu atbilstības novērtēšanas uzdevumus.</w:t>
            </w:r>
          </w:p>
        </w:tc>
        <w:tc>
          <w:tcPr>
            <w:tcW w:w="607" w:type="pct"/>
            <w:tcBorders>
              <w:top w:val="single" w:sz="5" w:space="0" w:color="000000"/>
              <w:left w:val="single" w:sz="5" w:space="0" w:color="000000"/>
              <w:bottom w:val="single" w:sz="5" w:space="0" w:color="000000"/>
              <w:right w:val="nil"/>
            </w:tcBorders>
          </w:tcPr>
          <w:p w14:paraId="363539E1"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6.1.1.1.</w:t>
            </w:r>
          </w:p>
          <w:p w14:paraId="32FA49F3"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6.1.1.2.</w:t>
            </w:r>
          </w:p>
          <w:p w14:paraId="46F3C79E"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6.2.1.</w:t>
            </w:r>
          </w:p>
        </w:tc>
        <w:tc>
          <w:tcPr>
            <w:tcW w:w="40" w:type="pct"/>
            <w:gridSpan w:val="2"/>
            <w:tcBorders>
              <w:top w:val="single" w:sz="5" w:space="0" w:color="000000"/>
              <w:left w:val="nil"/>
              <w:bottom w:val="single" w:sz="5" w:space="0" w:color="000000"/>
              <w:right w:val="single" w:sz="5" w:space="0" w:color="000000"/>
            </w:tcBorders>
          </w:tcPr>
          <w:p w14:paraId="113DD829" w14:textId="77777777" w:rsidR="008E2D69" w:rsidRPr="008E2D69" w:rsidRDefault="008E2D69" w:rsidP="002F561D">
            <w:pPr>
              <w:jc w:val="both"/>
              <w:rPr>
                <w:rFonts w:ascii="Times New Roman" w:hAnsi="Times New Roman"/>
                <w:noProof/>
                <w:sz w:val="24"/>
              </w:rPr>
            </w:pPr>
          </w:p>
        </w:tc>
        <w:tc>
          <w:tcPr>
            <w:tcW w:w="611" w:type="pct"/>
            <w:gridSpan w:val="3"/>
            <w:tcBorders>
              <w:top w:val="single" w:sz="5" w:space="0" w:color="000000"/>
              <w:left w:val="single" w:sz="5" w:space="0" w:color="000000"/>
              <w:bottom w:val="single" w:sz="5" w:space="0" w:color="000000"/>
              <w:right w:val="single" w:sz="5" w:space="0" w:color="000000"/>
            </w:tcBorders>
          </w:tcPr>
          <w:p w14:paraId="0C9A559E"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6.2.2.</w:t>
            </w:r>
          </w:p>
          <w:p w14:paraId="17D35522"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6.2.3.</w:t>
            </w:r>
          </w:p>
        </w:tc>
        <w:tc>
          <w:tcPr>
            <w:tcW w:w="623" w:type="pct"/>
            <w:gridSpan w:val="5"/>
            <w:tcBorders>
              <w:top w:val="single" w:sz="5" w:space="0" w:color="000000"/>
              <w:left w:val="single" w:sz="5" w:space="0" w:color="000000"/>
              <w:bottom w:val="single" w:sz="5" w:space="0" w:color="000000"/>
              <w:right w:val="single" w:sz="5" w:space="0" w:color="000000"/>
            </w:tcBorders>
          </w:tcPr>
          <w:p w14:paraId="2175BED0"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6.1.2.</w:t>
            </w:r>
          </w:p>
          <w:p w14:paraId="3D25F3A6"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6.1.3.</w:t>
            </w:r>
          </w:p>
        </w:tc>
        <w:tc>
          <w:tcPr>
            <w:tcW w:w="106" w:type="pct"/>
            <w:gridSpan w:val="3"/>
            <w:tcBorders>
              <w:top w:val="single" w:sz="5" w:space="0" w:color="000000"/>
              <w:left w:val="single" w:sz="5" w:space="0" w:color="000000"/>
              <w:bottom w:val="single" w:sz="5" w:space="0" w:color="000000"/>
              <w:right w:val="nil"/>
            </w:tcBorders>
          </w:tcPr>
          <w:p w14:paraId="74010915" w14:textId="77777777" w:rsidR="008E2D69" w:rsidRPr="008E2D69" w:rsidRDefault="008E2D69" w:rsidP="002F561D">
            <w:pPr>
              <w:jc w:val="both"/>
              <w:rPr>
                <w:rFonts w:ascii="Times New Roman" w:hAnsi="Times New Roman"/>
                <w:noProof/>
                <w:sz w:val="24"/>
              </w:rPr>
            </w:pPr>
          </w:p>
        </w:tc>
        <w:tc>
          <w:tcPr>
            <w:tcW w:w="483" w:type="pct"/>
            <w:gridSpan w:val="3"/>
            <w:tcBorders>
              <w:top w:val="single" w:sz="5" w:space="0" w:color="000000"/>
              <w:left w:val="nil"/>
              <w:bottom w:val="single" w:sz="5" w:space="0" w:color="000000"/>
              <w:right w:val="single" w:sz="5" w:space="0" w:color="000000"/>
            </w:tcBorders>
          </w:tcPr>
          <w:p w14:paraId="66C66C67"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w:t>
            </w:r>
          </w:p>
          <w:p w14:paraId="65399C55"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7.2.</w:t>
            </w:r>
          </w:p>
        </w:tc>
        <w:tc>
          <w:tcPr>
            <w:tcW w:w="575" w:type="pct"/>
            <w:gridSpan w:val="4"/>
            <w:tcBorders>
              <w:top w:val="single" w:sz="5" w:space="0" w:color="000000"/>
              <w:left w:val="single" w:sz="5" w:space="0" w:color="000000"/>
              <w:bottom w:val="single" w:sz="5" w:space="0" w:color="000000"/>
              <w:right w:val="single" w:sz="5" w:space="0" w:color="000000"/>
            </w:tcBorders>
          </w:tcPr>
          <w:p w14:paraId="6E2F5ED0"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6.1.2.</w:t>
            </w:r>
          </w:p>
        </w:tc>
      </w:tr>
      <w:tr w:rsidR="008E2D69" w:rsidRPr="008E2D69" w14:paraId="7A635651" w14:textId="77777777" w:rsidTr="008B78A1">
        <w:tc>
          <w:tcPr>
            <w:tcW w:w="1955" w:type="pct"/>
            <w:gridSpan w:val="3"/>
            <w:tcBorders>
              <w:top w:val="single" w:sz="5" w:space="0" w:color="000000"/>
              <w:left w:val="single" w:sz="5" w:space="0" w:color="000000"/>
              <w:bottom w:val="single" w:sz="5" w:space="0" w:color="000000"/>
              <w:right w:val="single" w:sz="5" w:space="0" w:color="000000"/>
            </w:tcBorders>
          </w:tcPr>
          <w:p w14:paraId="259EE46B" w14:textId="77777777" w:rsidR="008E2D69" w:rsidRPr="008E2D69" w:rsidRDefault="008E2D69" w:rsidP="002F561D">
            <w:pPr>
              <w:pStyle w:val="TableParagraph"/>
              <w:jc w:val="both"/>
              <w:rPr>
                <w:rFonts w:ascii="Times New Roman" w:eastAsia="Arial" w:hAnsi="Times New Roman" w:cs="Arial"/>
                <w:noProof/>
                <w:sz w:val="24"/>
              </w:rPr>
            </w:pPr>
            <w:r>
              <w:rPr>
                <w:rFonts w:ascii="Times New Roman" w:hAnsi="Times New Roman"/>
                <w:b/>
                <w:bCs/>
                <w:sz w:val="24"/>
              </w:rPr>
              <w:lastRenderedPageBreak/>
              <w:t>R17. panta 7. punkts</w:t>
            </w:r>
            <w:r>
              <w:rPr>
                <w:rFonts w:ascii="Times New Roman" w:hAnsi="Times New Roman"/>
                <w:sz w:val="24"/>
              </w:rPr>
              <w:t xml:space="preserve">. </w:t>
            </w:r>
            <w:r>
              <w:rPr>
                <w:rFonts w:ascii="Times New Roman" w:hAnsi="Times New Roman"/>
                <w:i/>
                <w:sz w:val="24"/>
              </w:rPr>
              <w:t>Darbiniekiem, kas atbildīgi par atbilstības novērtēšanas darbību veikšanu, ir:</w:t>
            </w:r>
          </w:p>
          <w:p w14:paraId="5BADA51A" w14:textId="77777777" w:rsidR="008E2D69" w:rsidRPr="008E2D69" w:rsidRDefault="008E2D69" w:rsidP="002F561D">
            <w:pPr>
              <w:pStyle w:val="ListParagraph"/>
              <w:tabs>
                <w:tab w:val="left" w:pos="371"/>
              </w:tabs>
              <w:rPr>
                <w:rFonts w:ascii="Times New Roman" w:hAnsi="Times New Roman"/>
                <w:i/>
                <w:noProof/>
                <w:sz w:val="24"/>
              </w:rPr>
            </w:pPr>
            <w:r>
              <w:rPr>
                <w:rFonts w:ascii="Times New Roman" w:hAnsi="Times New Roman"/>
                <w:i/>
                <w:sz w:val="24"/>
              </w:rPr>
              <w:t>a) pamatīga tehniskā un profesionālā apmācība par visu to atbilstības novērtēšanas darbību jomu, par ko atbilstības novērtēšanas struktūra ir tikusi paziņota;</w:t>
            </w:r>
          </w:p>
          <w:p w14:paraId="2FA3B42F" w14:textId="77777777" w:rsidR="008E2D69" w:rsidRPr="008E2D69" w:rsidRDefault="008E2D69" w:rsidP="002F561D">
            <w:pPr>
              <w:pStyle w:val="ListParagraph"/>
              <w:tabs>
                <w:tab w:val="left" w:pos="381"/>
              </w:tabs>
              <w:rPr>
                <w:rFonts w:ascii="Times New Roman" w:hAnsi="Times New Roman"/>
                <w:i/>
                <w:noProof/>
                <w:sz w:val="24"/>
              </w:rPr>
            </w:pPr>
            <w:r>
              <w:rPr>
                <w:rFonts w:ascii="Times New Roman" w:hAnsi="Times New Roman"/>
                <w:i/>
                <w:sz w:val="24"/>
              </w:rPr>
              <w:t>b) pietiekamas zināšanas par prasībām attiecībā uz veicamo novērtēšanu un atbilstīgas pilnvaras veikt šos novērtējumus;</w:t>
            </w:r>
          </w:p>
          <w:p w14:paraId="36442B78" w14:textId="77777777" w:rsidR="008E2D69" w:rsidRPr="008E2D69" w:rsidRDefault="008E2D69" w:rsidP="002F561D">
            <w:pPr>
              <w:pStyle w:val="TableParagraph"/>
              <w:jc w:val="both"/>
              <w:rPr>
                <w:rFonts w:ascii="Times New Roman" w:hAnsi="Times New Roman"/>
                <w:i/>
                <w:noProof/>
                <w:sz w:val="24"/>
              </w:rPr>
            </w:pPr>
            <w:r>
              <w:rPr>
                <w:rFonts w:ascii="Times New Roman" w:hAnsi="Times New Roman"/>
                <w:i/>
                <w:sz w:val="24"/>
              </w:rPr>
              <w:t>c) atbilstīgas zināšanas un sapratne par pamatprasībām, piemērojamajiem saskaņotajiem standartiem un attiecīgajiem noteikumiem Kopienas saskaņošanas tiesību aktos un to īstenošanas regulās;</w:t>
            </w:r>
          </w:p>
          <w:p w14:paraId="70445D81" w14:textId="77777777" w:rsidR="008E2D69" w:rsidRPr="008E2D69" w:rsidRDefault="008E2D69" w:rsidP="002F561D">
            <w:pPr>
              <w:pStyle w:val="TableParagraph"/>
              <w:jc w:val="both"/>
              <w:rPr>
                <w:rFonts w:ascii="Times New Roman" w:hAnsi="Times New Roman"/>
                <w:i/>
                <w:noProof/>
                <w:sz w:val="24"/>
              </w:rPr>
            </w:pPr>
            <w:r>
              <w:rPr>
                <w:rFonts w:ascii="Times New Roman" w:hAnsi="Times New Roman"/>
                <w:i/>
                <w:sz w:val="24"/>
              </w:rPr>
              <w:t>d) nepieciešamās spējas sagatavot sertifikātus, dokumentāciju un ziņojumus, kas uzrāda, ka novērtēšana ir veikta.</w:t>
            </w:r>
          </w:p>
        </w:tc>
        <w:tc>
          <w:tcPr>
            <w:tcW w:w="607" w:type="pct"/>
            <w:tcBorders>
              <w:top w:val="single" w:sz="5" w:space="0" w:color="000000"/>
              <w:left w:val="single" w:sz="5" w:space="0" w:color="000000"/>
              <w:bottom w:val="single" w:sz="5" w:space="0" w:color="000000"/>
              <w:right w:val="nil"/>
            </w:tcBorders>
          </w:tcPr>
          <w:p w14:paraId="09C3FF93"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6.1.1.2.</w:t>
            </w:r>
          </w:p>
          <w:p w14:paraId="3F30587C"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6.1.2.</w:t>
            </w:r>
          </w:p>
          <w:p w14:paraId="3CBF5BB9"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6.2.1.</w:t>
            </w:r>
          </w:p>
        </w:tc>
        <w:tc>
          <w:tcPr>
            <w:tcW w:w="40" w:type="pct"/>
            <w:gridSpan w:val="2"/>
            <w:tcBorders>
              <w:top w:val="single" w:sz="5" w:space="0" w:color="000000"/>
              <w:left w:val="nil"/>
              <w:bottom w:val="single" w:sz="5" w:space="0" w:color="000000"/>
              <w:right w:val="single" w:sz="5" w:space="0" w:color="000000"/>
            </w:tcBorders>
          </w:tcPr>
          <w:p w14:paraId="142E9769" w14:textId="77777777" w:rsidR="008E2D69" w:rsidRPr="008E2D69" w:rsidRDefault="008E2D69" w:rsidP="002F561D">
            <w:pPr>
              <w:jc w:val="both"/>
              <w:rPr>
                <w:rFonts w:ascii="Times New Roman" w:hAnsi="Times New Roman"/>
                <w:noProof/>
                <w:sz w:val="24"/>
              </w:rPr>
            </w:pPr>
          </w:p>
        </w:tc>
        <w:tc>
          <w:tcPr>
            <w:tcW w:w="611" w:type="pct"/>
            <w:gridSpan w:val="3"/>
            <w:tcBorders>
              <w:top w:val="single" w:sz="5" w:space="0" w:color="000000"/>
              <w:left w:val="single" w:sz="5" w:space="0" w:color="000000"/>
              <w:bottom w:val="single" w:sz="5" w:space="0" w:color="000000"/>
              <w:right w:val="single" w:sz="5" w:space="0" w:color="000000"/>
            </w:tcBorders>
          </w:tcPr>
          <w:p w14:paraId="5A734A65"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6.2.2.</w:t>
            </w:r>
          </w:p>
          <w:p w14:paraId="13F9E7D3"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6.2.3.</w:t>
            </w:r>
          </w:p>
          <w:p w14:paraId="753F490A"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6.2.6.</w:t>
            </w:r>
          </w:p>
        </w:tc>
        <w:tc>
          <w:tcPr>
            <w:tcW w:w="623" w:type="pct"/>
            <w:gridSpan w:val="5"/>
            <w:tcBorders>
              <w:top w:val="single" w:sz="5" w:space="0" w:color="000000"/>
              <w:left w:val="single" w:sz="5" w:space="0" w:color="000000"/>
              <w:bottom w:val="single" w:sz="5" w:space="0" w:color="000000"/>
              <w:right w:val="single" w:sz="5" w:space="0" w:color="000000"/>
            </w:tcBorders>
          </w:tcPr>
          <w:p w14:paraId="17E1F81A"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6.1.1.</w:t>
            </w:r>
          </w:p>
          <w:p w14:paraId="52F7AD79"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6.1.2.</w:t>
            </w:r>
          </w:p>
          <w:p w14:paraId="02C6E55C"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6.1.3.</w:t>
            </w:r>
          </w:p>
          <w:p w14:paraId="2359AB34"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6.1.8.</w:t>
            </w:r>
          </w:p>
          <w:p w14:paraId="4209A6E3"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6.1.9.</w:t>
            </w:r>
          </w:p>
        </w:tc>
        <w:tc>
          <w:tcPr>
            <w:tcW w:w="106" w:type="pct"/>
            <w:gridSpan w:val="3"/>
            <w:tcBorders>
              <w:top w:val="single" w:sz="5" w:space="0" w:color="000000"/>
              <w:left w:val="single" w:sz="5" w:space="0" w:color="000000"/>
              <w:bottom w:val="single" w:sz="5" w:space="0" w:color="000000"/>
              <w:right w:val="nil"/>
            </w:tcBorders>
          </w:tcPr>
          <w:p w14:paraId="07541767" w14:textId="77777777" w:rsidR="008E2D69" w:rsidRPr="008E2D69" w:rsidRDefault="008E2D69" w:rsidP="002F561D">
            <w:pPr>
              <w:jc w:val="both"/>
              <w:rPr>
                <w:rFonts w:ascii="Times New Roman" w:hAnsi="Times New Roman"/>
                <w:noProof/>
                <w:sz w:val="24"/>
              </w:rPr>
            </w:pPr>
          </w:p>
        </w:tc>
        <w:tc>
          <w:tcPr>
            <w:tcW w:w="483" w:type="pct"/>
            <w:gridSpan w:val="3"/>
            <w:tcBorders>
              <w:top w:val="single" w:sz="5" w:space="0" w:color="000000"/>
              <w:left w:val="nil"/>
              <w:bottom w:val="single" w:sz="5" w:space="0" w:color="000000"/>
              <w:right w:val="single" w:sz="5" w:space="0" w:color="000000"/>
            </w:tcBorders>
          </w:tcPr>
          <w:p w14:paraId="40128217"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w:t>
            </w:r>
          </w:p>
          <w:p w14:paraId="211584A0"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7.2.</w:t>
            </w:r>
          </w:p>
        </w:tc>
        <w:tc>
          <w:tcPr>
            <w:tcW w:w="575" w:type="pct"/>
            <w:gridSpan w:val="4"/>
            <w:tcBorders>
              <w:top w:val="single" w:sz="5" w:space="0" w:color="000000"/>
              <w:left w:val="single" w:sz="5" w:space="0" w:color="000000"/>
              <w:bottom w:val="single" w:sz="5" w:space="0" w:color="000000"/>
              <w:right w:val="single" w:sz="5" w:space="0" w:color="000000"/>
            </w:tcBorders>
          </w:tcPr>
          <w:p w14:paraId="518DA08D"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6.1.3.</w:t>
            </w:r>
          </w:p>
          <w:p w14:paraId="4155246E"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6.2.2.1.</w:t>
            </w:r>
          </w:p>
        </w:tc>
      </w:tr>
      <w:tr w:rsidR="008E2D69" w:rsidRPr="008E2D69" w14:paraId="221F0408" w14:textId="77777777" w:rsidTr="008B78A1">
        <w:tc>
          <w:tcPr>
            <w:tcW w:w="1937" w:type="pct"/>
            <w:gridSpan w:val="2"/>
            <w:tcBorders>
              <w:top w:val="single" w:sz="5" w:space="0" w:color="000000"/>
              <w:left w:val="single" w:sz="5" w:space="0" w:color="000000"/>
              <w:bottom w:val="single" w:sz="5" w:space="0" w:color="000000"/>
              <w:right w:val="single" w:sz="12" w:space="0" w:color="000000"/>
            </w:tcBorders>
          </w:tcPr>
          <w:p w14:paraId="4FF350C5" w14:textId="77777777" w:rsidR="008E2D69" w:rsidRPr="008E2D69" w:rsidRDefault="008E2D69" w:rsidP="00F30226">
            <w:pPr>
              <w:pStyle w:val="TableParagraph"/>
              <w:keepNext/>
              <w:keepLines/>
              <w:jc w:val="both"/>
              <w:rPr>
                <w:rFonts w:ascii="Times New Roman" w:hAnsi="Times New Roman"/>
                <w:b/>
                <w:noProof/>
                <w:sz w:val="24"/>
              </w:rPr>
            </w:pPr>
            <w:r>
              <w:rPr>
                <w:rFonts w:ascii="Times New Roman" w:hAnsi="Times New Roman"/>
                <w:b/>
                <w:sz w:val="24"/>
              </w:rPr>
              <w:lastRenderedPageBreak/>
              <w:t>Aprīkojums</w:t>
            </w:r>
          </w:p>
        </w:tc>
        <w:tc>
          <w:tcPr>
            <w:tcW w:w="658" w:type="pct"/>
            <w:gridSpan w:val="3"/>
            <w:tcBorders>
              <w:top w:val="single" w:sz="5" w:space="0" w:color="000000"/>
              <w:left w:val="single" w:sz="12" w:space="0" w:color="000000"/>
              <w:bottom w:val="single" w:sz="5" w:space="0" w:color="000000"/>
              <w:right w:val="nil"/>
            </w:tcBorders>
            <w:shd w:val="clear" w:color="auto" w:fill="585858"/>
          </w:tcPr>
          <w:p w14:paraId="446E6C69" w14:textId="77777777" w:rsidR="008E2D69" w:rsidRPr="008E2D69" w:rsidRDefault="008E2D69" w:rsidP="002F561D">
            <w:pPr>
              <w:jc w:val="both"/>
              <w:rPr>
                <w:rFonts w:ascii="Times New Roman" w:hAnsi="Times New Roman"/>
                <w:noProof/>
                <w:sz w:val="24"/>
              </w:rPr>
            </w:pPr>
          </w:p>
        </w:tc>
        <w:tc>
          <w:tcPr>
            <w:tcW w:w="659" w:type="pct"/>
            <w:gridSpan w:val="5"/>
            <w:tcBorders>
              <w:top w:val="single" w:sz="5" w:space="0" w:color="000000"/>
              <w:left w:val="nil"/>
              <w:bottom w:val="single" w:sz="5" w:space="0" w:color="000000"/>
              <w:right w:val="nil"/>
            </w:tcBorders>
            <w:shd w:val="clear" w:color="auto" w:fill="585858"/>
          </w:tcPr>
          <w:p w14:paraId="5B41BFA0" w14:textId="77777777" w:rsidR="008E2D69" w:rsidRPr="008E2D69" w:rsidRDefault="008E2D69" w:rsidP="002F561D">
            <w:pPr>
              <w:jc w:val="both"/>
              <w:rPr>
                <w:rFonts w:ascii="Times New Roman" w:hAnsi="Times New Roman"/>
                <w:noProof/>
                <w:sz w:val="24"/>
              </w:rPr>
            </w:pPr>
          </w:p>
        </w:tc>
        <w:tc>
          <w:tcPr>
            <w:tcW w:w="681" w:type="pct"/>
            <w:gridSpan w:val="6"/>
            <w:tcBorders>
              <w:top w:val="single" w:sz="5" w:space="0" w:color="000000"/>
              <w:left w:val="nil"/>
              <w:bottom w:val="single" w:sz="5" w:space="0" w:color="000000"/>
              <w:right w:val="nil"/>
            </w:tcBorders>
            <w:shd w:val="clear" w:color="auto" w:fill="585858"/>
          </w:tcPr>
          <w:p w14:paraId="046141E8" w14:textId="77777777" w:rsidR="008E2D69" w:rsidRPr="008E2D69" w:rsidRDefault="008E2D69" w:rsidP="002F561D">
            <w:pPr>
              <w:jc w:val="both"/>
              <w:rPr>
                <w:rFonts w:ascii="Times New Roman" w:hAnsi="Times New Roman"/>
                <w:noProof/>
                <w:sz w:val="24"/>
              </w:rPr>
            </w:pPr>
          </w:p>
        </w:tc>
        <w:tc>
          <w:tcPr>
            <w:tcW w:w="483" w:type="pct"/>
            <w:gridSpan w:val="3"/>
            <w:tcBorders>
              <w:top w:val="single" w:sz="5" w:space="0" w:color="000000"/>
              <w:left w:val="nil"/>
              <w:bottom w:val="single" w:sz="5" w:space="0" w:color="000000"/>
              <w:right w:val="nil"/>
            </w:tcBorders>
            <w:shd w:val="clear" w:color="auto" w:fill="585858"/>
          </w:tcPr>
          <w:p w14:paraId="222A2086" w14:textId="77777777" w:rsidR="008E2D69" w:rsidRPr="008E2D69" w:rsidRDefault="008E2D69" w:rsidP="002F561D">
            <w:pPr>
              <w:jc w:val="both"/>
              <w:rPr>
                <w:rFonts w:ascii="Times New Roman" w:hAnsi="Times New Roman"/>
                <w:noProof/>
                <w:sz w:val="24"/>
              </w:rPr>
            </w:pPr>
          </w:p>
        </w:tc>
        <w:tc>
          <w:tcPr>
            <w:tcW w:w="582" w:type="pct"/>
            <w:gridSpan w:val="5"/>
            <w:tcBorders>
              <w:top w:val="single" w:sz="5" w:space="0" w:color="000000"/>
              <w:left w:val="nil"/>
              <w:bottom w:val="single" w:sz="5" w:space="0" w:color="000000"/>
              <w:right w:val="single" w:sz="5" w:space="0" w:color="000000"/>
            </w:tcBorders>
            <w:shd w:val="clear" w:color="auto" w:fill="585858"/>
          </w:tcPr>
          <w:p w14:paraId="452E73D8" w14:textId="77777777" w:rsidR="008E2D69" w:rsidRPr="008E2D69" w:rsidRDefault="008E2D69" w:rsidP="002F561D">
            <w:pPr>
              <w:jc w:val="both"/>
              <w:rPr>
                <w:rFonts w:ascii="Times New Roman" w:hAnsi="Times New Roman"/>
                <w:noProof/>
                <w:sz w:val="24"/>
              </w:rPr>
            </w:pPr>
          </w:p>
        </w:tc>
      </w:tr>
      <w:tr w:rsidR="008E2D69" w:rsidRPr="008E2D69" w14:paraId="4168ADAE"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1AEA633A" w14:textId="77777777" w:rsidR="008E2D69" w:rsidRPr="008E2D69" w:rsidRDefault="008E2D69" w:rsidP="00F30226">
            <w:pPr>
              <w:pStyle w:val="TableParagraph"/>
              <w:keepNext/>
              <w:keepLines/>
              <w:rPr>
                <w:rFonts w:ascii="Times New Roman" w:eastAsia="Arial" w:hAnsi="Times New Roman" w:cs="Arial"/>
                <w:noProof/>
                <w:sz w:val="24"/>
              </w:rPr>
            </w:pPr>
            <w:r>
              <w:rPr>
                <w:rFonts w:ascii="Times New Roman" w:hAnsi="Times New Roman"/>
                <w:b/>
                <w:bCs/>
                <w:sz w:val="24"/>
              </w:rPr>
              <w:t>R17. panta 6. punkts</w:t>
            </w:r>
            <w:r>
              <w:rPr>
                <w:rFonts w:ascii="Times New Roman" w:hAnsi="Times New Roman"/>
                <w:sz w:val="24"/>
              </w:rPr>
              <w:t xml:space="preserve">. </w:t>
            </w:r>
            <w:r>
              <w:rPr>
                <w:rFonts w:ascii="Times New Roman" w:hAnsi="Times New Roman"/>
                <w:i/>
                <w:sz w:val="24"/>
              </w:rPr>
              <w:t>Paziņotajai struktūrai ir nepieciešamie līdzekļi, lai pienācīgi veiktu tehniskos un administratīvos uzdevumus saistībā ar atbilstības novērtēšanas darbībām, un ir piekļuve visam nepieciešamajam aprīkojumam un iekārtām.</w:t>
            </w:r>
          </w:p>
        </w:tc>
        <w:tc>
          <w:tcPr>
            <w:tcW w:w="658" w:type="pct"/>
            <w:gridSpan w:val="3"/>
            <w:tcBorders>
              <w:top w:val="single" w:sz="5" w:space="0" w:color="000000"/>
              <w:left w:val="single" w:sz="5" w:space="0" w:color="000000"/>
              <w:bottom w:val="single" w:sz="5" w:space="0" w:color="000000"/>
              <w:right w:val="single" w:sz="5" w:space="0" w:color="000000"/>
            </w:tcBorders>
          </w:tcPr>
          <w:p w14:paraId="2CED6404"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4.3.2.</w:t>
            </w:r>
          </w:p>
          <w:p w14:paraId="2A22ACE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w:t>
            </w:r>
          </w:p>
          <w:p w14:paraId="0F50877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7.3.1.</w:t>
            </w:r>
          </w:p>
        </w:tc>
        <w:tc>
          <w:tcPr>
            <w:tcW w:w="659" w:type="pct"/>
            <w:gridSpan w:val="5"/>
            <w:tcBorders>
              <w:top w:val="single" w:sz="5" w:space="0" w:color="000000"/>
              <w:left w:val="single" w:sz="5" w:space="0" w:color="000000"/>
              <w:bottom w:val="single" w:sz="5" w:space="0" w:color="000000"/>
              <w:right w:val="single" w:sz="5" w:space="0" w:color="000000"/>
            </w:tcBorders>
          </w:tcPr>
          <w:p w14:paraId="1F68CC4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6.3.1.–6.3.4.</w:t>
            </w:r>
          </w:p>
          <w:p w14:paraId="127070B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6.4.1. un 6.4.2.</w:t>
            </w:r>
          </w:p>
        </w:tc>
        <w:tc>
          <w:tcPr>
            <w:tcW w:w="681" w:type="pct"/>
            <w:gridSpan w:val="6"/>
            <w:tcBorders>
              <w:top w:val="single" w:sz="5" w:space="0" w:color="000000"/>
              <w:left w:val="single" w:sz="5" w:space="0" w:color="000000"/>
              <w:bottom w:val="single" w:sz="5" w:space="0" w:color="000000"/>
              <w:right w:val="single" w:sz="5" w:space="0" w:color="000000"/>
            </w:tcBorders>
          </w:tcPr>
          <w:p w14:paraId="7EA00E0A"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6.2.1.</w:t>
            </w:r>
          </w:p>
          <w:p w14:paraId="5D478A5F"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6.2.2.</w:t>
            </w:r>
          </w:p>
        </w:tc>
        <w:tc>
          <w:tcPr>
            <w:tcW w:w="483" w:type="pct"/>
            <w:gridSpan w:val="3"/>
            <w:tcBorders>
              <w:top w:val="single" w:sz="5" w:space="0" w:color="000000"/>
              <w:left w:val="single" w:sz="5" w:space="0" w:color="000000"/>
              <w:bottom w:val="single" w:sz="5" w:space="0" w:color="000000"/>
              <w:right w:val="single" w:sz="5" w:space="0" w:color="000000"/>
            </w:tcBorders>
          </w:tcPr>
          <w:p w14:paraId="1C94385A"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6.1.3.</w:t>
            </w:r>
          </w:p>
          <w:p w14:paraId="7D42A65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7.1.1.</w:t>
            </w:r>
          </w:p>
          <w:p w14:paraId="00F53D8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7.1.4.</w:t>
            </w:r>
          </w:p>
          <w:p w14:paraId="5B46A56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9.1.2.</w:t>
            </w:r>
          </w:p>
        </w:tc>
        <w:tc>
          <w:tcPr>
            <w:tcW w:w="582" w:type="pct"/>
            <w:gridSpan w:val="5"/>
            <w:tcBorders>
              <w:top w:val="single" w:sz="5" w:space="0" w:color="000000"/>
              <w:left w:val="single" w:sz="5" w:space="0" w:color="000000"/>
              <w:bottom w:val="single" w:sz="5" w:space="0" w:color="000000"/>
              <w:right w:val="single" w:sz="5" w:space="0" w:color="000000"/>
            </w:tcBorders>
          </w:tcPr>
          <w:p w14:paraId="4045660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6.4.</w:t>
            </w:r>
          </w:p>
        </w:tc>
      </w:tr>
      <w:tr w:rsidR="008E2D69" w:rsidRPr="008E2D69" w14:paraId="4C9B3E7B"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67DBC573"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Ārpakalpojumi (apakšlīgumi)</w:t>
            </w:r>
          </w:p>
        </w:tc>
        <w:tc>
          <w:tcPr>
            <w:tcW w:w="658" w:type="pct"/>
            <w:gridSpan w:val="3"/>
            <w:tcBorders>
              <w:top w:val="single" w:sz="5" w:space="0" w:color="000000"/>
              <w:left w:val="single" w:sz="5" w:space="0" w:color="000000"/>
              <w:bottom w:val="single" w:sz="5" w:space="0" w:color="000000"/>
              <w:right w:val="nil"/>
            </w:tcBorders>
            <w:shd w:val="clear" w:color="auto" w:fill="585858"/>
          </w:tcPr>
          <w:p w14:paraId="7532B36D" w14:textId="77777777" w:rsidR="008E2D69" w:rsidRPr="008E2D69" w:rsidRDefault="008E2D69" w:rsidP="002F561D">
            <w:pPr>
              <w:rPr>
                <w:rFonts w:ascii="Times New Roman" w:hAnsi="Times New Roman"/>
                <w:noProof/>
                <w:sz w:val="24"/>
              </w:rPr>
            </w:pPr>
          </w:p>
        </w:tc>
        <w:tc>
          <w:tcPr>
            <w:tcW w:w="659" w:type="pct"/>
            <w:gridSpan w:val="5"/>
            <w:tcBorders>
              <w:top w:val="single" w:sz="5" w:space="0" w:color="000000"/>
              <w:left w:val="nil"/>
              <w:bottom w:val="single" w:sz="5" w:space="0" w:color="000000"/>
              <w:right w:val="nil"/>
            </w:tcBorders>
            <w:shd w:val="clear" w:color="auto" w:fill="585858"/>
          </w:tcPr>
          <w:p w14:paraId="351A56F5" w14:textId="77777777" w:rsidR="008E2D69" w:rsidRPr="008E2D69" w:rsidRDefault="008E2D69" w:rsidP="002F561D">
            <w:pPr>
              <w:rPr>
                <w:rFonts w:ascii="Times New Roman" w:hAnsi="Times New Roman"/>
                <w:noProof/>
                <w:sz w:val="24"/>
              </w:rPr>
            </w:pPr>
          </w:p>
        </w:tc>
        <w:tc>
          <w:tcPr>
            <w:tcW w:w="681" w:type="pct"/>
            <w:gridSpan w:val="6"/>
            <w:tcBorders>
              <w:top w:val="single" w:sz="5" w:space="0" w:color="000000"/>
              <w:left w:val="nil"/>
              <w:bottom w:val="single" w:sz="5" w:space="0" w:color="000000"/>
              <w:right w:val="nil"/>
            </w:tcBorders>
            <w:shd w:val="clear" w:color="auto" w:fill="585858"/>
          </w:tcPr>
          <w:p w14:paraId="4E86C04E" w14:textId="77777777" w:rsidR="008E2D69" w:rsidRPr="008E2D69" w:rsidRDefault="008E2D69" w:rsidP="002F561D">
            <w:pPr>
              <w:rPr>
                <w:rFonts w:ascii="Times New Roman" w:hAnsi="Times New Roman"/>
                <w:noProof/>
                <w:sz w:val="24"/>
              </w:rPr>
            </w:pPr>
          </w:p>
        </w:tc>
        <w:tc>
          <w:tcPr>
            <w:tcW w:w="483" w:type="pct"/>
            <w:gridSpan w:val="3"/>
            <w:tcBorders>
              <w:top w:val="single" w:sz="5" w:space="0" w:color="000000"/>
              <w:left w:val="nil"/>
              <w:bottom w:val="single" w:sz="5" w:space="0" w:color="000000"/>
              <w:right w:val="nil"/>
            </w:tcBorders>
            <w:shd w:val="clear" w:color="auto" w:fill="585858"/>
          </w:tcPr>
          <w:p w14:paraId="228C5F3B" w14:textId="77777777" w:rsidR="008E2D69" w:rsidRPr="008E2D69" w:rsidRDefault="008E2D69" w:rsidP="002F561D">
            <w:pPr>
              <w:rPr>
                <w:rFonts w:ascii="Times New Roman" w:hAnsi="Times New Roman"/>
                <w:noProof/>
                <w:sz w:val="24"/>
              </w:rPr>
            </w:pPr>
          </w:p>
        </w:tc>
        <w:tc>
          <w:tcPr>
            <w:tcW w:w="582" w:type="pct"/>
            <w:gridSpan w:val="5"/>
            <w:tcBorders>
              <w:top w:val="single" w:sz="5" w:space="0" w:color="000000"/>
              <w:left w:val="nil"/>
              <w:bottom w:val="single" w:sz="5" w:space="0" w:color="000000"/>
              <w:right w:val="single" w:sz="5" w:space="0" w:color="000000"/>
            </w:tcBorders>
            <w:shd w:val="clear" w:color="auto" w:fill="585858"/>
          </w:tcPr>
          <w:p w14:paraId="7E2E2DAD" w14:textId="77777777" w:rsidR="008E2D69" w:rsidRPr="008E2D69" w:rsidRDefault="008E2D69" w:rsidP="002F561D">
            <w:pPr>
              <w:rPr>
                <w:rFonts w:ascii="Times New Roman" w:hAnsi="Times New Roman"/>
                <w:noProof/>
                <w:sz w:val="24"/>
              </w:rPr>
            </w:pPr>
          </w:p>
        </w:tc>
      </w:tr>
      <w:tr w:rsidR="008E2D69" w:rsidRPr="008E2D69" w14:paraId="227E42CC"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7AB8DF9A"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bCs/>
                <w:sz w:val="24"/>
              </w:rPr>
              <w:t>R20. panta 1. punkts</w:t>
            </w:r>
            <w:r>
              <w:rPr>
                <w:rFonts w:ascii="Times New Roman" w:hAnsi="Times New Roman"/>
                <w:sz w:val="24"/>
              </w:rPr>
              <w:t xml:space="preserve">: </w:t>
            </w:r>
            <w:r>
              <w:rPr>
                <w:rFonts w:ascii="Times New Roman" w:hAnsi="Times New Roman"/>
                <w:i/>
                <w:iCs/>
                <w:sz w:val="24"/>
              </w:rPr>
              <w:t>Ja paziņotā struktūra slēdz apakšlīgumus par konkrētu uzdevumu veikšanu saistībā ar atbilstības novērtēšanu vai izmanto filiāli, tā pārliecinās, ka apakšlīguma slēdzējs vai filiāle atbilst</w:t>
            </w:r>
            <w:r>
              <w:rPr>
                <w:rFonts w:ascii="Times New Roman" w:hAnsi="Times New Roman"/>
                <w:sz w:val="24"/>
              </w:rPr>
              <w:t xml:space="preserve"> (Lēmuma (EK) Nr. 768/2008) </w:t>
            </w:r>
            <w:r>
              <w:rPr>
                <w:rFonts w:ascii="Times New Roman" w:hAnsi="Times New Roman"/>
                <w:i/>
                <w:iCs/>
                <w:sz w:val="24"/>
              </w:rPr>
              <w:t>R17. panta prasībām, un attiecīgi informē paziņojošo iestādi.</w:t>
            </w:r>
          </w:p>
        </w:tc>
        <w:tc>
          <w:tcPr>
            <w:tcW w:w="658" w:type="pct"/>
            <w:gridSpan w:val="3"/>
            <w:tcBorders>
              <w:top w:val="single" w:sz="5" w:space="0" w:color="000000"/>
              <w:left w:val="single" w:sz="5" w:space="0" w:color="000000"/>
              <w:bottom w:val="single" w:sz="5" w:space="0" w:color="000000"/>
              <w:right w:val="single" w:sz="5" w:space="0" w:color="000000"/>
            </w:tcBorders>
          </w:tcPr>
          <w:p w14:paraId="21671ED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6.2.2.1.</w:t>
            </w:r>
          </w:p>
          <w:p w14:paraId="0C17F14F"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6.2.2.2.</w:t>
            </w:r>
          </w:p>
          <w:p w14:paraId="0D912231"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6.2.2.3.</w:t>
            </w:r>
          </w:p>
        </w:tc>
        <w:tc>
          <w:tcPr>
            <w:tcW w:w="659" w:type="pct"/>
            <w:gridSpan w:val="5"/>
            <w:tcBorders>
              <w:top w:val="single" w:sz="5" w:space="0" w:color="000000"/>
              <w:left w:val="single" w:sz="5" w:space="0" w:color="000000"/>
              <w:bottom w:val="single" w:sz="5" w:space="0" w:color="000000"/>
              <w:right w:val="single" w:sz="5" w:space="0" w:color="000000"/>
            </w:tcBorders>
          </w:tcPr>
          <w:p w14:paraId="13D9780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6.6.2. c) un d)</w:t>
            </w:r>
          </w:p>
        </w:tc>
        <w:tc>
          <w:tcPr>
            <w:tcW w:w="681" w:type="pct"/>
            <w:gridSpan w:val="6"/>
            <w:tcBorders>
              <w:top w:val="single" w:sz="5" w:space="0" w:color="000000"/>
              <w:left w:val="single" w:sz="5" w:space="0" w:color="000000"/>
              <w:bottom w:val="single" w:sz="5" w:space="0" w:color="000000"/>
              <w:right w:val="single" w:sz="5" w:space="0" w:color="000000"/>
            </w:tcBorders>
          </w:tcPr>
          <w:p w14:paraId="18DDC62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6.3.1.</w:t>
            </w:r>
          </w:p>
        </w:tc>
        <w:tc>
          <w:tcPr>
            <w:tcW w:w="483" w:type="pct"/>
            <w:gridSpan w:val="3"/>
            <w:tcBorders>
              <w:top w:val="single" w:sz="5" w:space="0" w:color="000000"/>
              <w:left w:val="single" w:sz="5" w:space="0" w:color="000000"/>
              <w:bottom w:val="single" w:sz="5" w:space="0" w:color="000000"/>
              <w:right w:val="single" w:sz="5" w:space="0" w:color="000000"/>
            </w:tcBorders>
          </w:tcPr>
          <w:p w14:paraId="0F06E54A"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7.5.1.</w:t>
            </w:r>
          </w:p>
          <w:p w14:paraId="169700AE"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7.5.3. b), 7.5.4.</w:t>
            </w:r>
          </w:p>
        </w:tc>
        <w:tc>
          <w:tcPr>
            <w:tcW w:w="582" w:type="pct"/>
            <w:gridSpan w:val="5"/>
            <w:tcBorders>
              <w:top w:val="single" w:sz="5" w:space="0" w:color="000000"/>
              <w:left w:val="single" w:sz="5" w:space="0" w:color="000000"/>
              <w:bottom w:val="single" w:sz="5" w:space="0" w:color="000000"/>
              <w:right w:val="single" w:sz="5" w:space="0" w:color="000000"/>
            </w:tcBorders>
          </w:tcPr>
          <w:p w14:paraId="3A01E0EA"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6.3.1.</w:t>
            </w:r>
          </w:p>
          <w:p w14:paraId="751E3258"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6.3.2.</w:t>
            </w:r>
          </w:p>
        </w:tc>
      </w:tr>
      <w:tr w:rsidR="008E2D69" w:rsidRPr="008E2D69" w14:paraId="0520708A"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60D54414"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bCs/>
                <w:sz w:val="24"/>
              </w:rPr>
              <w:t>R20. panta 2. punkts</w:t>
            </w:r>
            <w:r>
              <w:rPr>
                <w:rFonts w:ascii="Times New Roman" w:hAnsi="Times New Roman"/>
                <w:sz w:val="24"/>
              </w:rPr>
              <w:t xml:space="preserve">. </w:t>
            </w:r>
            <w:r>
              <w:rPr>
                <w:rFonts w:ascii="Times New Roman" w:hAnsi="Times New Roman"/>
                <w:i/>
                <w:sz w:val="24"/>
              </w:rPr>
              <w:t>Paziņotās struktūras uzņemas pilnu atbildību par apakšlīgumu slēdzēju vai filiāļu darbību neatkarīgi no tā, kur tie veic uzņēmējdarbību.</w:t>
            </w:r>
          </w:p>
        </w:tc>
        <w:tc>
          <w:tcPr>
            <w:tcW w:w="658" w:type="pct"/>
            <w:gridSpan w:val="3"/>
            <w:tcBorders>
              <w:top w:val="single" w:sz="5" w:space="0" w:color="000000"/>
              <w:left w:val="single" w:sz="5" w:space="0" w:color="000000"/>
              <w:bottom w:val="single" w:sz="5" w:space="0" w:color="000000"/>
              <w:right w:val="single" w:sz="5" w:space="0" w:color="000000"/>
            </w:tcBorders>
          </w:tcPr>
          <w:p w14:paraId="70A1A76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6.2.2.4. a)</w:t>
            </w:r>
          </w:p>
        </w:tc>
        <w:tc>
          <w:tcPr>
            <w:tcW w:w="659" w:type="pct"/>
            <w:gridSpan w:val="5"/>
            <w:tcBorders>
              <w:top w:val="single" w:sz="5" w:space="0" w:color="000000"/>
              <w:left w:val="single" w:sz="5" w:space="0" w:color="000000"/>
              <w:bottom w:val="single" w:sz="5" w:space="0" w:color="000000"/>
              <w:right w:val="single" w:sz="5" w:space="0" w:color="000000"/>
            </w:tcBorders>
          </w:tcPr>
          <w:p w14:paraId="04A0091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7.8.2.1p</w:t>
            </w:r>
          </w:p>
          <w:p w14:paraId="0A8975C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7.8.2.2.</w:t>
            </w:r>
          </w:p>
        </w:tc>
        <w:tc>
          <w:tcPr>
            <w:tcW w:w="681" w:type="pct"/>
            <w:gridSpan w:val="6"/>
            <w:tcBorders>
              <w:top w:val="single" w:sz="5" w:space="0" w:color="000000"/>
              <w:left w:val="single" w:sz="5" w:space="0" w:color="000000"/>
              <w:bottom w:val="single" w:sz="5" w:space="0" w:color="000000"/>
              <w:right w:val="single" w:sz="5" w:space="0" w:color="000000"/>
            </w:tcBorders>
          </w:tcPr>
          <w:p w14:paraId="5677EC2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6.3.3.</w:t>
            </w:r>
          </w:p>
        </w:tc>
        <w:tc>
          <w:tcPr>
            <w:tcW w:w="483" w:type="pct"/>
            <w:gridSpan w:val="3"/>
            <w:tcBorders>
              <w:top w:val="single" w:sz="5" w:space="0" w:color="000000"/>
              <w:left w:val="single" w:sz="5" w:space="0" w:color="000000"/>
              <w:bottom w:val="single" w:sz="5" w:space="0" w:color="000000"/>
              <w:right w:val="single" w:sz="5" w:space="0" w:color="000000"/>
            </w:tcBorders>
          </w:tcPr>
          <w:p w14:paraId="51AC132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7.5.3. a)</w:t>
            </w:r>
          </w:p>
        </w:tc>
        <w:tc>
          <w:tcPr>
            <w:tcW w:w="582" w:type="pct"/>
            <w:gridSpan w:val="5"/>
            <w:tcBorders>
              <w:top w:val="single" w:sz="5" w:space="0" w:color="000000"/>
              <w:left w:val="single" w:sz="5" w:space="0" w:color="000000"/>
              <w:bottom w:val="single" w:sz="5" w:space="0" w:color="000000"/>
              <w:right w:val="single" w:sz="5" w:space="0" w:color="000000"/>
            </w:tcBorders>
          </w:tcPr>
          <w:p w14:paraId="5167775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6.3.1.</w:t>
            </w:r>
          </w:p>
          <w:p w14:paraId="095B0D78"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6.3.2.</w:t>
            </w:r>
          </w:p>
        </w:tc>
      </w:tr>
      <w:tr w:rsidR="008E2D69" w:rsidRPr="008E2D69" w14:paraId="55EE0066" w14:textId="77777777" w:rsidTr="00466555">
        <w:trPr>
          <w:cantSplit/>
        </w:trPr>
        <w:tc>
          <w:tcPr>
            <w:tcW w:w="1937" w:type="pct"/>
            <w:gridSpan w:val="2"/>
            <w:tcBorders>
              <w:top w:val="single" w:sz="5" w:space="0" w:color="000000"/>
              <w:left w:val="single" w:sz="5" w:space="0" w:color="000000"/>
              <w:bottom w:val="single" w:sz="5" w:space="0" w:color="000000"/>
              <w:right w:val="single" w:sz="5" w:space="0" w:color="000000"/>
            </w:tcBorders>
          </w:tcPr>
          <w:p w14:paraId="488A1D99"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bCs/>
                <w:sz w:val="24"/>
              </w:rPr>
              <w:lastRenderedPageBreak/>
              <w:t>R20. panta 3. punkts</w:t>
            </w:r>
            <w:r>
              <w:rPr>
                <w:rFonts w:ascii="Times New Roman" w:hAnsi="Times New Roman"/>
                <w:sz w:val="24"/>
              </w:rPr>
              <w:t xml:space="preserve">. </w:t>
            </w:r>
            <w:r>
              <w:rPr>
                <w:rFonts w:ascii="Times New Roman" w:hAnsi="Times New Roman"/>
                <w:i/>
                <w:sz w:val="24"/>
              </w:rPr>
              <w:t>Par darbībām var slēgt apakšlīgumu vai tās var veikt filiāle tikai tad, ja klients tam piekrīt.</w:t>
            </w:r>
          </w:p>
        </w:tc>
        <w:tc>
          <w:tcPr>
            <w:tcW w:w="658" w:type="pct"/>
            <w:gridSpan w:val="3"/>
            <w:tcBorders>
              <w:top w:val="single" w:sz="5" w:space="0" w:color="000000"/>
              <w:left w:val="single" w:sz="5" w:space="0" w:color="000000"/>
              <w:bottom w:val="single" w:sz="5" w:space="0" w:color="000000"/>
              <w:right w:val="single" w:sz="5" w:space="0" w:color="000000"/>
            </w:tcBorders>
          </w:tcPr>
          <w:p w14:paraId="759E4AA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6.2.2.4. f)</w:t>
            </w:r>
          </w:p>
        </w:tc>
        <w:tc>
          <w:tcPr>
            <w:tcW w:w="659" w:type="pct"/>
            <w:gridSpan w:val="5"/>
            <w:tcBorders>
              <w:top w:val="single" w:sz="5" w:space="0" w:color="000000"/>
              <w:left w:val="single" w:sz="5" w:space="0" w:color="000000"/>
              <w:bottom w:val="single" w:sz="5" w:space="0" w:color="000000"/>
              <w:right w:val="single" w:sz="5" w:space="0" w:color="000000"/>
            </w:tcBorders>
          </w:tcPr>
          <w:p w14:paraId="54A2BAD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7.1.1. c)</w:t>
            </w:r>
          </w:p>
        </w:tc>
        <w:tc>
          <w:tcPr>
            <w:tcW w:w="681" w:type="pct"/>
            <w:gridSpan w:val="6"/>
            <w:tcBorders>
              <w:top w:val="single" w:sz="5" w:space="0" w:color="000000"/>
              <w:left w:val="single" w:sz="5" w:space="0" w:color="000000"/>
              <w:bottom w:val="single" w:sz="5" w:space="0" w:color="000000"/>
              <w:right w:val="single" w:sz="5" w:space="0" w:color="000000"/>
            </w:tcBorders>
          </w:tcPr>
          <w:p w14:paraId="01E7942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6.3.2.</w:t>
            </w:r>
          </w:p>
        </w:tc>
        <w:tc>
          <w:tcPr>
            <w:tcW w:w="483" w:type="pct"/>
            <w:gridSpan w:val="3"/>
            <w:tcBorders>
              <w:top w:val="single" w:sz="5" w:space="0" w:color="000000"/>
              <w:left w:val="single" w:sz="5" w:space="0" w:color="000000"/>
              <w:bottom w:val="single" w:sz="5" w:space="0" w:color="000000"/>
              <w:right w:val="single" w:sz="5" w:space="0" w:color="000000"/>
            </w:tcBorders>
          </w:tcPr>
          <w:p w14:paraId="2C2BEDF8"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7.5.1.</w:t>
            </w:r>
          </w:p>
        </w:tc>
        <w:tc>
          <w:tcPr>
            <w:tcW w:w="582" w:type="pct"/>
            <w:gridSpan w:val="5"/>
            <w:tcBorders>
              <w:top w:val="single" w:sz="5" w:space="0" w:color="000000"/>
              <w:left w:val="single" w:sz="5" w:space="0" w:color="000000"/>
              <w:bottom w:val="single" w:sz="5" w:space="0" w:color="000000"/>
              <w:right w:val="single" w:sz="5" w:space="0" w:color="000000"/>
            </w:tcBorders>
          </w:tcPr>
          <w:p w14:paraId="2C550D5A"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Šajā standartā nav pieprasīta klienta piekrišana.</w:t>
            </w:r>
          </w:p>
        </w:tc>
      </w:tr>
      <w:tr w:rsidR="008E2D69" w:rsidRPr="008E2D69" w14:paraId="720F546D"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26922691"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bCs/>
                <w:sz w:val="24"/>
              </w:rPr>
              <w:t>R20. panta 4. punkts</w:t>
            </w:r>
            <w:r>
              <w:rPr>
                <w:rFonts w:ascii="Times New Roman" w:hAnsi="Times New Roman"/>
                <w:sz w:val="24"/>
              </w:rPr>
              <w:t xml:space="preserve">. </w:t>
            </w:r>
            <w:r>
              <w:rPr>
                <w:rFonts w:ascii="Times New Roman" w:hAnsi="Times New Roman"/>
                <w:i/>
                <w:sz w:val="24"/>
              </w:rPr>
              <w:t>Lai varētu uzrādīt paziņojošai iestādei, paziņotās struktūras saglabā atbilstīgos dokumentus par apakšlīguma slēdzēja vai filiāles kvalifikāciju un to veikto darbu.</w:t>
            </w:r>
          </w:p>
        </w:tc>
        <w:tc>
          <w:tcPr>
            <w:tcW w:w="658" w:type="pct"/>
            <w:gridSpan w:val="3"/>
            <w:tcBorders>
              <w:top w:val="single" w:sz="5" w:space="0" w:color="000000"/>
              <w:left w:val="single" w:sz="5" w:space="0" w:color="000000"/>
              <w:bottom w:val="single" w:sz="5" w:space="0" w:color="000000"/>
              <w:right w:val="single" w:sz="5" w:space="0" w:color="000000"/>
            </w:tcBorders>
          </w:tcPr>
          <w:p w14:paraId="4FDE568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6.2.2.1.</w:t>
            </w:r>
          </w:p>
          <w:p w14:paraId="1FAA485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6.2.2.4. c) d)</w:t>
            </w:r>
          </w:p>
        </w:tc>
        <w:tc>
          <w:tcPr>
            <w:tcW w:w="659" w:type="pct"/>
            <w:gridSpan w:val="5"/>
            <w:tcBorders>
              <w:top w:val="single" w:sz="5" w:space="0" w:color="000000"/>
              <w:left w:val="single" w:sz="5" w:space="0" w:color="000000"/>
              <w:bottom w:val="single" w:sz="5" w:space="0" w:color="000000"/>
              <w:right w:val="single" w:sz="5" w:space="0" w:color="000000"/>
            </w:tcBorders>
          </w:tcPr>
          <w:p w14:paraId="62A52C0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5.4.</w:t>
            </w:r>
          </w:p>
          <w:p w14:paraId="759627B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6.6.2.</w:t>
            </w:r>
          </w:p>
        </w:tc>
        <w:tc>
          <w:tcPr>
            <w:tcW w:w="681" w:type="pct"/>
            <w:gridSpan w:val="6"/>
            <w:tcBorders>
              <w:top w:val="single" w:sz="5" w:space="0" w:color="000000"/>
              <w:left w:val="single" w:sz="5" w:space="0" w:color="000000"/>
              <w:bottom w:val="single" w:sz="5" w:space="0" w:color="000000"/>
              <w:right w:val="single" w:sz="5" w:space="0" w:color="000000"/>
            </w:tcBorders>
          </w:tcPr>
          <w:p w14:paraId="1C7F3D6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6.3.4.</w:t>
            </w:r>
          </w:p>
        </w:tc>
        <w:tc>
          <w:tcPr>
            <w:tcW w:w="483" w:type="pct"/>
            <w:gridSpan w:val="3"/>
            <w:tcBorders>
              <w:top w:val="single" w:sz="5" w:space="0" w:color="000000"/>
              <w:left w:val="single" w:sz="5" w:space="0" w:color="000000"/>
              <w:bottom w:val="single" w:sz="5" w:space="0" w:color="000000"/>
              <w:right w:val="single" w:sz="5" w:space="0" w:color="000000"/>
            </w:tcBorders>
          </w:tcPr>
          <w:p w14:paraId="5864484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7.5.4.</w:t>
            </w:r>
          </w:p>
        </w:tc>
        <w:tc>
          <w:tcPr>
            <w:tcW w:w="582" w:type="pct"/>
            <w:gridSpan w:val="5"/>
            <w:tcBorders>
              <w:top w:val="single" w:sz="5" w:space="0" w:color="000000"/>
              <w:left w:val="single" w:sz="5" w:space="0" w:color="000000"/>
              <w:bottom w:val="single" w:sz="5" w:space="0" w:color="000000"/>
              <w:right w:val="single" w:sz="5" w:space="0" w:color="000000"/>
            </w:tcBorders>
          </w:tcPr>
          <w:p w14:paraId="1A34AE4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6.3.2.</w:t>
            </w:r>
          </w:p>
        </w:tc>
      </w:tr>
      <w:tr w:rsidR="008E2D69" w:rsidRPr="008E2D69" w14:paraId="590BA0E6" w14:textId="77777777" w:rsidTr="008B78A1">
        <w:tc>
          <w:tcPr>
            <w:tcW w:w="1937" w:type="pct"/>
            <w:gridSpan w:val="2"/>
            <w:tcBorders>
              <w:top w:val="single" w:sz="5" w:space="0" w:color="000000"/>
              <w:left w:val="single" w:sz="5" w:space="0" w:color="000000"/>
              <w:bottom w:val="single" w:sz="5" w:space="0" w:color="000000"/>
              <w:right w:val="single" w:sz="12" w:space="0" w:color="000000"/>
            </w:tcBorders>
          </w:tcPr>
          <w:p w14:paraId="5126C9FD"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INFORMĒŠANAS PRASĪBAS UN KONFIDENCIALITĀTE</w:t>
            </w:r>
          </w:p>
        </w:tc>
        <w:tc>
          <w:tcPr>
            <w:tcW w:w="3063" w:type="pct"/>
            <w:gridSpan w:val="22"/>
            <w:tcBorders>
              <w:top w:val="single" w:sz="5" w:space="0" w:color="000000"/>
              <w:left w:val="single" w:sz="12" w:space="0" w:color="000000"/>
              <w:bottom w:val="single" w:sz="5" w:space="0" w:color="000000"/>
              <w:right w:val="single" w:sz="5" w:space="0" w:color="000000"/>
            </w:tcBorders>
            <w:shd w:val="clear" w:color="auto" w:fill="585858"/>
          </w:tcPr>
          <w:p w14:paraId="581FDA6E" w14:textId="77777777" w:rsidR="008E2D69" w:rsidRPr="008E2D69" w:rsidRDefault="008E2D69" w:rsidP="002F561D">
            <w:pPr>
              <w:rPr>
                <w:rFonts w:ascii="Times New Roman" w:hAnsi="Times New Roman"/>
                <w:noProof/>
                <w:sz w:val="24"/>
              </w:rPr>
            </w:pPr>
          </w:p>
        </w:tc>
      </w:tr>
      <w:tr w:rsidR="008E2D69" w:rsidRPr="008E2D69" w14:paraId="7052FE87"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2E2889D2"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Informēšanas prasības</w:t>
            </w:r>
          </w:p>
        </w:tc>
        <w:tc>
          <w:tcPr>
            <w:tcW w:w="3063" w:type="pct"/>
            <w:gridSpan w:val="22"/>
            <w:tcBorders>
              <w:top w:val="single" w:sz="5" w:space="0" w:color="000000"/>
              <w:left w:val="single" w:sz="5" w:space="0" w:color="000000"/>
              <w:bottom w:val="single" w:sz="5" w:space="0" w:color="000000"/>
              <w:right w:val="single" w:sz="5" w:space="0" w:color="000000"/>
            </w:tcBorders>
            <w:shd w:val="clear" w:color="auto" w:fill="585858"/>
          </w:tcPr>
          <w:p w14:paraId="643C1733" w14:textId="77777777" w:rsidR="008E2D69" w:rsidRPr="008E2D69" w:rsidRDefault="008E2D69" w:rsidP="002F561D">
            <w:pPr>
              <w:rPr>
                <w:rFonts w:ascii="Times New Roman" w:hAnsi="Times New Roman"/>
                <w:noProof/>
                <w:sz w:val="24"/>
              </w:rPr>
            </w:pPr>
          </w:p>
        </w:tc>
      </w:tr>
      <w:tr w:rsidR="008E2D69" w:rsidRPr="008E2D69" w14:paraId="005D7E42"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3AFB7CAD"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bCs/>
                <w:sz w:val="24"/>
              </w:rPr>
              <w:t>R28. panta 1. punkts</w:t>
            </w:r>
            <w:r>
              <w:rPr>
                <w:rFonts w:ascii="Times New Roman" w:hAnsi="Times New Roman"/>
                <w:sz w:val="24"/>
              </w:rPr>
              <w:t xml:space="preserve">. </w:t>
            </w:r>
            <w:r>
              <w:rPr>
                <w:rFonts w:ascii="Times New Roman" w:hAnsi="Times New Roman"/>
                <w:i/>
                <w:sz w:val="24"/>
              </w:rPr>
              <w:t>Paziņotās struktūras informē paziņojošo iestādi par:</w:t>
            </w:r>
          </w:p>
          <w:p w14:paraId="5CEAC799" w14:textId="77777777" w:rsidR="008E2D69" w:rsidRPr="008E2D69" w:rsidRDefault="008E2D69" w:rsidP="002F561D">
            <w:pPr>
              <w:pStyle w:val="ListParagraph"/>
              <w:tabs>
                <w:tab w:val="left" w:pos="352"/>
              </w:tabs>
              <w:rPr>
                <w:rFonts w:ascii="Times New Roman" w:hAnsi="Times New Roman"/>
                <w:i/>
                <w:noProof/>
                <w:sz w:val="24"/>
              </w:rPr>
            </w:pPr>
            <w:r>
              <w:rPr>
                <w:rFonts w:ascii="Times New Roman" w:hAnsi="Times New Roman"/>
                <w:i/>
                <w:sz w:val="24"/>
              </w:rPr>
              <w:t>1. sertifikātu atteikšanu, ierobežošanu, atcelšanu vai anulēšanu;</w:t>
            </w:r>
          </w:p>
          <w:p w14:paraId="35F80EC0" w14:textId="77777777" w:rsidR="008E2D69" w:rsidRPr="008E2D69" w:rsidRDefault="008E2D69" w:rsidP="002F561D">
            <w:pPr>
              <w:pStyle w:val="ListParagraph"/>
              <w:tabs>
                <w:tab w:val="left" w:pos="352"/>
              </w:tabs>
              <w:rPr>
                <w:rFonts w:ascii="Times New Roman" w:hAnsi="Times New Roman"/>
                <w:i/>
                <w:noProof/>
                <w:sz w:val="24"/>
              </w:rPr>
            </w:pPr>
            <w:r>
              <w:rPr>
                <w:rFonts w:ascii="Times New Roman" w:hAnsi="Times New Roman"/>
                <w:i/>
                <w:sz w:val="24"/>
              </w:rPr>
              <w:t>2. apstākļiem, kas ietekmē paziņojuma darbības jomu un nosacījumus;</w:t>
            </w:r>
          </w:p>
          <w:p w14:paraId="085AB13F" w14:textId="77777777" w:rsidR="008E2D69" w:rsidRPr="008E2D69" w:rsidRDefault="008E2D69" w:rsidP="002F561D">
            <w:pPr>
              <w:pStyle w:val="ListParagraph"/>
              <w:tabs>
                <w:tab w:val="left" w:pos="343"/>
              </w:tabs>
              <w:rPr>
                <w:rFonts w:ascii="Times New Roman" w:hAnsi="Times New Roman"/>
                <w:i/>
                <w:noProof/>
                <w:sz w:val="24"/>
              </w:rPr>
            </w:pPr>
            <w:r>
              <w:rPr>
                <w:rFonts w:ascii="Times New Roman" w:hAnsi="Times New Roman"/>
                <w:i/>
                <w:sz w:val="24"/>
              </w:rPr>
              <w:t>3. informācijas pieprasījumiem saistībā ar atbilstības novērtēšanas darbībām, ko tās saņēmušas no tirgus uzraudzības iestādēm;</w:t>
            </w:r>
          </w:p>
          <w:p w14:paraId="1A4E7B08" w14:textId="77777777" w:rsidR="008E2D69" w:rsidRPr="008E2D69" w:rsidRDefault="008E2D69" w:rsidP="002F561D">
            <w:pPr>
              <w:pStyle w:val="ListParagraph"/>
              <w:tabs>
                <w:tab w:val="left" w:pos="352"/>
              </w:tabs>
              <w:rPr>
                <w:rFonts w:ascii="Times New Roman" w:hAnsi="Times New Roman"/>
                <w:i/>
                <w:noProof/>
                <w:sz w:val="24"/>
              </w:rPr>
            </w:pPr>
            <w:r>
              <w:rPr>
                <w:rFonts w:ascii="Times New Roman" w:hAnsi="Times New Roman"/>
                <w:i/>
                <w:sz w:val="24"/>
              </w:rPr>
              <w:t xml:space="preserve">4. atbilstības novērtēšanas </w:t>
            </w:r>
            <w:r>
              <w:rPr>
                <w:rFonts w:ascii="Times New Roman" w:hAnsi="Times New Roman"/>
                <w:i/>
                <w:sz w:val="24"/>
              </w:rPr>
              <w:lastRenderedPageBreak/>
              <w:t>darbībām, kas veiktas to paziņojuma jomā, un visām citām veiktajām darbībām, tostarp pārrobežu darbībām un apakšlīgumu slēgšanu – pēc pieprasījuma.</w:t>
            </w:r>
          </w:p>
        </w:tc>
        <w:tc>
          <w:tcPr>
            <w:tcW w:w="3063" w:type="pct"/>
            <w:gridSpan w:val="22"/>
            <w:vMerge w:val="restart"/>
            <w:tcBorders>
              <w:top w:val="single" w:sz="5" w:space="0" w:color="000000"/>
              <w:left w:val="single" w:sz="5" w:space="0" w:color="000000"/>
              <w:right w:val="single" w:sz="5" w:space="0" w:color="000000"/>
            </w:tcBorders>
          </w:tcPr>
          <w:p w14:paraId="4FD29DC6"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sz w:val="24"/>
              </w:rPr>
              <w:lastRenderedPageBreak/>
              <w:t>Kopumā standarti par atbilstības novērtēšanas institūciju kompetences kritērijiem neietver “prasību” informēt paziņojošo iestādi vai citas iestādes.</w:t>
            </w:r>
          </w:p>
          <w:p w14:paraId="5DFB93CA"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Šī prasība attiecas konkrēti uz paziņotajām institūcijām un jānovērtē, pamatojoties uz Kopienas tiesību aktu prasībām, ciktāl to paredz attiecīgie tiesību akti.</w:t>
            </w:r>
          </w:p>
          <w:p w14:paraId="17618494"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Ja standartā ir iekļauta prasība</w:t>
            </w:r>
          </w:p>
          <w:p w14:paraId="78F8EB08" w14:textId="6CE1ECBE" w:rsidR="008E2D69" w:rsidRPr="000B2E63" w:rsidRDefault="008E2D69" w:rsidP="002F561D">
            <w:pPr>
              <w:pStyle w:val="TableParagraph"/>
              <w:rPr>
                <w:rFonts w:ascii="Times New Roman" w:hAnsi="Times New Roman"/>
                <w:i/>
                <w:noProof/>
                <w:sz w:val="24"/>
              </w:rPr>
            </w:pPr>
            <w:r>
              <w:rPr>
                <w:rFonts w:ascii="Times New Roman" w:hAnsi="Times New Roman"/>
                <w:i/>
                <w:sz w:val="24"/>
              </w:rPr>
              <w:t>“Ja atbilstības novērtēšanas iestādei saskaņā ar likumu ir jāsniedz konfidenciāla informācija vai saskaņā ar līguma noteikumiem tai ir atļauts izpaust konfidenciālu informāciju, klientu vai attiecīgo personu informē par sniegto informāciju, ja vien tas nav aizliegts ar likumu”,</w:t>
            </w:r>
            <w:r w:rsidR="000B2E63">
              <w:rPr>
                <w:rFonts w:ascii="Times New Roman" w:hAnsi="Times New Roman"/>
                <w:i/>
                <w:sz w:val="24"/>
              </w:rPr>
              <w:t xml:space="preserve"> </w:t>
            </w:r>
            <w:r>
              <w:rPr>
                <w:rFonts w:ascii="Times New Roman" w:hAnsi="Times New Roman"/>
                <w:sz w:val="24"/>
              </w:rPr>
              <w:t>tā ir jāizvērtē saistībā ar direktīvās un regulās noteiktajām informēšanas prasībām.</w:t>
            </w:r>
          </w:p>
        </w:tc>
      </w:tr>
      <w:tr w:rsidR="008E2D69" w:rsidRPr="008E2D69" w14:paraId="21C8D295"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1DC15044"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bCs/>
                <w:sz w:val="24"/>
              </w:rPr>
              <w:t>R28. panta 2. punkts</w:t>
            </w:r>
            <w:r>
              <w:rPr>
                <w:rFonts w:ascii="Times New Roman" w:hAnsi="Times New Roman"/>
                <w:sz w:val="24"/>
              </w:rPr>
              <w:t xml:space="preserve">. </w:t>
            </w:r>
            <w:r>
              <w:rPr>
                <w:rFonts w:ascii="Times New Roman" w:hAnsi="Times New Roman"/>
                <w:i/>
                <w:sz w:val="24"/>
              </w:rPr>
              <w:t>Paziņotās struktūras sniedz citām struktūrām, kuras paziņotas atbilstīgi tiem pašiem Kopienas saskaņošanas tiesību aktiem un veic līdzīgas atbilstības novērtēšanas darbības, kas aptver tos pašus produktus, attiecīgu informāciju par jautājumiem saistībā ar negatīviem un – pēc pieprasījuma – arī pozitīviem atbilstības novērtēšanas rezultātiem.</w:t>
            </w:r>
          </w:p>
        </w:tc>
        <w:tc>
          <w:tcPr>
            <w:tcW w:w="3063" w:type="pct"/>
            <w:gridSpan w:val="22"/>
            <w:vMerge/>
            <w:tcBorders>
              <w:left w:val="single" w:sz="5" w:space="0" w:color="000000"/>
              <w:bottom w:val="single" w:sz="5" w:space="0" w:color="000000"/>
              <w:right w:val="single" w:sz="5" w:space="0" w:color="000000"/>
            </w:tcBorders>
          </w:tcPr>
          <w:p w14:paraId="1C311394" w14:textId="77777777" w:rsidR="008E2D69" w:rsidRPr="008E2D69" w:rsidRDefault="008E2D69" w:rsidP="002F561D">
            <w:pPr>
              <w:rPr>
                <w:rFonts w:ascii="Times New Roman" w:hAnsi="Times New Roman"/>
                <w:noProof/>
                <w:sz w:val="24"/>
              </w:rPr>
            </w:pPr>
          </w:p>
        </w:tc>
      </w:tr>
      <w:tr w:rsidR="008E2D69" w:rsidRPr="008E2D69" w14:paraId="15C6D0CC"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30437259" w14:textId="77777777" w:rsidR="008E2D69" w:rsidRPr="008E2D69" w:rsidRDefault="008E2D69" w:rsidP="002F561D">
            <w:pPr>
              <w:pStyle w:val="TableParagraph"/>
              <w:rPr>
                <w:rFonts w:ascii="Times New Roman" w:hAnsi="Times New Roman"/>
                <w:b/>
                <w:noProof/>
                <w:sz w:val="24"/>
              </w:rPr>
            </w:pPr>
            <w:r>
              <w:rPr>
                <w:rFonts w:ascii="Times New Roman" w:hAnsi="Times New Roman"/>
                <w:b/>
                <w:sz w:val="24"/>
              </w:rPr>
              <w:t>Konfidencialitāte</w:t>
            </w:r>
          </w:p>
        </w:tc>
        <w:tc>
          <w:tcPr>
            <w:tcW w:w="3063" w:type="pct"/>
            <w:gridSpan w:val="22"/>
            <w:tcBorders>
              <w:top w:val="single" w:sz="5" w:space="0" w:color="000000"/>
              <w:left w:val="single" w:sz="5" w:space="0" w:color="000000"/>
              <w:bottom w:val="single" w:sz="5" w:space="0" w:color="000000"/>
              <w:right w:val="single" w:sz="5" w:space="0" w:color="000000"/>
            </w:tcBorders>
            <w:shd w:val="clear" w:color="auto" w:fill="585858"/>
          </w:tcPr>
          <w:p w14:paraId="2686A078" w14:textId="77777777" w:rsidR="008E2D69" w:rsidRPr="008E2D69" w:rsidRDefault="008E2D69" w:rsidP="002F561D">
            <w:pPr>
              <w:rPr>
                <w:rFonts w:ascii="Times New Roman" w:hAnsi="Times New Roman"/>
                <w:noProof/>
                <w:sz w:val="24"/>
              </w:rPr>
            </w:pPr>
          </w:p>
        </w:tc>
      </w:tr>
      <w:tr w:rsidR="008E2D69" w:rsidRPr="008E2D69" w14:paraId="29DA9151" w14:textId="77777777" w:rsidTr="008B78A1">
        <w:tc>
          <w:tcPr>
            <w:tcW w:w="1937" w:type="pct"/>
            <w:gridSpan w:val="2"/>
            <w:tcBorders>
              <w:top w:val="single" w:sz="5" w:space="0" w:color="000000"/>
              <w:left w:val="single" w:sz="5" w:space="0" w:color="000000"/>
              <w:bottom w:val="nil"/>
              <w:right w:val="single" w:sz="5" w:space="0" w:color="000000"/>
            </w:tcBorders>
          </w:tcPr>
          <w:p w14:paraId="0744D43D"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bCs/>
                <w:sz w:val="24"/>
              </w:rPr>
              <w:t>R17. panta 10. punkts</w:t>
            </w:r>
            <w:r>
              <w:rPr>
                <w:rFonts w:ascii="Times New Roman" w:hAnsi="Times New Roman"/>
                <w:sz w:val="24"/>
              </w:rPr>
              <w:t xml:space="preserve">. </w:t>
            </w:r>
            <w:r>
              <w:rPr>
                <w:rFonts w:ascii="Times New Roman" w:hAnsi="Times New Roman"/>
                <w:i/>
                <w:sz w:val="24"/>
              </w:rPr>
              <w:t>Paziņotās struktūras darbinieku pienākums saskaņā ar</w:t>
            </w:r>
          </w:p>
        </w:tc>
        <w:tc>
          <w:tcPr>
            <w:tcW w:w="658" w:type="pct"/>
            <w:gridSpan w:val="3"/>
            <w:tcBorders>
              <w:top w:val="single" w:sz="5" w:space="0" w:color="000000"/>
              <w:left w:val="single" w:sz="5" w:space="0" w:color="000000"/>
              <w:bottom w:val="nil"/>
              <w:right w:val="single" w:sz="5" w:space="0" w:color="000000"/>
            </w:tcBorders>
          </w:tcPr>
          <w:p w14:paraId="768EEF7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4.5.</w:t>
            </w:r>
          </w:p>
        </w:tc>
        <w:tc>
          <w:tcPr>
            <w:tcW w:w="659" w:type="pct"/>
            <w:gridSpan w:val="5"/>
            <w:vMerge w:val="restart"/>
            <w:tcBorders>
              <w:top w:val="single" w:sz="5" w:space="0" w:color="000000"/>
              <w:left w:val="single" w:sz="5" w:space="0" w:color="000000"/>
              <w:right w:val="single" w:sz="5" w:space="0" w:color="000000"/>
            </w:tcBorders>
          </w:tcPr>
          <w:p w14:paraId="64868B9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w:t>
            </w:r>
          </w:p>
        </w:tc>
        <w:tc>
          <w:tcPr>
            <w:tcW w:w="681" w:type="pct"/>
            <w:gridSpan w:val="6"/>
            <w:tcBorders>
              <w:top w:val="single" w:sz="5" w:space="0" w:color="000000"/>
              <w:left w:val="single" w:sz="5" w:space="0" w:color="000000"/>
              <w:bottom w:val="nil"/>
              <w:right w:val="single" w:sz="5" w:space="0" w:color="000000"/>
            </w:tcBorders>
          </w:tcPr>
          <w:p w14:paraId="18A6F3F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4.2.</w:t>
            </w:r>
          </w:p>
        </w:tc>
        <w:tc>
          <w:tcPr>
            <w:tcW w:w="483" w:type="pct"/>
            <w:gridSpan w:val="3"/>
            <w:vMerge w:val="restart"/>
            <w:tcBorders>
              <w:top w:val="single" w:sz="5" w:space="0" w:color="000000"/>
              <w:left w:val="single" w:sz="5" w:space="0" w:color="000000"/>
              <w:right w:val="single" w:sz="5" w:space="0" w:color="000000"/>
            </w:tcBorders>
          </w:tcPr>
          <w:p w14:paraId="57E9C36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8.4.</w:t>
            </w:r>
          </w:p>
        </w:tc>
        <w:tc>
          <w:tcPr>
            <w:tcW w:w="582" w:type="pct"/>
            <w:gridSpan w:val="5"/>
            <w:tcBorders>
              <w:top w:val="single" w:sz="5" w:space="0" w:color="000000"/>
              <w:left w:val="single" w:sz="5" w:space="0" w:color="000000"/>
              <w:bottom w:val="nil"/>
              <w:right w:val="single" w:sz="5" w:space="0" w:color="000000"/>
            </w:tcBorders>
          </w:tcPr>
          <w:p w14:paraId="3DF98E7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6.1.6.</w:t>
            </w:r>
          </w:p>
        </w:tc>
      </w:tr>
      <w:tr w:rsidR="008E2D69" w:rsidRPr="008E2D69" w14:paraId="7657EB5B" w14:textId="77777777" w:rsidTr="008B78A1">
        <w:tc>
          <w:tcPr>
            <w:tcW w:w="1937" w:type="pct"/>
            <w:gridSpan w:val="2"/>
            <w:tcBorders>
              <w:top w:val="nil"/>
              <w:left w:val="single" w:sz="5" w:space="0" w:color="000000"/>
              <w:bottom w:val="nil"/>
              <w:right w:val="single" w:sz="5" w:space="0" w:color="000000"/>
            </w:tcBorders>
          </w:tcPr>
          <w:p w14:paraId="4105AB77" w14:textId="77777777" w:rsidR="008E2D69" w:rsidRPr="008E2D69" w:rsidRDefault="008E2D69" w:rsidP="002F561D">
            <w:pPr>
              <w:pStyle w:val="TableParagraph"/>
              <w:rPr>
                <w:rFonts w:ascii="Times New Roman" w:hAnsi="Times New Roman"/>
                <w:i/>
                <w:noProof/>
                <w:sz w:val="24"/>
              </w:rPr>
            </w:pPr>
            <w:r>
              <w:rPr>
                <w:rFonts w:ascii="Times New Roman" w:hAnsi="Times New Roman"/>
                <w:i/>
                <w:sz w:val="24"/>
              </w:rPr>
              <w:t xml:space="preserve">attiecīgajiem Kopienas saskaņošanas tiesību aktiem vai noteikumiem valsts tiesību aktos, kas nosaka to </w:t>
            </w:r>
            <w:r>
              <w:rPr>
                <w:rFonts w:ascii="Times New Roman" w:hAnsi="Times New Roman"/>
                <w:i/>
                <w:sz w:val="24"/>
              </w:rPr>
              <w:lastRenderedPageBreak/>
              <w:t>piemērošanu, ir</w:t>
            </w:r>
          </w:p>
        </w:tc>
        <w:tc>
          <w:tcPr>
            <w:tcW w:w="658" w:type="pct"/>
            <w:gridSpan w:val="3"/>
            <w:vMerge w:val="restart"/>
            <w:tcBorders>
              <w:top w:val="nil"/>
              <w:left w:val="single" w:sz="5" w:space="0" w:color="000000"/>
              <w:right w:val="single" w:sz="5" w:space="0" w:color="000000"/>
            </w:tcBorders>
          </w:tcPr>
          <w:p w14:paraId="118FC24F"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lastRenderedPageBreak/>
              <w:t>6.1.1.3.</w:t>
            </w:r>
          </w:p>
        </w:tc>
        <w:tc>
          <w:tcPr>
            <w:tcW w:w="659" w:type="pct"/>
            <w:gridSpan w:val="5"/>
            <w:vMerge/>
            <w:tcBorders>
              <w:left w:val="single" w:sz="5" w:space="0" w:color="000000"/>
              <w:right w:val="single" w:sz="5" w:space="0" w:color="000000"/>
            </w:tcBorders>
          </w:tcPr>
          <w:p w14:paraId="531E0E84" w14:textId="77777777" w:rsidR="008E2D69" w:rsidRPr="008E2D69" w:rsidRDefault="008E2D69" w:rsidP="002F561D">
            <w:pPr>
              <w:rPr>
                <w:rFonts w:ascii="Times New Roman" w:hAnsi="Times New Roman"/>
                <w:noProof/>
                <w:sz w:val="24"/>
              </w:rPr>
            </w:pPr>
          </w:p>
        </w:tc>
        <w:tc>
          <w:tcPr>
            <w:tcW w:w="681" w:type="pct"/>
            <w:gridSpan w:val="6"/>
            <w:vMerge w:val="restart"/>
            <w:tcBorders>
              <w:top w:val="nil"/>
              <w:left w:val="single" w:sz="5" w:space="0" w:color="000000"/>
              <w:right w:val="single" w:sz="5" w:space="0" w:color="000000"/>
            </w:tcBorders>
          </w:tcPr>
          <w:p w14:paraId="431FB22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6.1.13.</w:t>
            </w:r>
          </w:p>
        </w:tc>
        <w:tc>
          <w:tcPr>
            <w:tcW w:w="483" w:type="pct"/>
            <w:gridSpan w:val="3"/>
            <w:vMerge/>
            <w:tcBorders>
              <w:left w:val="single" w:sz="5" w:space="0" w:color="000000"/>
              <w:right w:val="single" w:sz="5" w:space="0" w:color="000000"/>
            </w:tcBorders>
          </w:tcPr>
          <w:p w14:paraId="3203221E" w14:textId="77777777" w:rsidR="008E2D69" w:rsidRPr="008E2D69" w:rsidRDefault="008E2D69" w:rsidP="002F561D">
            <w:pPr>
              <w:rPr>
                <w:rFonts w:ascii="Times New Roman" w:hAnsi="Times New Roman"/>
                <w:noProof/>
                <w:sz w:val="24"/>
              </w:rPr>
            </w:pPr>
          </w:p>
        </w:tc>
        <w:tc>
          <w:tcPr>
            <w:tcW w:w="582" w:type="pct"/>
            <w:gridSpan w:val="5"/>
            <w:tcBorders>
              <w:top w:val="nil"/>
              <w:left w:val="single" w:sz="5" w:space="0" w:color="000000"/>
              <w:bottom w:val="nil"/>
              <w:right w:val="single" w:sz="5" w:space="0" w:color="000000"/>
            </w:tcBorders>
          </w:tcPr>
          <w:p w14:paraId="3D40B47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6.1.7.</w:t>
            </w:r>
          </w:p>
        </w:tc>
      </w:tr>
      <w:tr w:rsidR="008E2D69" w:rsidRPr="008E2D69" w14:paraId="41984AA3" w14:textId="77777777" w:rsidTr="008B78A1">
        <w:tc>
          <w:tcPr>
            <w:tcW w:w="1937" w:type="pct"/>
            <w:gridSpan w:val="2"/>
            <w:tcBorders>
              <w:top w:val="nil"/>
              <w:left w:val="single" w:sz="5" w:space="0" w:color="000000"/>
              <w:bottom w:val="nil"/>
              <w:right w:val="single" w:sz="5" w:space="0" w:color="000000"/>
            </w:tcBorders>
          </w:tcPr>
          <w:p w14:paraId="25ECEFC1" w14:textId="77777777" w:rsidR="008E2D69" w:rsidRPr="008E2D69" w:rsidRDefault="008E2D69" w:rsidP="002F561D">
            <w:pPr>
              <w:pStyle w:val="TableParagraph"/>
              <w:rPr>
                <w:rFonts w:ascii="Times New Roman" w:hAnsi="Times New Roman"/>
                <w:i/>
                <w:noProof/>
                <w:sz w:val="24"/>
              </w:rPr>
            </w:pPr>
            <w:r>
              <w:rPr>
                <w:rFonts w:ascii="Times New Roman" w:hAnsi="Times New Roman"/>
                <w:i/>
                <w:sz w:val="24"/>
              </w:rPr>
              <w:t>glabāt dienesta noslēpumus attiecībā uz visu informāciju, kura iegūta,</w:t>
            </w:r>
          </w:p>
        </w:tc>
        <w:tc>
          <w:tcPr>
            <w:tcW w:w="658" w:type="pct"/>
            <w:gridSpan w:val="3"/>
            <w:vMerge/>
            <w:tcBorders>
              <w:left w:val="single" w:sz="5" w:space="0" w:color="000000"/>
              <w:right w:val="single" w:sz="5" w:space="0" w:color="000000"/>
            </w:tcBorders>
          </w:tcPr>
          <w:p w14:paraId="0DB695F5" w14:textId="77777777" w:rsidR="008E2D69" w:rsidRPr="008E2D69" w:rsidRDefault="008E2D69" w:rsidP="002F561D">
            <w:pPr>
              <w:rPr>
                <w:rFonts w:ascii="Times New Roman" w:hAnsi="Times New Roman"/>
                <w:noProof/>
                <w:sz w:val="24"/>
              </w:rPr>
            </w:pPr>
          </w:p>
        </w:tc>
        <w:tc>
          <w:tcPr>
            <w:tcW w:w="659" w:type="pct"/>
            <w:gridSpan w:val="5"/>
            <w:vMerge/>
            <w:tcBorders>
              <w:left w:val="single" w:sz="5" w:space="0" w:color="000000"/>
              <w:right w:val="single" w:sz="5" w:space="0" w:color="000000"/>
            </w:tcBorders>
          </w:tcPr>
          <w:p w14:paraId="30A39F7D" w14:textId="77777777" w:rsidR="008E2D69" w:rsidRPr="008E2D69" w:rsidRDefault="008E2D69" w:rsidP="002F561D">
            <w:pPr>
              <w:rPr>
                <w:rFonts w:ascii="Times New Roman" w:hAnsi="Times New Roman"/>
                <w:noProof/>
                <w:sz w:val="24"/>
              </w:rPr>
            </w:pPr>
          </w:p>
        </w:tc>
        <w:tc>
          <w:tcPr>
            <w:tcW w:w="681" w:type="pct"/>
            <w:gridSpan w:val="6"/>
            <w:vMerge/>
            <w:tcBorders>
              <w:left w:val="single" w:sz="5" w:space="0" w:color="000000"/>
              <w:right w:val="single" w:sz="5" w:space="0" w:color="000000"/>
            </w:tcBorders>
          </w:tcPr>
          <w:p w14:paraId="102A3CD4" w14:textId="77777777" w:rsidR="008E2D69" w:rsidRPr="008E2D69" w:rsidRDefault="008E2D69" w:rsidP="002F561D">
            <w:pPr>
              <w:rPr>
                <w:rFonts w:ascii="Times New Roman" w:hAnsi="Times New Roman"/>
                <w:noProof/>
                <w:sz w:val="24"/>
              </w:rPr>
            </w:pPr>
          </w:p>
        </w:tc>
        <w:tc>
          <w:tcPr>
            <w:tcW w:w="483" w:type="pct"/>
            <w:gridSpan w:val="3"/>
            <w:vMerge/>
            <w:tcBorders>
              <w:left w:val="single" w:sz="5" w:space="0" w:color="000000"/>
              <w:right w:val="single" w:sz="5" w:space="0" w:color="000000"/>
            </w:tcBorders>
          </w:tcPr>
          <w:p w14:paraId="3F6C5041" w14:textId="77777777" w:rsidR="008E2D69" w:rsidRPr="008E2D69" w:rsidRDefault="008E2D69" w:rsidP="002F561D">
            <w:pPr>
              <w:rPr>
                <w:rFonts w:ascii="Times New Roman" w:hAnsi="Times New Roman"/>
                <w:noProof/>
                <w:sz w:val="24"/>
              </w:rPr>
            </w:pPr>
          </w:p>
        </w:tc>
        <w:tc>
          <w:tcPr>
            <w:tcW w:w="582" w:type="pct"/>
            <w:gridSpan w:val="5"/>
            <w:tcBorders>
              <w:top w:val="nil"/>
              <w:left w:val="single" w:sz="5" w:space="0" w:color="000000"/>
              <w:bottom w:val="nil"/>
              <w:right w:val="single" w:sz="5" w:space="0" w:color="000000"/>
            </w:tcBorders>
          </w:tcPr>
          <w:p w14:paraId="394FB324"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7.3.3.</w:t>
            </w:r>
          </w:p>
        </w:tc>
      </w:tr>
      <w:tr w:rsidR="008E2D69" w:rsidRPr="008E2D69" w14:paraId="4A5CFCD7" w14:textId="77777777" w:rsidTr="008B78A1">
        <w:tc>
          <w:tcPr>
            <w:tcW w:w="1937" w:type="pct"/>
            <w:gridSpan w:val="2"/>
            <w:tcBorders>
              <w:top w:val="nil"/>
              <w:left w:val="single" w:sz="5" w:space="0" w:color="000000"/>
              <w:bottom w:val="nil"/>
              <w:right w:val="single" w:sz="5" w:space="0" w:color="000000"/>
            </w:tcBorders>
          </w:tcPr>
          <w:p w14:paraId="0A7431E6" w14:textId="77777777" w:rsidR="008E2D69" w:rsidRPr="008E2D69" w:rsidRDefault="008E2D69" w:rsidP="002F561D">
            <w:pPr>
              <w:pStyle w:val="TableParagraph"/>
              <w:rPr>
                <w:rFonts w:ascii="Times New Roman" w:hAnsi="Times New Roman"/>
                <w:i/>
                <w:noProof/>
                <w:sz w:val="24"/>
              </w:rPr>
            </w:pPr>
            <w:r>
              <w:rPr>
                <w:rFonts w:ascii="Times New Roman" w:hAnsi="Times New Roman"/>
                <w:i/>
                <w:sz w:val="24"/>
              </w:rPr>
              <w:t>veicot savus pienākumus, izņemot attiecībās ar</w:t>
            </w:r>
          </w:p>
        </w:tc>
        <w:tc>
          <w:tcPr>
            <w:tcW w:w="658" w:type="pct"/>
            <w:gridSpan w:val="3"/>
            <w:vMerge/>
            <w:tcBorders>
              <w:left w:val="single" w:sz="5" w:space="0" w:color="000000"/>
              <w:right w:val="single" w:sz="5" w:space="0" w:color="000000"/>
            </w:tcBorders>
          </w:tcPr>
          <w:p w14:paraId="26AB0080" w14:textId="77777777" w:rsidR="008E2D69" w:rsidRPr="008E2D69" w:rsidRDefault="008E2D69" w:rsidP="002F561D">
            <w:pPr>
              <w:rPr>
                <w:rFonts w:ascii="Times New Roman" w:hAnsi="Times New Roman"/>
                <w:noProof/>
                <w:sz w:val="24"/>
              </w:rPr>
            </w:pPr>
          </w:p>
        </w:tc>
        <w:tc>
          <w:tcPr>
            <w:tcW w:w="659" w:type="pct"/>
            <w:gridSpan w:val="5"/>
            <w:vMerge/>
            <w:tcBorders>
              <w:left w:val="single" w:sz="5" w:space="0" w:color="000000"/>
              <w:right w:val="single" w:sz="5" w:space="0" w:color="000000"/>
            </w:tcBorders>
          </w:tcPr>
          <w:p w14:paraId="093EEDF8" w14:textId="77777777" w:rsidR="008E2D69" w:rsidRPr="008E2D69" w:rsidRDefault="008E2D69" w:rsidP="002F561D">
            <w:pPr>
              <w:rPr>
                <w:rFonts w:ascii="Times New Roman" w:hAnsi="Times New Roman"/>
                <w:noProof/>
                <w:sz w:val="24"/>
              </w:rPr>
            </w:pPr>
          </w:p>
        </w:tc>
        <w:tc>
          <w:tcPr>
            <w:tcW w:w="681" w:type="pct"/>
            <w:gridSpan w:val="6"/>
            <w:vMerge/>
            <w:tcBorders>
              <w:left w:val="single" w:sz="5" w:space="0" w:color="000000"/>
              <w:right w:val="single" w:sz="5" w:space="0" w:color="000000"/>
            </w:tcBorders>
          </w:tcPr>
          <w:p w14:paraId="4E3BF0CD" w14:textId="77777777" w:rsidR="008E2D69" w:rsidRPr="008E2D69" w:rsidRDefault="008E2D69" w:rsidP="002F561D">
            <w:pPr>
              <w:rPr>
                <w:rFonts w:ascii="Times New Roman" w:hAnsi="Times New Roman"/>
                <w:noProof/>
                <w:sz w:val="24"/>
              </w:rPr>
            </w:pPr>
          </w:p>
        </w:tc>
        <w:tc>
          <w:tcPr>
            <w:tcW w:w="483" w:type="pct"/>
            <w:gridSpan w:val="3"/>
            <w:vMerge/>
            <w:tcBorders>
              <w:left w:val="single" w:sz="5" w:space="0" w:color="000000"/>
              <w:right w:val="single" w:sz="5" w:space="0" w:color="000000"/>
            </w:tcBorders>
          </w:tcPr>
          <w:p w14:paraId="6C91BAAB" w14:textId="77777777" w:rsidR="008E2D69" w:rsidRPr="008E2D69" w:rsidRDefault="008E2D69" w:rsidP="002F561D">
            <w:pPr>
              <w:rPr>
                <w:rFonts w:ascii="Times New Roman" w:hAnsi="Times New Roman"/>
                <w:noProof/>
                <w:sz w:val="24"/>
              </w:rPr>
            </w:pPr>
          </w:p>
        </w:tc>
        <w:tc>
          <w:tcPr>
            <w:tcW w:w="582" w:type="pct"/>
            <w:gridSpan w:val="5"/>
            <w:vMerge w:val="restart"/>
            <w:tcBorders>
              <w:top w:val="nil"/>
              <w:left w:val="single" w:sz="5" w:space="0" w:color="000000"/>
              <w:right w:val="single" w:sz="5" w:space="0" w:color="000000"/>
            </w:tcBorders>
          </w:tcPr>
          <w:p w14:paraId="2DB315E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7.3.4.</w:t>
            </w:r>
          </w:p>
        </w:tc>
      </w:tr>
      <w:tr w:rsidR="008E2D69" w:rsidRPr="008E2D69" w14:paraId="5F27149D" w14:textId="77777777" w:rsidTr="008B78A1">
        <w:tc>
          <w:tcPr>
            <w:tcW w:w="1937" w:type="pct"/>
            <w:gridSpan w:val="2"/>
            <w:tcBorders>
              <w:top w:val="nil"/>
              <w:left w:val="single" w:sz="5" w:space="0" w:color="000000"/>
              <w:bottom w:val="nil"/>
              <w:right w:val="single" w:sz="5" w:space="0" w:color="000000"/>
            </w:tcBorders>
          </w:tcPr>
          <w:p w14:paraId="6C5C927A" w14:textId="77777777" w:rsidR="008E2D69" w:rsidRPr="008E2D69" w:rsidRDefault="008E2D69" w:rsidP="002F561D">
            <w:pPr>
              <w:pStyle w:val="TableParagraph"/>
              <w:jc w:val="both"/>
              <w:rPr>
                <w:rFonts w:ascii="Times New Roman" w:hAnsi="Times New Roman"/>
                <w:i/>
                <w:noProof/>
                <w:sz w:val="24"/>
              </w:rPr>
            </w:pPr>
            <w:r>
              <w:rPr>
                <w:rFonts w:ascii="Times New Roman" w:hAnsi="Times New Roman"/>
                <w:i/>
                <w:sz w:val="24"/>
              </w:rPr>
              <w:t>tās dalībvalsts kompetentajām iestādēm, kurā darbības tiek veiktas. Īpašumtiesības</w:t>
            </w:r>
          </w:p>
        </w:tc>
        <w:tc>
          <w:tcPr>
            <w:tcW w:w="658" w:type="pct"/>
            <w:gridSpan w:val="3"/>
            <w:vMerge/>
            <w:tcBorders>
              <w:left w:val="single" w:sz="5" w:space="0" w:color="000000"/>
              <w:right w:val="single" w:sz="5" w:space="0" w:color="000000"/>
            </w:tcBorders>
          </w:tcPr>
          <w:p w14:paraId="366C5260" w14:textId="77777777" w:rsidR="008E2D69" w:rsidRPr="008E2D69" w:rsidRDefault="008E2D69" w:rsidP="002F561D">
            <w:pPr>
              <w:jc w:val="both"/>
              <w:rPr>
                <w:rFonts w:ascii="Times New Roman" w:hAnsi="Times New Roman"/>
                <w:noProof/>
                <w:sz w:val="24"/>
              </w:rPr>
            </w:pPr>
          </w:p>
        </w:tc>
        <w:tc>
          <w:tcPr>
            <w:tcW w:w="659" w:type="pct"/>
            <w:gridSpan w:val="5"/>
            <w:vMerge/>
            <w:tcBorders>
              <w:left w:val="single" w:sz="5" w:space="0" w:color="000000"/>
              <w:right w:val="single" w:sz="5" w:space="0" w:color="000000"/>
            </w:tcBorders>
          </w:tcPr>
          <w:p w14:paraId="74A0F0AF" w14:textId="77777777" w:rsidR="008E2D69" w:rsidRPr="008E2D69" w:rsidRDefault="008E2D69" w:rsidP="002F561D">
            <w:pPr>
              <w:jc w:val="both"/>
              <w:rPr>
                <w:rFonts w:ascii="Times New Roman" w:hAnsi="Times New Roman"/>
                <w:noProof/>
                <w:sz w:val="24"/>
              </w:rPr>
            </w:pPr>
          </w:p>
        </w:tc>
        <w:tc>
          <w:tcPr>
            <w:tcW w:w="681" w:type="pct"/>
            <w:gridSpan w:val="6"/>
            <w:vMerge/>
            <w:tcBorders>
              <w:left w:val="single" w:sz="5" w:space="0" w:color="000000"/>
              <w:right w:val="single" w:sz="5" w:space="0" w:color="000000"/>
            </w:tcBorders>
          </w:tcPr>
          <w:p w14:paraId="5D3E522C" w14:textId="77777777" w:rsidR="008E2D69" w:rsidRPr="008E2D69" w:rsidRDefault="008E2D69" w:rsidP="002F561D">
            <w:pPr>
              <w:jc w:val="both"/>
              <w:rPr>
                <w:rFonts w:ascii="Times New Roman" w:hAnsi="Times New Roman"/>
                <w:noProof/>
                <w:sz w:val="24"/>
              </w:rPr>
            </w:pPr>
          </w:p>
        </w:tc>
        <w:tc>
          <w:tcPr>
            <w:tcW w:w="483" w:type="pct"/>
            <w:gridSpan w:val="3"/>
            <w:vMerge/>
            <w:tcBorders>
              <w:left w:val="single" w:sz="5" w:space="0" w:color="000000"/>
              <w:right w:val="single" w:sz="5" w:space="0" w:color="000000"/>
            </w:tcBorders>
          </w:tcPr>
          <w:p w14:paraId="3AE351B4" w14:textId="77777777" w:rsidR="008E2D69" w:rsidRPr="008E2D69" w:rsidRDefault="008E2D69" w:rsidP="002F561D">
            <w:pPr>
              <w:jc w:val="both"/>
              <w:rPr>
                <w:rFonts w:ascii="Times New Roman" w:hAnsi="Times New Roman"/>
                <w:noProof/>
                <w:sz w:val="24"/>
              </w:rPr>
            </w:pPr>
          </w:p>
        </w:tc>
        <w:tc>
          <w:tcPr>
            <w:tcW w:w="582" w:type="pct"/>
            <w:gridSpan w:val="5"/>
            <w:vMerge/>
            <w:tcBorders>
              <w:left w:val="single" w:sz="5" w:space="0" w:color="000000"/>
              <w:right w:val="single" w:sz="5" w:space="0" w:color="000000"/>
            </w:tcBorders>
          </w:tcPr>
          <w:p w14:paraId="3DC23990" w14:textId="77777777" w:rsidR="008E2D69" w:rsidRPr="008E2D69" w:rsidRDefault="008E2D69" w:rsidP="002F561D">
            <w:pPr>
              <w:jc w:val="both"/>
              <w:rPr>
                <w:rFonts w:ascii="Times New Roman" w:hAnsi="Times New Roman"/>
                <w:noProof/>
                <w:sz w:val="24"/>
              </w:rPr>
            </w:pPr>
          </w:p>
        </w:tc>
      </w:tr>
      <w:tr w:rsidR="008E2D69" w:rsidRPr="008E2D69" w14:paraId="333EE4E5" w14:textId="77777777" w:rsidTr="008B78A1">
        <w:tc>
          <w:tcPr>
            <w:tcW w:w="1937" w:type="pct"/>
            <w:gridSpan w:val="2"/>
            <w:tcBorders>
              <w:top w:val="nil"/>
              <w:left w:val="single" w:sz="5" w:space="0" w:color="000000"/>
              <w:bottom w:val="single" w:sz="5" w:space="0" w:color="000000"/>
              <w:right w:val="single" w:sz="5" w:space="0" w:color="000000"/>
            </w:tcBorders>
          </w:tcPr>
          <w:p w14:paraId="794EB9ED" w14:textId="77777777" w:rsidR="008E2D69" w:rsidRPr="008E2D69" w:rsidRDefault="008E2D69" w:rsidP="002F561D">
            <w:pPr>
              <w:pStyle w:val="TableParagraph"/>
              <w:jc w:val="both"/>
              <w:rPr>
                <w:rFonts w:ascii="Times New Roman" w:hAnsi="Times New Roman"/>
                <w:i/>
                <w:noProof/>
                <w:sz w:val="24"/>
              </w:rPr>
            </w:pPr>
            <w:r>
              <w:rPr>
                <w:rFonts w:ascii="Times New Roman" w:hAnsi="Times New Roman"/>
                <w:i/>
                <w:sz w:val="24"/>
              </w:rPr>
              <w:t>ir aizsargātas.</w:t>
            </w:r>
          </w:p>
        </w:tc>
        <w:tc>
          <w:tcPr>
            <w:tcW w:w="658" w:type="pct"/>
            <w:gridSpan w:val="3"/>
            <w:vMerge/>
            <w:tcBorders>
              <w:left w:val="single" w:sz="5" w:space="0" w:color="000000"/>
              <w:bottom w:val="single" w:sz="5" w:space="0" w:color="000000"/>
              <w:right w:val="single" w:sz="5" w:space="0" w:color="000000"/>
            </w:tcBorders>
          </w:tcPr>
          <w:p w14:paraId="5C3FB2B4" w14:textId="77777777" w:rsidR="008E2D69" w:rsidRPr="008E2D69" w:rsidRDefault="008E2D69" w:rsidP="002F561D">
            <w:pPr>
              <w:jc w:val="both"/>
              <w:rPr>
                <w:rFonts w:ascii="Times New Roman" w:hAnsi="Times New Roman"/>
                <w:noProof/>
                <w:sz w:val="24"/>
              </w:rPr>
            </w:pPr>
          </w:p>
        </w:tc>
        <w:tc>
          <w:tcPr>
            <w:tcW w:w="659" w:type="pct"/>
            <w:gridSpan w:val="5"/>
            <w:vMerge/>
            <w:tcBorders>
              <w:left w:val="single" w:sz="5" w:space="0" w:color="000000"/>
              <w:bottom w:val="single" w:sz="5" w:space="0" w:color="000000"/>
              <w:right w:val="single" w:sz="5" w:space="0" w:color="000000"/>
            </w:tcBorders>
          </w:tcPr>
          <w:p w14:paraId="12B79C1A" w14:textId="77777777" w:rsidR="008E2D69" w:rsidRPr="008E2D69" w:rsidRDefault="008E2D69" w:rsidP="002F561D">
            <w:pPr>
              <w:jc w:val="both"/>
              <w:rPr>
                <w:rFonts w:ascii="Times New Roman" w:hAnsi="Times New Roman"/>
                <w:noProof/>
                <w:sz w:val="24"/>
              </w:rPr>
            </w:pPr>
          </w:p>
        </w:tc>
        <w:tc>
          <w:tcPr>
            <w:tcW w:w="681" w:type="pct"/>
            <w:gridSpan w:val="6"/>
            <w:vMerge/>
            <w:tcBorders>
              <w:left w:val="single" w:sz="5" w:space="0" w:color="000000"/>
              <w:bottom w:val="single" w:sz="5" w:space="0" w:color="000000"/>
              <w:right w:val="single" w:sz="5" w:space="0" w:color="000000"/>
            </w:tcBorders>
          </w:tcPr>
          <w:p w14:paraId="28EC5CD3" w14:textId="77777777" w:rsidR="008E2D69" w:rsidRPr="008E2D69" w:rsidRDefault="008E2D69" w:rsidP="002F561D">
            <w:pPr>
              <w:jc w:val="both"/>
              <w:rPr>
                <w:rFonts w:ascii="Times New Roman" w:hAnsi="Times New Roman"/>
                <w:noProof/>
                <w:sz w:val="24"/>
              </w:rPr>
            </w:pPr>
          </w:p>
        </w:tc>
        <w:tc>
          <w:tcPr>
            <w:tcW w:w="483" w:type="pct"/>
            <w:gridSpan w:val="3"/>
            <w:vMerge/>
            <w:tcBorders>
              <w:left w:val="single" w:sz="5" w:space="0" w:color="000000"/>
              <w:bottom w:val="single" w:sz="5" w:space="0" w:color="000000"/>
              <w:right w:val="single" w:sz="5" w:space="0" w:color="000000"/>
            </w:tcBorders>
          </w:tcPr>
          <w:p w14:paraId="0EB1DA28" w14:textId="77777777" w:rsidR="008E2D69" w:rsidRPr="008E2D69" w:rsidRDefault="008E2D69" w:rsidP="002F561D">
            <w:pPr>
              <w:jc w:val="both"/>
              <w:rPr>
                <w:rFonts w:ascii="Times New Roman" w:hAnsi="Times New Roman"/>
                <w:noProof/>
                <w:sz w:val="24"/>
              </w:rPr>
            </w:pPr>
          </w:p>
        </w:tc>
        <w:tc>
          <w:tcPr>
            <w:tcW w:w="582" w:type="pct"/>
            <w:gridSpan w:val="5"/>
            <w:vMerge/>
            <w:tcBorders>
              <w:left w:val="single" w:sz="5" w:space="0" w:color="000000"/>
              <w:bottom w:val="single" w:sz="5" w:space="0" w:color="000000"/>
              <w:right w:val="single" w:sz="5" w:space="0" w:color="000000"/>
            </w:tcBorders>
          </w:tcPr>
          <w:p w14:paraId="580AD94B" w14:textId="77777777" w:rsidR="008E2D69" w:rsidRPr="008E2D69" w:rsidRDefault="008E2D69" w:rsidP="002F561D">
            <w:pPr>
              <w:jc w:val="both"/>
              <w:rPr>
                <w:rFonts w:ascii="Times New Roman" w:hAnsi="Times New Roman"/>
                <w:noProof/>
                <w:sz w:val="24"/>
              </w:rPr>
            </w:pPr>
          </w:p>
        </w:tc>
      </w:tr>
      <w:tr w:rsidR="008E2D69" w:rsidRPr="008E2D69" w14:paraId="64137C97" w14:textId="77777777" w:rsidTr="008B78A1">
        <w:tc>
          <w:tcPr>
            <w:tcW w:w="1937" w:type="pct"/>
            <w:gridSpan w:val="2"/>
            <w:tcBorders>
              <w:top w:val="single" w:sz="5" w:space="0" w:color="000000"/>
              <w:left w:val="single" w:sz="5" w:space="0" w:color="000000"/>
              <w:bottom w:val="single" w:sz="5" w:space="0" w:color="000000"/>
              <w:right w:val="single" w:sz="12" w:space="0" w:color="000000"/>
            </w:tcBorders>
          </w:tcPr>
          <w:p w14:paraId="0EDFE615"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PROCESA PRASĪBAS</w:t>
            </w:r>
          </w:p>
        </w:tc>
        <w:tc>
          <w:tcPr>
            <w:tcW w:w="658" w:type="pct"/>
            <w:gridSpan w:val="3"/>
            <w:tcBorders>
              <w:top w:val="single" w:sz="5" w:space="0" w:color="000000"/>
              <w:left w:val="single" w:sz="12" w:space="0" w:color="000000"/>
              <w:bottom w:val="single" w:sz="5" w:space="0" w:color="000000"/>
              <w:right w:val="nil"/>
            </w:tcBorders>
            <w:shd w:val="clear" w:color="auto" w:fill="585858"/>
          </w:tcPr>
          <w:p w14:paraId="3E8A72A5" w14:textId="77777777" w:rsidR="008E2D69" w:rsidRPr="008E2D69" w:rsidRDefault="008E2D69" w:rsidP="002F561D">
            <w:pPr>
              <w:jc w:val="both"/>
              <w:rPr>
                <w:rFonts w:ascii="Times New Roman" w:hAnsi="Times New Roman"/>
                <w:noProof/>
                <w:sz w:val="24"/>
              </w:rPr>
            </w:pPr>
          </w:p>
        </w:tc>
        <w:tc>
          <w:tcPr>
            <w:tcW w:w="659" w:type="pct"/>
            <w:gridSpan w:val="5"/>
            <w:tcBorders>
              <w:top w:val="single" w:sz="5" w:space="0" w:color="000000"/>
              <w:left w:val="nil"/>
              <w:bottom w:val="single" w:sz="5" w:space="0" w:color="000000"/>
              <w:right w:val="nil"/>
            </w:tcBorders>
            <w:shd w:val="clear" w:color="auto" w:fill="585858"/>
          </w:tcPr>
          <w:p w14:paraId="605CF490" w14:textId="77777777" w:rsidR="008E2D69" w:rsidRPr="008E2D69" w:rsidRDefault="008E2D69" w:rsidP="002F561D">
            <w:pPr>
              <w:jc w:val="both"/>
              <w:rPr>
                <w:rFonts w:ascii="Times New Roman" w:hAnsi="Times New Roman"/>
                <w:noProof/>
                <w:sz w:val="24"/>
              </w:rPr>
            </w:pPr>
          </w:p>
        </w:tc>
        <w:tc>
          <w:tcPr>
            <w:tcW w:w="681" w:type="pct"/>
            <w:gridSpan w:val="6"/>
            <w:tcBorders>
              <w:top w:val="single" w:sz="5" w:space="0" w:color="000000"/>
              <w:left w:val="nil"/>
              <w:bottom w:val="single" w:sz="5" w:space="0" w:color="000000"/>
              <w:right w:val="nil"/>
            </w:tcBorders>
            <w:shd w:val="clear" w:color="auto" w:fill="585858"/>
          </w:tcPr>
          <w:p w14:paraId="691F233C" w14:textId="77777777" w:rsidR="008E2D69" w:rsidRPr="008E2D69" w:rsidRDefault="008E2D69" w:rsidP="002F561D">
            <w:pPr>
              <w:jc w:val="both"/>
              <w:rPr>
                <w:rFonts w:ascii="Times New Roman" w:hAnsi="Times New Roman"/>
                <w:noProof/>
                <w:sz w:val="24"/>
              </w:rPr>
            </w:pPr>
          </w:p>
        </w:tc>
        <w:tc>
          <w:tcPr>
            <w:tcW w:w="483" w:type="pct"/>
            <w:gridSpan w:val="3"/>
            <w:tcBorders>
              <w:top w:val="single" w:sz="5" w:space="0" w:color="000000"/>
              <w:left w:val="nil"/>
              <w:bottom w:val="single" w:sz="5" w:space="0" w:color="000000"/>
              <w:right w:val="nil"/>
            </w:tcBorders>
            <w:shd w:val="clear" w:color="auto" w:fill="585858"/>
          </w:tcPr>
          <w:p w14:paraId="6A97965A" w14:textId="77777777" w:rsidR="008E2D69" w:rsidRPr="008E2D69" w:rsidRDefault="008E2D69" w:rsidP="002F561D">
            <w:pPr>
              <w:jc w:val="both"/>
              <w:rPr>
                <w:rFonts w:ascii="Times New Roman" w:hAnsi="Times New Roman"/>
                <w:noProof/>
                <w:sz w:val="24"/>
              </w:rPr>
            </w:pPr>
          </w:p>
        </w:tc>
        <w:tc>
          <w:tcPr>
            <w:tcW w:w="582" w:type="pct"/>
            <w:gridSpan w:val="5"/>
            <w:tcBorders>
              <w:top w:val="single" w:sz="5" w:space="0" w:color="000000"/>
              <w:left w:val="nil"/>
              <w:bottom w:val="single" w:sz="5" w:space="0" w:color="000000"/>
              <w:right w:val="single" w:sz="5" w:space="0" w:color="000000"/>
            </w:tcBorders>
            <w:shd w:val="clear" w:color="auto" w:fill="585858"/>
          </w:tcPr>
          <w:p w14:paraId="546FE791" w14:textId="77777777" w:rsidR="008E2D69" w:rsidRPr="008E2D69" w:rsidRDefault="008E2D69" w:rsidP="002F561D">
            <w:pPr>
              <w:jc w:val="both"/>
              <w:rPr>
                <w:rFonts w:ascii="Times New Roman" w:hAnsi="Times New Roman"/>
                <w:noProof/>
                <w:sz w:val="24"/>
              </w:rPr>
            </w:pPr>
          </w:p>
        </w:tc>
      </w:tr>
      <w:tr w:rsidR="008E2D69" w:rsidRPr="008E2D69" w14:paraId="0A800763"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5A9FA1AB"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Vispārējās prasības</w:t>
            </w:r>
          </w:p>
        </w:tc>
        <w:tc>
          <w:tcPr>
            <w:tcW w:w="658" w:type="pct"/>
            <w:gridSpan w:val="3"/>
            <w:tcBorders>
              <w:top w:val="single" w:sz="5" w:space="0" w:color="000000"/>
              <w:left w:val="single" w:sz="5" w:space="0" w:color="000000"/>
              <w:bottom w:val="single" w:sz="5" w:space="0" w:color="000000"/>
              <w:right w:val="nil"/>
            </w:tcBorders>
            <w:shd w:val="clear" w:color="auto" w:fill="585858"/>
          </w:tcPr>
          <w:p w14:paraId="3909FDC8" w14:textId="77777777" w:rsidR="008E2D69" w:rsidRPr="008E2D69" w:rsidRDefault="008E2D69" w:rsidP="002F561D">
            <w:pPr>
              <w:jc w:val="both"/>
              <w:rPr>
                <w:rFonts w:ascii="Times New Roman" w:hAnsi="Times New Roman"/>
                <w:noProof/>
                <w:sz w:val="24"/>
              </w:rPr>
            </w:pPr>
          </w:p>
        </w:tc>
        <w:tc>
          <w:tcPr>
            <w:tcW w:w="659" w:type="pct"/>
            <w:gridSpan w:val="5"/>
            <w:tcBorders>
              <w:top w:val="single" w:sz="5" w:space="0" w:color="000000"/>
              <w:left w:val="nil"/>
              <w:bottom w:val="single" w:sz="5" w:space="0" w:color="000000"/>
              <w:right w:val="nil"/>
            </w:tcBorders>
            <w:shd w:val="clear" w:color="auto" w:fill="585858"/>
          </w:tcPr>
          <w:p w14:paraId="4F59A145" w14:textId="77777777" w:rsidR="008E2D69" w:rsidRPr="008E2D69" w:rsidRDefault="008E2D69" w:rsidP="002F561D">
            <w:pPr>
              <w:jc w:val="both"/>
              <w:rPr>
                <w:rFonts w:ascii="Times New Roman" w:hAnsi="Times New Roman"/>
                <w:noProof/>
                <w:sz w:val="24"/>
              </w:rPr>
            </w:pPr>
          </w:p>
        </w:tc>
        <w:tc>
          <w:tcPr>
            <w:tcW w:w="681" w:type="pct"/>
            <w:gridSpan w:val="6"/>
            <w:tcBorders>
              <w:top w:val="single" w:sz="5" w:space="0" w:color="000000"/>
              <w:left w:val="nil"/>
              <w:bottom w:val="single" w:sz="5" w:space="0" w:color="000000"/>
              <w:right w:val="nil"/>
            </w:tcBorders>
            <w:shd w:val="clear" w:color="auto" w:fill="585858"/>
          </w:tcPr>
          <w:p w14:paraId="3C8CB613" w14:textId="77777777" w:rsidR="008E2D69" w:rsidRPr="008E2D69" w:rsidRDefault="008E2D69" w:rsidP="002F561D">
            <w:pPr>
              <w:jc w:val="both"/>
              <w:rPr>
                <w:rFonts w:ascii="Times New Roman" w:hAnsi="Times New Roman"/>
                <w:noProof/>
                <w:sz w:val="24"/>
              </w:rPr>
            </w:pPr>
          </w:p>
        </w:tc>
        <w:tc>
          <w:tcPr>
            <w:tcW w:w="483" w:type="pct"/>
            <w:gridSpan w:val="3"/>
            <w:tcBorders>
              <w:top w:val="single" w:sz="5" w:space="0" w:color="000000"/>
              <w:left w:val="nil"/>
              <w:bottom w:val="single" w:sz="5" w:space="0" w:color="000000"/>
              <w:right w:val="nil"/>
            </w:tcBorders>
            <w:shd w:val="clear" w:color="auto" w:fill="585858"/>
          </w:tcPr>
          <w:p w14:paraId="7D31C0DA" w14:textId="77777777" w:rsidR="008E2D69" w:rsidRPr="008E2D69" w:rsidRDefault="008E2D69" w:rsidP="002F561D">
            <w:pPr>
              <w:jc w:val="both"/>
              <w:rPr>
                <w:rFonts w:ascii="Times New Roman" w:hAnsi="Times New Roman"/>
                <w:noProof/>
                <w:sz w:val="24"/>
              </w:rPr>
            </w:pPr>
          </w:p>
        </w:tc>
        <w:tc>
          <w:tcPr>
            <w:tcW w:w="582" w:type="pct"/>
            <w:gridSpan w:val="5"/>
            <w:tcBorders>
              <w:top w:val="single" w:sz="5" w:space="0" w:color="000000"/>
              <w:left w:val="nil"/>
              <w:bottom w:val="single" w:sz="5" w:space="0" w:color="000000"/>
              <w:right w:val="single" w:sz="5" w:space="0" w:color="000000"/>
            </w:tcBorders>
            <w:shd w:val="clear" w:color="auto" w:fill="585858"/>
          </w:tcPr>
          <w:p w14:paraId="78C0761C" w14:textId="77777777" w:rsidR="008E2D69" w:rsidRPr="008E2D69" w:rsidRDefault="008E2D69" w:rsidP="002F561D">
            <w:pPr>
              <w:jc w:val="both"/>
              <w:rPr>
                <w:rFonts w:ascii="Times New Roman" w:hAnsi="Times New Roman"/>
                <w:noProof/>
                <w:sz w:val="24"/>
              </w:rPr>
            </w:pPr>
          </w:p>
        </w:tc>
      </w:tr>
      <w:tr w:rsidR="008E2D69" w:rsidRPr="008E2D69" w14:paraId="6BAFEA08"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6CA81423" w14:textId="77777777" w:rsidR="008E2D69" w:rsidRPr="008E2D69" w:rsidRDefault="008E2D69" w:rsidP="002F561D">
            <w:pPr>
              <w:pStyle w:val="TableParagraph"/>
              <w:jc w:val="both"/>
              <w:rPr>
                <w:rFonts w:ascii="Times New Roman" w:eastAsia="Arial" w:hAnsi="Times New Roman" w:cs="Arial"/>
                <w:noProof/>
                <w:sz w:val="24"/>
              </w:rPr>
            </w:pPr>
            <w:r>
              <w:rPr>
                <w:rFonts w:ascii="Times New Roman" w:hAnsi="Times New Roman"/>
                <w:b/>
                <w:bCs/>
                <w:sz w:val="24"/>
              </w:rPr>
              <w:t>R17. panta 6. punkts</w:t>
            </w:r>
            <w:r>
              <w:rPr>
                <w:rFonts w:ascii="Times New Roman" w:hAnsi="Times New Roman"/>
                <w:sz w:val="24"/>
              </w:rPr>
              <w:t xml:space="preserve">. </w:t>
            </w:r>
            <w:r>
              <w:rPr>
                <w:rFonts w:ascii="Times New Roman" w:hAnsi="Times New Roman"/>
                <w:i/>
                <w:sz w:val="24"/>
              </w:rPr>
              <w:t>Atbilstības novērtēšanas struktūra ir spējīga veikt visus atbilstības novērtēšanas uzdevumus, kurus tai uzliek attiecīgās Kopienas saskaņošanas tiesību aktu noteikumi un saistībā ar kuriem tā ir paziņota, neatkarīgi no tā, vai šos uzdevumus veic pati atbilstības novērtēšanas struktūra vai tie tiek veikti tās vārdā un uz tās atbildību.</w:t>
            </w:r>
          </w:p>
        </w:tc>
        <w:tc>
          <w:tcPr>
            <w:tcW w:w="658" w:type="pct"/>
            <w:gridSpan w:val="3"/>
            <w:tcBorders>
              <w:top w:val="single" w:sz="5" w:space="0" w:color="000000"/>
              <w:left w:val="single" w:sz="5" w:space="0" w:color="000000"/>
              <w:bottom w:val="single" w:sz="5" w:space="0" w:color="000000"/>
              <w:right w:val="single" w:sz="5" w:space="0" w:color="000000"/>
            </w:tcBorders>
          </w:tcPr>
          <w:p w14:paraId="0719853E"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6.1.2.</w:t>
            </w:r>
          </w:p>
          <w:p w14:paraId="79195F2E"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6.2.2.</w:t>
            </w:r>
          </w:p>
          <w:p w14:paraId="5D6568BC"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7.1.1.</w:t>
            </w:r>
          </w:p>
          <w:p w14:paraId="166FEC69"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7.3.2.</w:t>
            </w:r>
          </w:p>
          <w:p w14:paraId="5ECD3223"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7.4.4.</w:t>
            </w:r>
          </w:p>
        </w:tc>
        <w:tc>
          <w:tcPr>
            <w:tcW w:w="659" w:type="pct"/>
            <w:gridSpan w:val="5"/>
            <w:tcBorders>
              <w:top w:val="single" w:sz="5" w:space="0" w:color="000000"/>
              <w:left w:val="single" w:sz="5" w:space="0" w:color="000000"/>
              <w:bottom w:val="single" w:sz="5" w:space="0" w:color="000000"/>
              <w:right w:val="single" w:sz="5" w:space="0" w:color="000000"/>
            </w:tcBorders>
          </w:tcPr>
          <w:p w14:paraId="01095930"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7.2.1.1.</w:t>
            </w:r>
          </w:p>
        </w:tc>
        <w:tc>
          <w:tcPr>
            <w:tcW w:w="681" w:type="pct"/>
            <w:gridSpan w:val="6"/>
            <w:tcBorders>
              <w:top w:val="single" w:sz="5" w:space="0" w:color="000000"/>
              <w:left w:val="single" w:sz="5" w:space="0" w:color="000000"/>
              <w:bottom w:val="single" w:sz="5" w:space="0" w:color="000000"/>
              <w:right w:val="single" w:sz="5" w:space="0" w:color="000000"/>
            </w:tcBorders>
          </w:tcPr>
          <w:p w14:paraId="5EAF2C33"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5.1.3.</w:t>
            </w:r>
          </w:p>
          <w:p w14:paraId="013F8F5A"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5.2.2.</w:t>
            </w:r>
          </w:p>
          <w:p w14:paraId="7E6B2112"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6.1.3.</w:t>
            </w:r>
          </w:p>
          <w:p w14:paraId="6EE0A447"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6.3.</w:t>
            </w:r>
          </w:p>
          <w:p w14:paraId="3B0B1D06"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w:t>
            </w:r>
          </w:p>
        </w:tc>
        <w:tc>
          <w:tcPr>
            <w:tcW w:w="483" w:type="pct"/>
            <w:gridSpan w:val="3"/>
            <w:tcBorders>
              <w:top w:val="single" w:sz="5" w:space="0" w:color="000000"/>
              <w:left w:val="single" w:sz="5" w:space="0" w:color="000000"/>
              <w:bottom w:val="single" w:sz="5" w:space="0" w:color="000000"/>
              <w:right w:val="single" w:sz="5" w:space="0" w:color="000000"/>
            </w:tcBorders>
          </w:tcPr>
          <w:p w14:paraId="346531F1"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6.2.</w:t>
            </w:r>
          </w:p>
          <w:p w14:paraId="2939BE53"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7.1.1.</w:t>
            </w:r>
          </w:p>
          <w:p w14:paraId="27472C7A"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7.1.2.</w:t>
            </w:r>
          </w:p>
          <w:p w14:paraId="7082123E"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7.2.1.</w:t>
            </w:r>
          </w:p>
          <w:p w14:paraId="4902D121"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7.2.2.</w:t>
            </w:r>
          </w:p>
        </w:tc>
        <w:tc>
          <w:tcPr>
            <w:tcW w:w="582" w:type="pct"/>
            <w:gridSpan w:val="5"/>
            <w:tcBorders>
              <w:top w:val="single" w:sz="5" w:space="0" w:color="000000"/>
              <w:left w:val="single" w:sz="5" w:space="0" w:color="000000"/>
              <w:bottom w:val="single" w:sz="5" w:space="0" w:color="000000"/>
              <w:right w:val="single" w:sz="5" w:space="0" w:color="000000"/>
            </w:tcBorders>
          </w:tcPr>
          <w:p w14:paraId="0C1DBB87"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9.2.1.</w:t>
            </w:r>
          </w:p>
        </w:tc>
      </w:tr>
      <w:tr w:rsidR="008E2D69" w:rsidRPr="008E2D69" w14:paraId="6A8F21E4" w14:textId="77777777" w:rsidTr="00466555">
        <w:trPr>
          <w:cantSplit/>
        </w:trPr>
        <w:tc>
          <w:tcPr>
            <w:tcW w:w="1937" w:type="pct"/>
            <w:gridSpan w:val="2"/>
            <w:tcBorders>
              <w:top w:val="single" w:sz="5" w:space="0" w:color="000000"/>
              <w:left w:val="single" w:sz="5" w:space="0" w:color="000000"/>
              <w:bottom w:val="single" w:sz="5" w:space="0" w:color="000000"/>
              <w:right w:val="single" w:sz="5" w:space="0" w:color="000000"/>
            </w:tcBorders>
          </w:tcPr>
          <w:p w14:paraId="56B21364" w14:textId="77777777" w:rsidR="008E2D69" w:rsidRPr="008E2D69" w:rsidRDefault="008E2D69" w:rsidP="002F561D">
            <w:pPr>
              <w:pStyle w:val="TableParagraph"/>
              <w:jc w:val="both"/>
              <w:rPr>
                <w:rFonts w:ascii="Times New Roman" w:eastAsia="Arial" w:hAnsi="Times New Roman" w:cs="Arial"/>
                <w:noProof/>
                <w:sz w:val="24"/>
              </w:rPr>
            </w:pPr>
            <w:r>
              <w:rPr>
                <w:rFonts w:ascii="Times New Roman" w:hAnsi="Times New Roman"/>
                <w:b/>
                <w:bCs/>
                <w:sz w:val="24"/>
              </w:rPr>
              <w:lastRenderedPageBreak/>
              <w:t>R17. panta 6. punkta c) apakšpunkts</w:t>
            </w:r>
            <w:r>
              <w:rPr>
                <w:rFonts w:ascii="Times New Roman" w:hAnsi="Times New Roman"/>
                <w:sz w:val="24"/>
              </w:rPr>
              <w:t xml:space="preserve">. </w:t>
            </w:r>
            <w:r>
              <w:rPr>
                <w:rFonts w:ascii="Times New Roman" w:hAnsi="Times New Roman"/>
                <w:i/>
                <w:sz w:val="24"/>
              </w:rPr>
              <w:t>Atbilstības novērtēšanas struktūrai vienmēr un visām atbilstības novērtēšanas procedūrām un produktu veidiem un kategorijām, saistībā ar ko tā ir paziņota, ir procedūras darbību veikšanai, kurās pienācīgi ņem vērā uzņēmuma lielumu, nozari, kurā tas darbojas, struktūru, attiecīgās tehnoloģijas sarežģītības pakāpi un to, vai attiecīgie uzņēmumi ražo sērijveida produktus vai ne.</w:t>
            </w:r>
          </w:p>
        </w:tc>
        <w:tc>
          <w:tcPr>
            <w:tcW w:w="658" w:type="pct"/>
            <w:gridSpan w:val="3"/>
            <w:tcBorders>
              <w:top w:val="single" w:sz="5" w:space="0" w:color="000000"/>
              <w:left w:val="single" w:sz="5" w:space="0" w:color="000000"/>
              <w:bottom w:val="single" w:sz="5" w:space="0" w:color="000000"/>
              <w:right w:val="single" w:sz="5" w:space="0" w:color="000000"/>
            </w:tcBorders>
          </w:tcPr>
          <w:p w14:paraId="089EBF1E"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4.4.</w:t>
            </w:r>
          </w:p>
          <w:p w14:paraId="4D16A8EE"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7.1.1.</w:t>
            </w:r>
          </w:p>
          <w:p w14:paraId="795B93CA"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7.3.</w:t>
            </w:r>
          </w:p>
          <w:p w14:paraId="4941AAB6"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7.4.4.</w:t>
            </w:r>
          </w:p>
          <w:p w14:paraId="773EEB8B"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7.10.1.</w:t>
            </w:r>
          </w:p>
          <w:p w14:paraId="43DF351F"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7.10.2.</w:t>
            </w:r>
          </w:p>
        </w:tc>
        <w:tc>
          <w:tcPr>
            <w:tcW w:w="659" w:type="pct"/>
            <w:gridSpan w:val="5"/>
            <w:tcBorders>
              <w:top w:val="single" w:sz="5" w:space="0" w:color="000000"/>
              <w:left w:val="single" w:sz="5" w:space="0" w:color="000000"/>
              <w:bottom w:val="single" w:sz="5" w:space="0" w:color="000000"/>
              <w:right w:val="single" w:sz="5" w:space="0" w:color="000000"/>
            </w:tcBorders>
          </w:tcPr>
          <w:p w14:paraId="6505C964"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7.2.1.1.</w:t>
            </w:r>
          </w:p>
        </w:tc>
        <w:tc>
          <w:tcPr>
            <w:tcW w:w="681" w:type="pct"/>
            <w:gridSpan w:val="6"/>
            <w:tcBorders>
              <w:top w:val="single" w:sz="5" w:space="0" w:color="000000"/>
              <w:left w:val="single" w:sz="5" w:space="0" w:color="000000"/>
              <w:bottom w:val="single" w:sz="5" w:space="0" w:color="000000"/>
              <w:right w:val="single" w:sz="5" w:space="0" w:color="000000"/>
            </w:tcBorders>
          </w:tcPr>
          <w:p w14:paraId="2A0BE715"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w:t>
            </w:r>
          </w:p>
        </w:tc>
        <w:tc>
          <w:tcPr>
            <w:tcW w:w="483" w:type="pct"/>
            <w:gridSpan w:val="3"/>
            <w:tcBorders>
              <w:top w:val="single" w:sz="5" w:space="0" w:color="000000"/>
              <w:left w:val="single" w:sz="5" w:space="0" w:color="000000"/>
              <w:bottom w:val="single" w:sz="5" w:space="0" w:color="000000"/>
              <w:right w:val="single" w:sz="5" w:space="0" w:color="000000"/>
            </w:tcBorders>
          </w:tcPr>
          <w:p w14:paraId="25ACDDBB"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9.1.1.</w:t>
            </w:r>
          </w:p>
          <w:p w14:paraId="73C32540"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9.1.2.</w:t>
            </w:r>
          </w:p>
          <w:p w14:paraId="2078EBAF"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9.1.3.</w:t>
            </w:r>
          </w:p>
          <w:p w14:paraId="59F64D8C"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9.1.4.</w:t>
            </w:r>
          </w:p>
        </w:tc>
        <w:tc>
          <w:tcPr>
            <w:tcW w:w="582" w:type="pct"/>
            <w:gridSpan w:val="5"/>
            <w:tcBorders>
              <w:top w:val="single" w:sz="5" w:space="0" w:color="000000"/>
              <w:left w:val="single" w:sz="5" w:space="0" w:color="000000"/>
              <w:bottom w:val="single" w:sz="5" w:space="0" w:color="000000"/>
              <w:right w:val="single" w:sz="5" w:space="0" w:color="000000"/>
            </w:tcBorders>
          </w:tcPr>
          <w:p w14:paraId="5909DDCF"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Nepiemēro</w:t>
            </w:r>
          </w:p>
        </w:tc>
      </w:tr>
      <w:tr w:rsidR="008E2D69" w:rsidRPr="008E2D69" w14:paraId="5F9CC8F0"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101423EA" w14:textId="77777777" w:rsidR="008E2D69" w:rsidRPr="008E2D69" w:rsidRDefault="008E2D69" w:rsidP="002F561D">
            <w:pPr>
              <w:pStyle w:val="TableParagraph"/>
              <w:jc w:val="both"/>
              <w:rPr>
                <w:rFonts w:ascii="Times New Roman" w:hAnsi="Times New Roman"/>
                <w:b/>
                <w:noProof/>
                <w:sz w:val="24"/>
              </w:rPr>
            </w:pPr>
            <w:r>
              <w:rPr>
                <w:rFonts w:ascii="Times New Roman" w:hAnsi="Times New Roman"/>
                <w:b/>
                <w:sz w:val="24"/>
              </w:rPr>
              <w:t>Prasības attiecībā uz paziņoto institūciju darbību</w:t>
            </w:r>
          </w:p>
        </w:tc>
        <w:tc>
          <w:tcPr>
            <w:tcW w:w="658" w:type="pct"/>
            <w:gridSpan w:val="3"/>
            <w:tcBorders>
              <w:top w:val="single" w:sz="5" w:space="0" w:color="000000"/>
              <w:left w:val="single" w:sz="5" w:space="0" w:color="000000"/>
              <w:bottom w:val="single" w:sz="5" w:space="0" w:color="000000"/>
              <w:right w:val="nil"/>
            </w:tcBorders>
            <w:shd w:val="clear" w:color="auto" w:fill="585858"/>
          </w:tcPr>
          <w:p w14:paraId="6FB273B0" w14:textId="77777777" w:rsidR="008E2D69" w:rsidRPr="008E2D69" w:rsidRDefault="008E2D69" w:rsidP="002F561D">
            <w:pPr>
              <w:jc w:val="both"/>
              <w:rPr>
                <w:rFonts w:ascii="Times New Roman" w:hAnsi="Times New Roman"/>
                <w:noProof/>
                <w:sz w:val="24"/>
              </w:rPr>
            </w:pPr>
          </w:p>
        </w:tc>
        <w:tc>
          <w:tcPr>
            <w:tcW w:w="659" w:type="pct"/>
            <w:gridSpan w:val="5"/>
            <w:tcBorders>
              <w:top w:val="single" w:sz="5" w:space="0" w:color="000000"/>
              <w:left w:val="nil"/>
              <w:bottom w:val="single" w:sz="5" w:space="0" w:color="000000"/>
              <w:right w:val="nil"/>
            </w:tcBorders>
            <w:shd w:val="clear" w:color="auto" w:fill="585858"/>
          </w:tcPr>
          <w:p w14:paraId="2C0D232C" w14:textId="77777777" w:rsidR="008E2D69" w:rsidRPr="008E2D69" w:rsidRDefault="008E2D69" w:rsidP="002F561D">
            <w:pPr>
              <w:jc w:val="both"/>
              <w:rPr>
                <w:rFonts w:ascii="Times New Roman" w:hAnsi="Times New Roman"/>
                <w:noProof/>
                <w:sz w:val="24"/>
              </w:rPr>
            </w:pPr>
          </w:p>
        </w:tc>
        <w:tc>
          <w:tcPr>
            <w:tcW w:w="681" w:type="pct"/>
            <w:gridSpan w:val="6"/>
            <w:tcBorders>
              <w:top w:val="single" w:sz="5" w:space="0" w:color="000000"/>
              <w:left w:val="nil"/>
              <w:bottom w:val="single" w:sz="5" w:space="0" w:color="000000"/>
              <w:right w:val="nil"/>
            </w:tcBorders>
            <w:shd w:val="clear" w:color="auto" w:fill="585858"/>
          </w:tcPr>
          <w:p w14:paraId="0F0B08C2" w14:textId="77777777" w:rsidR="008E2D69" w:rsidRPr="008E2D69" w:rsidRDefault="008E2D69" w:rsidP="002F561D">
            <w:pPr>
              <w:jc w:val="both"/>
              <w:rPr>
                <w:rFonts w:ascii="Times New Roman" w:hAnsi="Times New Roman"/>
                <w:noProof/>
                <w:sz w:val="24"/>
              </w:rPr>
            </w:pPr>
          </w:p>
        </w:tc>
        <w:tc>
          <w:tcPr>
            <w:tcW w:w="483" w:type="pct"/>
            <w:gridSpan w:val="3"/>
            <w:tcBorders>
              <w:top w:val="single" w:sz="5" w:space="0" w:color="000000"/>
              <w:left w:val="nil"/>
              <w:bottom w:val="single" w:sz="5" w:space="0" w:color="000000"/>
              <w:right w:val="nil"/>
            </w:tcBorders>
            <w:shd w:val="clear" w:color="auto" w:fill="585858"/>
          </w:tcPr>
          <w:p w14:paraId="355BAFAD" w14:textId="77777777" w:rsidR="008E2D69" w:rsidRPr="008E2D69" w:rsidRDefault="008E2D69" w:rsidP="002F561D">
            <w:pPr>
              <w:jc w:val="both"/>
              <w:rPr>
                <w:rFonts w:ascii="Times New Roman" w:hAnsi="Times New Roman"/>
                <w:noProof/>
                <w:sz w:val="24"/>
              </w:rPr>
            </w:pPr>
          </w:p>
        </w:tc>
        <w:tc>
          <w:tcPr>
            <w:tcW w:w="582" w:type="pct"/>
            <w:gridSpan w:val="5"/>
            <w:tcBorders>
              <w:top w:val="single" w:sz="5" w:space="0" w:color="000000"/>
              <w:left w:val="nil"/>
              <w:bottom w:val="single" w:sz="5" w:space="0" w:color="000000"/>
              <w:right w:val="single" w:sz="5" w:space="0" w:color="000000"/>
            </w:tcBorders>
            <w:shd w:val="clear" w:color="auto" w:fill="585858"/>
          </w:tcPr>
          <w:p w14:paraId="196F5857" w14:textId="77777777" w:rsidR="008E2D69" w:rsidRPr="008E2D69" w:rsidRDefault="008E2D69" w:rsidP="002F561D">
            <w:pPr>
              <w:jc w:val="both"/>
              <w:rPr>
                <w:rFonts w:ascii="Times New Roman" w:hAnsi="Times New Roman"/>
                <w:noProof/>
                <w:sz w:val="24"/>
              </w:rPr>
            </w:pPr>
          </w:p>
        </w:tc>
      </w:tr>
      <w:tr w:rsidR="008E2D69" w:rsidRPr="008E2D69" w14:paraId="6F6BA226"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1CD57608" w14:textId="77777777" w:rsidR="008E2D69" w:rsidRPr="008E2D69" w:rsidRDefault="008E2D69" w:rsidP="002F561D">
            <w:pPr>
              <w:pStyle w:val="TableParagraph"/>
              <w:jc w:val="both"/>
              <w:rPr>
                <w:rFonts w:ascii="Times New Roman" w:eastAsia="Arial" w:hAnsi="Times New Roman" w:cs="Arial"/>
                <w:noProof/>
                <w:sz w:val="24"/>
              </w:rPr>
            </w:pPr>
            <w:r>
              <w:rPr>
                <w:rFonts w:ascii="Times New Roman" w:hAnsi="Times New Roman"/>
                <w:b/>
                <w:bCs/>
                <w:sz w:val="24"/>
              </w:rPr>
              <w:t>R27. panta 1. punkts</w:t>
            </w:r>
            <w:r>
              <w:rPr>
                <w:rFonts w:ascii="Times New Roman" w:hAnsi="Times New Roman"/>
                <w:sz w:val="24"/>
              </w:rPr>
              <w:t xml:space="preserve">. </w:t>
            </w:r>
            <w:r>
              <w:rPr>
                <w:rFonts w:ascii="Times New Roman" w:hAnsi="Times New Roman"/>
                <w:i/>
                <w:sz w:val="24"/>
              </w:rPr>
              <w:t>Paziņotās struktūras veic atbilstības novērtēšanu saskaņā ar atbilstības novērtēšanas procedūrām, kas paredzētas attiecīgajos Kopienas saskaņošanas tiesību aktos.</w:t>
            </w:r>
          </w:p>
        </w:tc>
        <w:tc>
          <w:tcPr>
            <w:tcW w:w="658" w:type="pct"/>
            <w:gridSpan w:val="3"/>
            <w:tcBorders>
              <w:top w:val="single" w:sz="5" w:space="0" w:color="000000"/>
              <w:left w:val="single" w:sz="5" w:space="0" w:color="000000"/>
              <w:bottom w:val="single" w:sz="5" w:space="0" w:color="000000"/>
              <w:right w:val="single" w:sz="5" w:space="0" w:color="000000"/>
            </w:tcBorders>
          </w:tcPr>
          <w:p w14:paraId="441DD863"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7.1.2.</w:t>
            </w:r>
          </w:p>
          <w:p w14:paraId="480332BE"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7.4.3.</w:t>
            </w:r>
          </w:p>
          <w:p w14:paraId="3DBE88A0"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7.4.4.</w:t>
            </w:r>
          </w:p>
        </w:tc>
        <w:tc>
          <w:tcPr>
            <w:tcW w:w="659" w:type="pct"/>
            <w:gridSpan w:val="5"/>
            <w:tcBorders>
              <w:top w:val="single" w:sz="5" w:space="0" w:color="000000"/>
              <w:left w:val="single" w:sz="5" w:space="0" w:color="000000"/>
              <w:bottom w:val="single" w:sz="5" w:space="0" w:color="000000"/>
              <w:right w:val="single" w:sz="5" w:space="0" w:color="000000"/>
            </w:tcBorders>
          </w:tcPr>
          <w:p w14:paraId="518C47A7"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5.3.</w:t>
            </w:r>
          </w:p>
        </w:tc>
        <w:tc>
          <w:tcPr>
            <w:tcW w:w="681" w:type="pct"/>
            <w:gridSpan w:val="6"/>
            <w:tcBorders>
              <w:top w:val="single" w:sz="5" w:space="0" w:color="000000"/>
              <w:left w:val="single" w:sz="5" w:space="0" w:color="000000"/>
              <w:bottom w:val="single" w:sz="5" w:space="0" w:color="000000"/>
              <w:right w:val="single" w:sz="5" w:space="0" w:color="000000"/>
            </w:tcBorders>
          </w:tcPr>
          <w:p w14:paraId="0DA5B03B"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w:t>
            </w:r>
          </w:p>
        </w:tc>
        <w:tc>
          <w:tcPr>
            <w:tcW w:w="483" w:type="pct"/>
            <w:gridSpan w:val="3"/>
            <w:tcBorders>
              <w:top w:val="single" w:sz="5" w:space="0" w:color="000000"/>
              <w:left w:val="single" w:sz="5" w:space="0" w:color="000000"/>
              <w:bottom w:val="single" w:sz="5" w:space="0" w:color="000000"/>
              <w:right w:val="single" w:sz="5" w:space="0" w:color="000000"/>
            </w:tcBorders>
          </w:tcPr>
          <w:p w14:paraId="286683C1"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9.1.3.</w:t>
            </w:r>
          </w:p>
          <w:p w14:paraId="7FD93F0D"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9.2.</w:t>
            </w:r>
          </w:p>
        </w:tc>
        <w:tc>
          <w:tcPr>
            <w:tcW w:w="582" w:type="pct"/>
            <w:gridSpan w:val="5"/>
            <w:tcBorders>
              <w:top w:val="single" w:sz="5" w:space="0" w:color="000000"/>
              <w:left w:val="single" w:sz="5" w:space="0" w:color="000000"/>
              <w:bottom w:val="single" w:sz="5" w:space="0" w:color="000000"/>
              <w:right w:val="single" w:sz="5" w:space="0" w:color="000000"/>
            </w:tcBorders>
          </w:tcPr>
          <w:p w14:paraId="4C54E1EA"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9.2.1.</w:t>
            </w:r>
          </w:p>
        </w:tc>
      </w:tr>
      <w:tr w:rsidR="008E2D69" w:rsidRPr="008E2D69" w14:paraId="4E0A8853" w14:textId="77777777" w:rsidTr="008B78A1">
        <w:tc>
          <w:tcPr>
            <w:tcW w:w="1937" w:type="pct"/>
            <w:gridSpan w:val="2"/>
            <w:tcBorders>
              <w:top w:val="single" w:sz="5" w:space="0" w:color="000000"/>
              <w:left w:val="single" w:sz="5" w:space="0" w:color="000000"/>
              <w:bottom w:val="single" w:sz="5" w:space="0" w:color="000000"/>
              <w:right w:val="single" w:sz="5" w:space="0" w:color="000000"/>
            </w:tcBorders>
          </w:tcPr>
          <w:p w14:paraId="0F388B56" w14:textId="77777777" w:rsidR="008E2D69" w:rsidRPr="008E2D69" w:rsidRDefault="008E2D69" w:rsidP="002F561D">
            <w:pPr>
              <w:pStyle w:val="TableParagraph"/>
              <w:jc w:val="both"/>
              <w:rPr>
                <w:rFonts w:ascii="Times New Roman" w:hAnsi="Times New Roman"/>
                <w:i/>
                <w:noProof/>
                <w:sz w:val="24"/>
              </w:rPr>
            </w:pPr>
            <w:r>
              <w:rPr>
                <w:rFonts w:ascii="Times New Roman" w:hAnsi="Times New Roman"/>
                <w:b/>
                <w:bCs/>
                <w:sz w:val="24"/>
              </w:rPr>
              <w:t>R27. panta 2. punkts</w:t>
            </w:r>
            <w:r>
              <w:rPr>
                <w:rFonts w:ascii="Times New Roman" w:hAnsi="Times New Roman"/>
                <w:sz w:val="24"/>
              </w:rPr>
              <w:t xml:space="preserve">. </w:t>
            </w:r>
            <w:r>
              <w:rPr>
                <w:rFonts w:ascii="Times New Roman" w:hAnsi="Times New Roman"/>
                <w:i/>
                <w:sz w:val="24"/>
              </w:rPr>
              <w:t xml:space="preserve">Atbilstības novērtēšanu veic samērīgi, izvairoties no liekiem apgrūtinājumiem </w:t>
            </w:r>
            <w:r>
              <w:rPr>
                <w:rFonts w:ascii="Times New Roman" w:hAnsi="Times New Roman"/>
                <w:i/>
                <w:sz w:val="24"/>
              </w:rPr>
              <w:lastRenderedPageBreak/>
              <w:t>uzņēmējiem. Atbilstības novērtēšanas struktūras īsteno savu darbību, pienācīgi ņemot vērā uzņēmuma lielumu, nozari, kurā tas darbojas, struktūru, attiecīgās produktu tehnoloģijas sarežģītības pakāpi un to, vai ražošanas process ir masveidīgs vai sērijveida.</w:t>
            </w:r>
          </w:p>
          <w:p w14:paraId="07461BB7" w14:textId="77777777" w:rsidR="008E2D69" w:rsidRPr="008E2D69" w:rsidRDefault="008E2D69" w:rsidP="002F561D">
            <w:pPr>
              <w:pStyle w:val="TableParagraph"/>
              <w:jc w:val="both"/>
              <w:rPr>
                <w:rFonts w:ascii="Times New Roman" w:hAnsi="Times New Roman"/>
                <w:i/>
                <w:noProof/>
                <w:sz w:val="24"/>
              </w:rPr>
            </w:pPr>
            <w:r>
              <w:rPr>
                <w:rFonts w:ascii="Times New Roman" w:hAnsi="Times New Roman"/>
                <w:i/>
                <w:sz w:val="24"/>
              </w:rPr>
              <w:t>To darot, tās tomēr ievēro tādu stingrību un aizsardzības līmeni, kas ir vajadzīgs, lai produkti atbilstu attiecīgo Kopienas saskaņošanas tiesību aktu noteikumiem.</w:t>
            </w:r>
          </w:p>
        </w:tc>
        <w:tc>
          <w:tcPr>
            <w:tcW w:w="658" w:type="pct"/>
            <w:gridSpan w:val="3"/>
            <w:tcBorders>
              <w:top w:val="single" w:sz="5" w:space="0" w:color="000000"/>
              <w:left w:val="single" w:sz="5" w:space="0" w:color="000000"/>
              <w:bottom w:val="single" w:sz="5" w:space="0" w:color="000000"/>
              <w:right w:val="single" w:sz="5" w:space="0" w:color="000000"/>
            </w:tcBorders>
          </w:tcPr>
          <w:p w14:paraId="27A1FB2C"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lastRenderedPageBreak/>
              <w:t>4.4.</w:t>
            </w:r>
          </w:p>
          <w:p w14:paraId="0C2D8999"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w:t>
            </w:r>
          </w:p>
          <w:p w14:paraId="4A04786A"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7.4.4.</w:t>
            </w:r>
          </w:p>
        </w:tc>
        <w:tc>
          <w:tcPr>
            <w:tcW w:w="659" w:type="pct"/>
            <w:gridSpan w:val="5"/>
            <w:tcBorders>
              <w:top w:val="single" w:sz="5" w:space="0" w:color="000000"/>
              <w:left w:val="single" w:sz="5" w:space="0" w:color="000000"/>
              <w:bottom w:val="single" w:sz="5" w:space="0" w:color="000000"/>
              <w:right w:val="single" w:sz="5" w:space="0" w:color="000000"/>
            </w:tcBorders>
          </w:tcPr>
          <w:p w14:paraId="288C5F70"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7.1.1.</w:t>
            </w:r>
          </w:p>
          <w:p w14:paraId="2C3618DD"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7.1.2.</w:t>
            </w:r>
          </w:p>
        </w:tc>
        <w:tc>
          <w:tcPr>
            <w:tcW w:w="681" w:type="pct"/>
            <w:gridSpan w:val="6"/>
            <w:tcBorders>
              <w:top w:val="single" w:sz="5" w:space="0" w:color="000000"/>
              <w:left w:val="single" w:sz="5" w:space="0" w:color="000000"/>
              <w:bottom w:val="single" w:sz="5" w:space="0" w:color="000000"/>
              <w:right w:val="single" w:sz="5" w:space="0" w:color="000000"/>
            </w:tcBorders>
          </w:tcPr>
          <w:p w14:paraId="3264B392"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7.1.</w:t>
            </w:r>
          </w:p>
        </w:tc>
        <w:tc>
          <w:tcPr>
            <w:tcW w:w="483" w:type="pct"/>
            <w:gridSpan w:val="3"/>
            <w:tcBorders>
              <w:top w:val="single" w:sz="5" w:space="0" w:color="000000"/>
              <w:left w:val="single" w:sz="5" w:space="0" w:color="000000"/>
              <w:bottom w:val="single" w:sz="5" w:space="0" w:color="000000"/>
              <w:right w:val="single" w:sz="5" w:space="0" w:color="000000"/>
            </w:tcBorders>
          </w:tcPr>
          <w:p w14:paraId="5C49C759"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9.1.3.</w:t>
            </w:r>
          </w:p>
          <w:p w14:paraId="15717CF9"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9.1.4.</w:t>
            </w:r>
          </w:p>
          <w:p w14:paraId="3DD4158E"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9.2.</w:t>
            </w:r>
          </w:p>
        </w:tc>
        <w:tc>
          <w:tcPr>
            <w:tcW w:w="582" w:type="pct"/>
            <w:gridSpan w:val="5"/>
            <w:tcBorders>
              <w:top w:val="single" w:sz="5" w:space="0" w:color="000000"/>
              <w:left w:val="single" w:sz="5" w:space="0" w:color="000000"/>
              <w:bottom w:val="single" w:sz="5" w:space="0" w:color="000000"/>
              <w:right w:val="single" w:sz="5" w:space="0" w:color="000000"/>
            </w:tcBorders>
          </w:tcPr>
          <w:p w14:paraId="0C4BABCD" w14:textId="77777777" w:rsidR="008E2D69" w:rsidRPr="008E2D69" w:rsidRDefault="008E2D69" w:rsidP="002F561D">
            <w:pPr>
              <w:pStyle w:val="TableParagraph"/>
              <w:jc w:val="both"/>
              <w:rPr>
                <w:rFonts w:ascii="Times New Roman" w:hAnsi="Times New Roman"/>
                <w:noProof/>
                <w:sz w:val="24"/>
              </w:rPr>
            </w:pPr>
            <w:r>
              <w:rPr>
                <w:rFonts w:ascii="Times New Roman" w:hAnsi="Times New Roman"/>
                <w:sz w:val="24"/>
              </w:rPr>
              <w:t>9.2.1.</w:t>
            </w:r>
          </w:p>
        </w:tc>
      </w:tr>
      <w:tr w:rsidR="008E2D69" w:rsidRPr="008E2D69" w14:paraId="57C1289A" w14:textId="77777777" w:rsidTr="008B78A1">
        <w:tc>
          <w:tcPr>
            <w:tcW w:w="1937" w:type="pct"/>
            <w:gridSpan w:val="2"/>
            <w:tcBorders>
              <w:top w:val="single" w:sz="5" w:space="0" w:color="000000"/>
              <w:left w:val="single" w:sz="5" w:space="0" w:color="000000"/>
              <w:bottom w:val="nil"/>
              <w:right w:val="single" w:sz="5" w:space="0" w:color="000000"/>
            </w:tcBorders>
          </w:tcPr>
          <w:p w14:paraId="051CC27B"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bCs/>
                <w:sz w:val="24"/>
              </w:rPr>
              <w:t>R27. panta 3. punkts</w:t>
            </w:r>
            <w:r>
              <w:rPr>
                <w:rFonts w:ascii="Times New Roman" w:hAnsi="Times New Roman"/>
                <w:sz w:val="24"/>
              </w:rPr>
              <w:t xml:space="preserve">. </w:t>
            </w:r>
            <w:r>
              <w:rPr>
                <w:rFonts w:ascii="Times New Roman" w:hAnsi="Times New Roman"/>
                <w:i/>
                <w:sz w:val="24"/>
              </w:rPr>
              <w:t>Ja paziņotā struktūra atklāj, ka ražotājs nav izpildījis</w:t>
            </w:r>
          </w:p>
        </w:tc>
        <w:tc>
          <w:tcPr>
            <w:tcW w:w="658" w:type="pct"/>
            <w:gridSpan w:val="3"/>
            <w:vMerge w:val="restart"/>
            <w:tcBorders>
              <w:top w:val="single" w:sz="5" w:space="0" w:color="000000"/>
              <w:left w:val="single" w:sz="5" w:space="0" w:color="000000"/>
              <w:right w:val="single" w:sz="5" w:space="0" w:color="000000"/>
            </w:tcBorders>
          </w:tcPr>
          <w:p w14:paraId="3B5D927F"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7.4.6.</w:t>
            </w:r>
          </w:p>
          <w:p w14:paraId="0FC9D341"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7.4.7.</w:t>
            </w:r>
          </w:p>
          <w:p w14:paraId="4CBA122B"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7.11.1.</w:t>
            </w:r>
          </w:p>
        </w:tc>
        <w:tc>
          <w:tcPr>
            <w:tcW w:w="659" w:type="pct"/>
            <w:gridSpan w:val="5"/>
            <w:vMerge w:val="restart"/>
            <w:tcBorders>
              <w:top w:val="single" w:sz="5" w:space="0" w:color="000000"/>
              <w:left w:val="single" w:sz="5" w:space="0" w:color="000000"/>
              <w:right w:val="single" w:sz="5" w:space="0" w:color="000000"/>
            </w:tcBorders>
          </w:tcPr>
          <w:p w14:paraId="1957E63F"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7.8.6.</w:t>
            </w:r>
          </w:p>
        </w:tc>
        <w:tc>
          <w:tcPr>
            <w:tcW w:w="681" w:type="pct"/>
            <w:gridSpan w:val="6"/>
            <w:vMerge w:val="restart"/>
            <w:tcBorders>
              <w:top w:val="single" w:sz="5" w:space="0" w:color="000000"/>
              <w:left w:val="single" w:sz="5" w:space="0" w:color="000000"/>
              <w:right w:val="single" w:sz="5" w:space="0" w:color="000000"/>
            </w:tcBorders>
          </w:tcPr>
          <w:p w14:paraId="5C28C492"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Neietilpst inspicēšanas institūcijas darba pienākumos. To var darīt, ja tas ir prasīts konkrētā direktīvā.</w:t>
            </w:r>
          </w:p>
        </w:tc>
        <w:tc>
          <w:tcPr>
            <w:tcW w:w="483" w:type="pct"/>
            <w:gridSpan w:val="3"/>
            <w:vMerge w:val="restart"/>
            <w:tcBorders>
              <w:top w:val="single" w:sz="5" w:space="0" w:color="000000"/>
              <w:left w:val="single" w:sz="5" w:space="0" w:color="000000"/>
              <w:right w:val="single" w:sz="5" w:space="0" w:color="000000"/>
            </w:tcBorders>
          </w:tcPr>
          <w:p w14:paraId="2309EC08"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9.4.9.</w:t>
            </w:r>
          </w:p>
          <w:p w14:paraId="4EB0C45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9.4.10.</w:t>
            </w:r>
          </w:p>
          <w:p w14:paraId="6E6880B0"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9.5.</w:t>
            </w:r>
          </w:p>
          <w:p w14:paraId="3A1DC64A"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9.6.5.</w:t>
            </w:r>
          </w:p>
        </w:tc>
        <w:tc>
          <w:tcPr>
            <w:tcW w:w="582" w:type="pct"/>
            <w:gridSpan w:val="5"/>
            <w:vMerge w:val="restart"/>
            <w:tcBorders>
              <w:top w:val="single" w:sz="5" w:space="0" w:color="000000"/>
              <w:left w:val="single" w:sz="5" w:space="0" w:color="000000"/>
              <w:right w:val="single" w:sz="5" w:space="0" w:color="000000"/>
            </w:tcBorders>
          </w:tcPr>
          <w:p w14:paraId="234CE38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9.4.6.</w:t>
            </w:r>
          </w:p>
        </w:tc>
      </w:tr>
      <w:tr w:rsidR="008E2D69" w:rsidRPr="008E2D69" w14:paraId="69DC41C7" w14:textId="77777777" w:rsidTr="008B78A1">
        <w:tc>
          <w:tcPr>
            <w:tcW w:w="1937" w:type="pct"/>
            <w:gridSpan w:val="2"/>
            <w:tcBorders>
              <w:top w:val="nil"/>
              <w:left w:val="single" w:sz="5" w:space="0" w:color="000000"/>
              <w:bottom w:val="nil"/>
              <w:right w:val="single" w:sz="5" w:space="0" w:color="000000"/>
            </w:tcBorders>
          </w:tcPr>
          <w:p w14:paraId="283F7A22" w14:textId="77777777" w:rsidR="008E2D69" w:rsidRPr="008E2D69" w:rsidRDefault="008E2D69" w:rsidP="002F561D">
            <w:pPr>
              <w:pStyle w:val="TableParagraph"/>
              <w:rPr>
                <w:rFonts w:ascii="Times New Roman" w:hAnsi="Times New Roman"/>
                <w:i/>
                <w:noProof/>
                <w:sz w:val="24"/>
              </w:rPr>
            </w:pPr>
            <w:r>
              <w:rPr>
                <w:rFonts w:ascii="Times New Roman" w:hAnsi="Times New Roman"/>
                <w:i/>
                <w:sz w:val="24"/>
              </w:rPr>
              <w:t>attiecīgo Kopienas saskaņošanas tiesību aktos vai atbilstīgajos piemērojamajos standartos</w:t>
            </w:r>
          </w:p>
        </w:tc>
        <w:tc>
          <w:tcPr>
            <w:tcW w:w="658" w:type="pct"/>
            <w:gridSpan w:val="3"/>
            <w:vMerge/>
            <w:tcBorders>
              <w:left w:val="single" w:sz="5" w:space="0" w:color="000000"/>
              <w:right w:val="single" w:sz="5" w:space="0" w:color="000000"/>
            </w:tcBorders>
          </w:tcPr>
          <w:p w14:paraId="263D2A31" w14:textId="77777777" w:rsidR="008E2D69" w:rsidRPr="008E2D69" w:rsidRDefault="008E2D69" w:rsidP="002F561D">
            <w:pPr>
              <w:pStyle w:val="TableParagraph"/>
              <w:rPr>
                <w:rFonts w:ascii="Times New Roman" w:hAnsi="Times New Roman"/>
                <w:noProof/>
                <w:sz w:val="24"/>
              </w:rPr>
            </w:pPr>
          </w:p>
        </w:tc>
        <w:tc>
          <w:tcPr>
            <w:tcW w:w="659" w:type="pct"/>
            <w:gridSpan w:val="5"/>
            <w:vMerge/>
            <w:tcBorders>
              <w:left w:val="single" w:sz="5" w:space="0" w:color="000000"/>
              <w:right w:val="single" w:sz="5" w:space="0" w:color="000000"/>
            </w:tcBorders>
          </w:tcPr>
          <w:p w14:paraId="13886A5A" w14:textId="77777777" w:rsidR="008E2D69" w:rsidRPr="008E2D69" w:rsidRDefault="008E2D69" w:rsidP="002F561D">
            <w:pPr>
              <w:rPr>
                <w:rFonts w:ascii="Times New Roman" w:hAnsi="Times New Roman"/>
                <w:noProof/>
                <w:sz w:val="24"/>
              </w:rPr>
            </w:pPr>
          </w:p>
        </w:tc>
        <w:tc>
          <w:tcPr>
            <w:tcW w:w="681" w:type="pct"/>
            <w:gridSpan w:val="6"/>
            <w:vMerge/>
            <w:tcBorders>
              <w:left w:val="single" w:sz="5" w:space="0" w:color="000000"/>
              <w:right w:val="single" w:sz="5" w:space="0" w:color="000000"/>
            </w:tcBorders>
          </w:tcPr>
          <w:p w14:paraId="7364BC49" w14:textId="77777777" w:rsidR="008E2D69" w:rsidRPr="008E2D69" w:rsidRDefault="008E2D69" w:rsidP="002F561D">
            <w:pPr>
              <w:pStyle w:val="TableParagraph"/>
              <w:rPr>
                <w:rFonts w:ascii="Times New Roman" w:hAnsi="Times New Roman"/>
                <w:noProof/>
                <w:sz w:val="24"/>
              </w:rPr>
            </w:pPr>
          </w:p>
        </w:tc>
        <w:tc>
          <w:tcPr>
            <w:tcW w:w="483" w:type="pct"/>
            <w:gridSpan w:val="3"/>
            <w:vMerge/>
            <w:tcBorders>
              <w:left w:val="single" w:sz="5" w:space="0" w:color="000000"/>
              <w:right w:val="single" w:sz="5" w:space="0" w:color="000000"/>
            </w:tcBorders>
          </w:tcPr>
          <w:p w14:paraId="7A982232" w14:textId="77777777" w:rsidR="008E2D69" w:rsidRPr="008E2D69" w:rsidRDefault="008E2D69" w:rsidP="002F561D">
            <w:pPr>
              <w:pStyle w:val="TableParagraph"/>
              <w:rPr>
                <w:rFonts w:ascii="Times New Roman" w:hAnsi="Times New Roman"/>
                <w:noProof/>
                <w:sz w:val="24"/>
              </w:rPr>
            </w:pPr>
          </w:p>
        </w:tc>
        <w:tc>
          <w:tcPr>
            <w:tcW w:w="582" w:type="pct"/>
            <w:gridSpan w:val="5"/>
            <w:vMerge/>
            <w:tcBorders>
              <w:left w:val="single" w:sz="5" w:space="0" w:color="000000"/>
              <w:right w:val="single" w:sz="5" w:space="0" w:color="000000"/>
            </w:tcBorders>
          </w:tcPr>
          <w:p w14:paraId="3964C4BC" w14:textId="77777777" w:rsidR="008E2D69" w:rsidRPr="008E2D69" w:rsidRDefault="008E2D69" w:rsidP="002F561D">
            <w:pPr>
              <w:rPr>
                <w:rFonts w:ascii="Times New Roman" w:hAnsi="Times New Roman"/>
                <w:noProof/>
                <w:sz w:val="24"/>
              </w:rPr>
            </w:pPr>
          </w:p>
        </w:tc>
      </w:tr>
      <w:tr w:rsidR="008E2D69" w:rsidRPr="008E2D69" w14:paraId="13B0A570" w14:textId="77777777" w:rsidTr="008B78A1">
        <w:tc>
          <w:tcPr>
            <w:tcW w:w="1937" w:type="pct"/>
            <w:gridSpan w:val="2"/>
            <w:tcBorders>
              <w:top w:val="nil"/>
              <w:left w:val="single" w:sz="5" w:space="0" w:color="000000"/>
              <w:bottom w:val="nil"/>
              <w:right w:val="single" w:sz="5" w:space="0" w:color="000000"/>
            </w:tcBorders>
          </w:tcPr>
          <w:p w14:paraId="41D45532" w14:textId="77777777" w:rsidR="008E2D69" w:rsidRPr="008E2D69" w:rsidRDefault="008E2D69" w:rsidP="002F561D">
            <w:pPr>
              <w:pStyle w:val="TableParagraph"/>
              <w:rPr>
                <w:rFonts w:ascii="Times New Roman" w:hAnsi="Times New Roman"/>
                <w:i/>
                <w:noProof/>
                <w:sz w:val="24"/>
              </w:rPr>
            </w:pPr>
            <w:r>
              <w:rPr>
                <w:rFonts w:ascii="Times New Roman" w:hAnsi="Times New Roman"/>
                <w:i/>
                <w:sz w:val="24"/>
              </w:rPr>
              <w:t>vai tehniskajās specifikācijās noteiktās prasības, tā pieprasa,</w:t>
            </w:r>
          </w:p>
        </w:tc>
        <w:tc>
          <w:tcPr>
            <w:tcW w:w="658" w:type="pct"/>
            <w:gridSpan w:val="3"/>
            <w:vMerge/>
            <w:tcBorders>
              <w:left w:val="single" w:sz="5" w:space="0" w:color="000000"/>
              <w:right w:val="single" w:sz="5" w:space="0" w:color="000000"/>
            </w:tcBorders>
          </w:tcPr>
          <w:p w14:paraId="09D53A35" w14:textId="77777777" w:rsidR="008E2D69" w:rsidRPr="008E2D69" w:rsidRDefault="008E2D69" w:rsidP="002F561D">
            <w:pPr>
              <w:pStyle w:val="TableParagraph"/>
              <w:rPr>
                <w:rFonts w:ascii="Times New Roman" w:hAnsi="Times New Roman"/>
                <w:noProof/>
                <w:sz w:val="24"/>
              </w:rPr>
            </w:pPr>
          </w:p>
        </w:tc>
        <w:tc>
          <w:tcPr>
            <w:tcW w:w="659" w:type="pct"/>
            <w:gridSpan w:val="5"/>
            <w:vMerge/>
            <w:tcBorders>
              <w:left w:val="single" w:sz="5" w:space="0" w:color="000000"/>
              <w:right w:val="single" w:sz="5" w:space="0" w:color="000000"/>
            </w:tcBorders>
          </w:tcPr>
          <w:p w14:paraId="5426AAF7" w14:textId="77777777" w:rsidR="008E2D69" w:rsidRPr="008E2D69" w:rsidRDefault="008E2D69" w:rsidP="002F561D">
            <w:pPr>
              <w:rPr>
                <w:rFonts w:ascii="Times New Roman" w:hAnsi="Times New Roman"/>
                <w:noProof/>
                <w:sz w:val="24"/>
              </w:rPr>
            </w:pPr>
          </w:p>
        </w:tc>
        <w:tc>
          <w:tcPr>
            <w:tcW w:w="681" w:type="pct"/>
            <w:gridSpan w:val="6"/>
            <w:vMerge/>
            <w:tcBorders>
              <w:left w:val="single" w:sz="5" w:space="0" w:color="000000"/>
              <w:right w:val="single" w:sz="5" w:space="0" w:color="000000"/>
            </w:tcBorders>
          </w:tcPr>
          <w:p w14:paraId="6A79A9E8" w14:textId="77777777" w:rsidR="008E2D69" w:rsidRPr="008E2D69" w:rsidRDefault="008E2D69" w:rsidP="002F561D">
            <w:pPr>
              <w:pStyle w:val="TableParagraph"/>
              <w:rPr>
                <w:rFonts w:ascii="Times New Roman" w:hAnsi="Times New Roman"/>
                <w:noProof/>
                <w:sz w:val="24"/>
              </w:rPr>
            </w:pPr>
          </w:p>
        </w:tc>
        <w:tc>
          <w:tcPr>
            <w:tcW w:w="483" w:type="pct"/>
            <w:gridSpan w:val="3"/>
            <w:vMerge/>
            <w:tcBorders>
              <w:left w:val="single" w:sz="5" w:space="0" w:color="000000"/>
              <w:right w:val="single" w:sz="5" w:space="0" w:color="000000"/>
            </w:tcBorders>
          </w:tcPr>
          <w:p w14:paraId="587823DD" w14:textId="77777777" w:rsidR="008E2D69" w:rsidRPr="008E2D69" w:rsidRDefault="008E2D69" w:rsidP="002F561D">
            <w:pPr>
              <w:pStyle w:val="TableParagraph"/>
              <w:rPr>
                <w:rFonts w:ascii="Times New Roman" w:hAnsi="Times New Roman"/>
                <w:noProof/>
                <w:sz w:val="24"/>
              </w:rPr>
            </w:pPr>
          </w:p>
        </w:tc>
        <w:tc>
          <w:tcPr>
            <w:tcW w:w="582" w:type="pct"/>
            <w:gridSpan w:val="5"/>
            <w:vMerge/>
            <w:tcBorders>
              <w:left w:val="single" w:sz="5" w:space="0" w:color="000000"/>
              <w:right w:val="single" w:sz="5" w:space="0" w:color="000000"/>
            </w:tcBorders>
          </w:tcPr>
          <w:p w14:paraId="1404B56C" w14:textId="77777777" w:rsidR="008E2D69" w:rsidRPr="008E2D69" w:rsidRDefault="008E2D69" w:rsidP="002F561D">
            <w:pPr>
              <w:rPr>
                <w:rFonts w:ascii="Times New Roman" w:hAnsi="Times New Roman"/>
                <w:noProof/>
                <w:sz w:val="24"/>
              </w:rPr>
            </w:pPr>
          </w:p>
        </w:tc>
      </w:tr>
      <w:tr w:rsidR="008E2D69" w:rsidRPr="008E2D69" w14:paraId="15E8225A" w14:textId="77777777" w:rsidTr="008B78A1">
        <w:tc>
          <w:tcPr>
            <w:tcW w:w="1937" w:type="pct"/>
            <w:gridSpan w:val="2"/>
            <w:tcBorders>
              <w:top w:val="nil"/>
              <w:left w:val="single" w:sz="5" w:space="0" w:color="000000"/>
              <w:bottom w:val="nil"/>
              <w:right w:val="single" w:sz="5" w:space="0" w:color="000000"/>
            </w:tcBorders>
          </w:tcPr>
          <w:p w14:paraId="7AC76BD0" w14:textId="77777777" w:rsidR="008E2D69" w:rsidRPr="008E2D69" w:rsidRDefault="008E2D69" w:rsidP="002F561D">
            <w:pPr>
              <w:pStyle w:val="TableParagraph"/>
              <w:rPr>
                <w:rFonts w:ascii="Times New Roman" w:hAnsi="Times New Roman"/>
                <w:i/>
                <w:noProof/>
                <w:sz w:val="24"/>
              </w:rPr>
            </w:pPr>
            <w:r>
              <w:rPr>
                <w:rFonts w:ascii="Times New Roman" w:hAnsi="Times New Roman"/>
                <w:i/>
                <w:sz w:val="24"/>
              </w:rPr>
              <w:t>lai ražotājs veiktu atbilstīgus koriģējošos pasākumus, un neizdod</w:t>
            </w:r>
          </w:p>
        </w:tc>
        <w:tc>
          <w:tcPr>
            <w:tcW w:w="658" w:type="pct"/>
            <w:gridSpan w:val="3"/>
            <w:vMerge/>
            <w:tcBorders>
              <w:left w:val="single" w:sz="5" w:space="0" w:color="000000"/>
              <w:right w:val="single" w:sz="5" w:space="0" w:color="000000"/>
            </w:tcBorders>
          </w:tcPr>
          <w:p w14:paraId="4F7FF842" w14:textId="77777777" w:rsidR="008E2D69" w:rsidRPr="008E2D69" w:rsidRDefault="008E2D69" w:rsidP="002F561D">
            <w:pPr>
              <w:rPr>
                <w:rFonts w:ascii="Times New Roman" w:hAnsi="Times New Roman"/>
                <w:noProof/>
                <w:sz w:val="24"/>
              </w:rPr>
            </w:pPr>
          </w:p>
        </w:tc>
        <w:tc>
          <w:tcPr>
            <w:tcW w:w="659" w:type="pct"/>
            <w:gridSpan w:val="5"/>
            <w:vMerge/>
            <w:tcBorders>
              <w:left w:val="single" w:sz="5" w:space="0" w:color="000000"/>
              <w:right w:val="single" w:sz="5" w:space="0" w:color="000000"/>
            </w:tcBorders>
          </w:tcPr>
          <w:p w14:paraId="7B63D2D1" w14:textId="77777777" w:rsidR="008E2D69" w:rsidRPr="008E2D69" w:rsidRDefault="008E2D69" w:rsidP="002F561D">
            <w:pPr>
              <w:rPr>
                <w:rFonts w:ascii="Times New Roman" w:hAnsi="Times New Roman"/>
                <w:noProof/>
                <w:sz w:val="24"/>
              </w:rPr>
            </w:pPr>
          </w:p>
        </w:tc>
        <w:tc>
          <w:tcPr>
            <w:tcW w:w="681" w:type="pct"/>
            <w:gridSpan w:val="6"/>
            <w:vMerge/>
            <w:tcBorders>
              <w:left w:val="single" w:sz="5" w:space="0" w:color="000000"/>
              <w:right w:val="single" w:sz="5" w:space="0" w:color="000000"/>
            </w:tcBorders>
          </w:tcPr>
          <w:p w14:paraId="3F9B89C5" w14:textId="77777777" w:rsidR="008E2D69" w:rsidRPr="008E2D69" w:rsidRDefault="008E2D69" w:rsidP="002F561D">
            <w:pPr>
              <w:pStyle w:val="TableParagraph"/>
              <w:rPr>
                <w:rFonts w:ascii="Times New Roman" w:hAnsi="Times New Roman"/>
                <w:noProof/>
                <w:sz w:val="24"/>
              </w:rPr>
            </w:pPr>
          </w:p>
        </w:tc>
        <w:tc>
          <w:tcPr>
            <w:tcW w:w="483" w:type="pct"/>
            <w:gridSpan w:val="3"/>
            <w:vMerge/>
            <w:tcBorders>
              <w:left w:val="single" w:sz="5" w:space="0" w:color="000000"/>
              <w:right w:val="single" w:sz="5" w:space="0" w:color="000000"/>
            </w:tcBorders>
          </w:tcPr>
          <w:p w14:paraId="4D012F7F" w14:textId="77777777" w:rsidR="008E2D69" w:rsidRPr="008E2D69" w:rsidRDefault="008E2D69" w:rsidP="002F561D">
            <w:pPr>
              <w:pStyle w:val="TableParagraph"/>
              <w:rPr>
                <w:rFonts w:ascii="Times New Roman" w:hAnsi="Times New Roman"/>
                <w:noProof/>
                <w:sz w:val="24"/>
              </w:rPr>
            </w:pPr>
          </w:p>
        </w:tc>
        <w:tc>
          <w:tcPr>
            <w:tcW w:w="582" w:type="pct"/>
            <w:gridSpan w:val="5"/>
            <w:vMerge/>
            <w:tcBorders>
              <w:left w:val="single" w:sz="5" w:space="0" w:color="000000"/>
              <w:right w:val="single" w:sz="5" w:space="0" w:color="000000"/>
            </w:tcBorders>
          </w:tcPr>
          <w:p w14:paraId="4187E850" w14:textId="77777777" w:rsidR="008E2D69" w:rsidRPr="008E2D69" w:rsidRDefault="008E2D69" w:rsidP="002F561D">
            <w:pPr>
              <w:rPr>
                <w:rFonts w:ascii="Times New Roman" w:hAnsi="Times New Roman"/>
                <w:noProof/>
                <w:sz w:val="24"/>
              </w:rPr>
            </w:pPr>
          </w:p>
        </w:tc>
      </w:tr>
      <w:tr w:rsidR="008E2D69" w:rsidRPr="008E2D69" w14:paraId="251B7BB6" w14:textId="77777777" w:rsidTr="008B78A1">
        <w:tc>
          <w:tcPr>
            <w:tcW w:w="1937" w:type="pct"/>
            <w:gridSpan w:val="2"/>
            <w:tcBorders>
              <w:top w:val="nil"/>
              <w:left w:val="single" w:sz="5" w:space="0" w:color="000000"/>
              <w:bottom w:val="nil"/>
              <w:right w:val="single" w:sz="5" w:space="0" w:color="000000"/>
            </w:tcBorders>
          </w:tcPr>
          <w:p w14:paraId="057A8FA5" w14:textId="77777777" w:rsidR="008E2D69" w:rsidRPr="008E2D69" w:rsidRDefault="008E2D69" w:rsidP="002F561D">
            <w:pPr>
              <w:pStyle w:val="TableParagraph"/>
              <w:rPr>
                <w:rFonts w:ascii="Times New Roman" w:hAnsi="Times New Roman"/>
                <w:i/>
                <w:noProof/>
                <w:sz w:val="24"/>
              </w:rPr>
            </w:pPr>
            <w:r>
              <w:rPr>
                <w:rFonts w:ascii="Times New Roman" w:hAnsi="Times New Roman"/>
                <w:i/>
                <w:sz w:val="24"/>
              </w:rPr>
              <w:t>atbilstības sertifikātu.</w:t>
            </w:r>
          </w:p>
        </w:tc>
        <w:tc>
          <w:tcPr>
            <w:tcW w:w="658" w:type="pct"/>
            <w:gridSpan w:val="3"/>
            <w:vMerge/>
            <w:tcBorders>
              <w:left w:val="single" w:sz="5" w:space="0" w:color="000000"/>
              <w:bottom w:val="nil"/>
              <w:right w:val="single" w:sz="5" w:space="0" w:color="000000"/>
            </w:tcBorders>
          </w:tcPr>
          <w:p w14:paraId="49E56237" w14:textId="77777777" w:rsidR="008E2D69" w:rsidRPr="008E2D69" w:rsidRDefault="008E2D69" w:rsidP="002F561D">
            <w:pPr>
              <w:rPr>
                <w:rFonts w:ascii="Times New Roman" w:hAnsi="Times New Roman"/>
                <w:noProof/>
                <w:sz w:val="24"/>
              </w:rPr>
            </w:pPr>
          </w:p>
        </w:tc>
        <w:tc>
          <w:tcPr>
            <w:tcW w:w="659" w:type="pct"/>
            <w:gridSpan w:val="5"/>
            <w:vMerge/>
            <w:tcBorders>
              <w:left w:val="single" w:sz="5" w:space="0" w:color="000000"/>
              <w:bottom w:val="nil"/>
              <w:right w:val="single" w:sz="5" w:space="0" w:color="000000"/>
            </w:tcBorders>
          </w:tcPr>
          <w:p w14:paraId="7FF5B76F" w14:textId="77777777" w:rsidR="008E2D69" w:rsidRPr="008E2D69" w:rsidRDefault="008E2D69" w:rsidP="002F561D">
            <w:pPr>
              <w:rPr>
                <w:rFonts w:ascii="Times New Roman" w:hAnsi="Times New Roman"/>
                <w:noProof/>
                <w:sz w:val="24"/>
              </w:rPr>
            </w:pPr>
          </w:p>
        </w:tc>
        <w:tc>
          <w:tcPr>
            <w:tcW w:w="681" w:type="pct"/>
            <w:gridSpan w:val="6"/>
            <w:vMerge/>
            <w:tcBorders>
              <w:left w:val="single" w:sz="5" w:space="0" w:color="000000"/>
              <w:bottom w:val="nil"/>
              <w:right w:val="single" w:sz="5" w:space="0" w:color="000000"/>
            </w:tcBorders>
          </w:tcPr>
          <w:p w14:paraId="108B2D44" w14:textId="77777777" w:rsidR="008E2D69" w:rsidRPr="008E2D69" w:rsidRDefault="008E2D69" w:rsidP="002F561D">
            <w:pPr>
              <w:pStyle w:val="TableParagraph"/>
              <w:rPr>
                <w:rFonts w:ascii="Times New Roman" w:hAnsi="Times New Roman"/>
                <w:noProof/>
                <w:sz w:val="24"/>
              </w:rPr>
            </w:pPr>
          </w:p>
        </w:tc>
        <w:tc>
          <w:tcPr>
            <w:tcW w:w="483" w:type="pct"/>
            <w:gridSpan w:val="3"/>
            <w:vMerge/>
            <w:tcBorders>
              <w:left w:val="single" w:sz="5" w:space="0" w:color="000000"/>
              <w:bottom w:val="nil"/>
              <w:right w:val="single" w:sz="5" w:space="0" w:color="000000"/>
            </w:tcBorders>
          </w:tcPr>
          <w:p w14:paraId="46543AA2" w14:textId="77777777" w:rsidR="008E2D69" w:rsidRPr="008E2D69" w:rsidRDefault="008E2D69" w:rsidP="002F561D">
            <w:pPr>
              <w:rPr>
                <w:rFonts w:ascii="Times New Roman" w:hAnsi="Times New Roman"/>
                <w:noProof/>
                <w:sz w:val="24"/>
              </w:rPr>
            </w:pPr>
          </w:p>
        </w:tc>
        <w:tc>
          <w:tcPr>
            <w:tcW w:w="582" w:type="pct"/>
            <w:gridSpan w:val="5"/>
            <w:vMerge/>
            <w:tcBorders>
              <w:left w:val="single" w:sz="5" w:space="0" w:color="000000"/>
              <w:bottom w:val="nil"/>
              <w:right w:val="single" w:sz="5" w:space="0" w:color="000000"/>
            </w:tcBorders>
          </w:tcPr>
          <w:p w14:paraId="285A23C8" w14:textId="77777777" w:rsidR="008E2D69" w:rsidRPr="008E2D69" w:rsidRDefault="008E2D69" w:rsidP="002F561D">
            <w:pPr>
              <w:rPr>
                <w:rFonts w:ascii="Times New Roman" w:hAnsi="Times New Roman"/>
                <w:noProof/>
                <w:sz w:val="24"/>
              </w:rPr>
            </w:pPr>
          </w:p>
        </w:tc>
      </w:tr>
      <w:tr w:rsidR="008E2D69" w:rsidRPr="008E2D69" w14:paraId="3BBECC93" w14:textId="77777777" w:rsidTr="008B78A1">
        <w:tc>
          <w:tcPr>
            <w:tcW w:w="1937" w:type="pct"/>
            <w:gridSpan w:val="2"/>
            <w:tcBorders>
              <w:top w:val="single" w:sz="5" w:space="0" w:color="000000"/>
              <w:left w:val="single" w:sz="5" w:space="0" w:color="000000"/>
              <w:bottom w:val="nil"/>
              <w:right w:val="single" w:sz="5" w:space="0" w:color="000000"/>
            </w:tcBorders>
          </w:tcPr>
          <w:p w14:paraId="2A65B69B"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bCs/>
                <w:sz w:val="24"/>
              </w:rPr>
              <w:lastRenderedPageBreak/>
              <w:t>R27. panta 4. punkts</w:t>
            </w:r>
            <w:r>
              <w:rPr>
                <w:rFonts w:ascii="Times New Roman" w:hAnsi="Times New Roman"/>
                <w:sz w:val="24"/>
              </w:rPr>
              <w:t xml:space="preserve">. </w:t>
            </w:r>
            <w:r>
              <w:rPr>
                <w:rFonts w:ascii="Times New Roman" w:hAnsi="Times New Roman"/>
                <w:i/>
                <w:sz w:val="24"/>
              </w:rPr>
              <w:t>Ja, uzraugot atbilstību pēc sertifikāta izdošanas,</w:t>
            </w:r>
          </w:p>
        </w:tc>
        <w:tc>
          <w:tcPr>
            <w:tcW w:w="658" w:type="pct"/>
            <w:gridSpan w:val="3"/>
            <w:vMerge w:val="restart"/>
            <w:tcBorders>
              <w:top w:val="single" w:sz="5" w:space="0" w:color="000000"/>
              <w:left w:val="single" w:sz="5" w:space="0" w:color="000000"/>
              <w:right w:val="single" w:sz="5" w:space="0" w:color="000000"/>
            </w:tcBorders>
          </w:tcPr>
          <w:p w14:paraId="1B1B28B6"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7.4.6.</w:t>
            </w:r>
          </w:p>
          <w:p w14:paraId="7BF57DC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7.4.7.</w:t>
            </w:r>
          </w:p>
          <w:p w14:paraId="13E6DC7D"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7.6.6.</w:t>
            </w:r>
          </w:p>
          <w:p w14:paraId="1AA56CDF"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7.11.</w:t>
            </w:r>
          </w:p>
        </w:tc>
        <w:tc>
          <w:tcPr>
            <w:tcW w:w="1339" w:type="pct"/>
            <w:gridSpan w:val="11"/>
            <w:vMerge w:val="restart"/>
            <w:tcBorders>
              <w:top w:val="single" w:sz="5" w:space="0" w:color="000000"/>
              <w:left w:val="single" w:sz="5" w:space="0" w:color="000000"/>
              <w:right w:val="single" w:sz="5" w:space="0" w:color="000000"/>
            </w:tcBorders>
          </w:tcPr>
          <w:p w14:paraId="574E6919"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Laboratorijai vai inspicēšanas institūcijai nav jāveic atbilstības uzraudzība pēc testēšanas vai inspicēšanas pabeigšanas un ziņojuma izdošanas. To var darīt, ja tas ir prasīts konkrētā direktīvā.</w:t>
            </w:r>
          </w:p>
        </w:tc>
        <w:tc>
          <w:tcPr>
            <w:tcW w:w="483" w:type="pct"/>
            <w:gridSpan w:val="3"/>
            <w:vMerge w:val="restart"/>
            <w:tcBorders>
              <w:top w:val="single" w:sz="5" w:space="0" w:color="000000"/>
              <w:left w:val="single" w:sz="5" w:space="0" w:color="000000"/>
              <w:right w:val="single" w:sz="5" w:space="0" w:color="000000"/>
            </w:tcBorders>
          </w:tcPr>
          <w:p w14:paraId="7622C5D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9.4.9.-</w:t>
            </w:r>
          </w:p>
          <w:p w14:paraId="2F0D8AB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9.4.10.</w:t>
            </w:r>
          </w:p>
          <w:p w14:paraId="358EBF9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9.6.</w:t>
            </w:r>
          </w:p>
        </w:tc>
        <w:tc>
          <w:tcPr>
            <w:tcW w:w="582" w:type="pct"/>
            <w:gridSpan w:val="5"/>
            <w:vMerge w:val="restart"/>
            <w:tcBorders>
              <w:top w:val="single" w:sz="5" w:space="0" w:color="000000"/>
              <w:left w:val="single" w:sz="5" w:space="0" w:color="000000"/>
              <w:right w:val="single" w:sz="5" w:space="0" w:color="000000"/>
            </w:tcBorders>
          </w:tcPr>
          <w:p w14:paraId="405886B4"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8.3.</w:t>
            </w:r>
          </w:p>
          <w:p w14:paraId="1F347D7C"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9.5.</w:t>
            </w:r>
          </w:p>
        </w:tc>
      </w:tr>
      <w:tr w:rsidR="008E2D69" w:rsidRPr="008E2D69" w14:paraId="0490362B" w14:textId="77777777" w:rsidTr="008B78A1">
        <w:tc>
          <w:tcPr>
            <w:tcW w:w="1937" w:type="pct"/>
            <w:gridSpan w:val="2"/>
            <w:tcBorders>
              <w:top w:val="nil"/>
              <w:left w:val="single" w:sz="5" w:space="0" w:color="000000"/>
              <w:bottom w:val="nil"/>
              <w:right w:val="single" w:sz="5" w:space="0" w:color="000000"/>
            </w:tcBorders>
          </w:tcPr>
          <w:p w14:paraId="21BAE4AB" w14:textId="77777777" w:rsidR="008E2D69" w:rsidRPr="008E2D69" w:rsidRDefault="008E2D69" w:rsidP="002F561D">
            <w:pPr>
              <w:pStyle w:val="TableParagraph"/>
              <w:rPr>
                <w:rFonts w:ascii="Times New Roman" w:hAnsi="Times New Roman"/>
                <w:i/>
                <w:noProof/>
                <w:sz w:val="24"/>
              </w:rPr>
            </w:pPr>
            <w:r>
              <w:rPr>
                <w:rFonts w:ascii="Times New Roman" w:hAnsi="Times New Roman"/>
                <w:i/>
                <w:sz w:val="24"/>
              </w:rPr>
              <w:t>paziņotā struktūra atklāj, ka kāds produkts vairs nav atbilstīgs,</w:t>
            </w:r>
          </w:p>
        </w:tc>
        <w:tc>
          <w:tcPr>
            <w:tcW w:w="658" w:type="pct"/>
            <w:gridSpan w:val="3"/>
            <w:vMerge/>
            <w:tcBorders>
              <w:left w:val="single" w:sz="5" w:space="0" w:color="000000"/>
              <w:right w:val="single" w:sz="5" w:space="0" w:color="000000"/>
            </w:tcBorders>
          </w:tcPr>
          <w:p w14:paraId="19E32F9E" w14:textId="77777777" w:rsidR="008E2D69" w:rsidRPr="008E2D69" w:rsidRDefault="008E2D69" w:rsidP="002F561D">
            <w:pPr>
              <w:pStyle w:val="TableParagraph"/>
              <w:rPr>
                <w:rFonts w:ascii="Times New Roman" w:hAnsi="Times New Roman"/>
                <w:noProof/>
                <w:sz w:val="24"/>
              </w:rPr>
            </w:pPr>
          </w:p>
        </w:tc>
        <w:tc>
          <w:tcPr>
            <w:tcW w:w="1339" w:type="pct"/>
            <w:gridSpan w:val="11"/>
            <w:vMerge/>
            <w:tcBorders>
              <w:left w:val="single" w:sz="5" w:space="0" w:color="000000"/>
              <w:right w:val="single" w:sz="5" w:space="0" w:color="000000"/>
            </w:tcBorders>
          </w:tcPr>
          <w:p w14:paraId="3BA67C6B" w14:textId="77777777" w:rsidR="008E2D69" w:rsidRPr="008E2D69" w:rsidRDefault="008E2D69" w:rsidP="002F561D">
            <w:pPr>
              <w:pStyle w:val="TableParagraph"/>
              <w:rPr>
                <w:rFonts w:ascii="Times New Roman" w:hAnsi="Times New Roman"/>
                <w:noProof/>
                <w:sz w:val="24"/>
              </w:rPr>
            </w:pPr>
          </w:p>
        </w:tc>
        <w:tc>
          <w:tcPr>
            <w:tcW w:w="483" w:type="pct"/>
            <w:gridSpan w:val="3"/>
            <w:vMerge/>
            <w:tcBorders>
              <w:left w:val="single" w:sz="5" w:space="0" w:color="000000"/>
              <w:right w:val="single" w:sz="5" w:space="0" w:color="000000"/>
            </w:tcBorders>
          </w:tcPr>
          <w:p w14:paraId="7CFFDB4D" w14:textId="77777777" w:rsidR="008E2D69" w:rsidRPr="008E2D69" w:rsidRDefault="008E2D69" w:rsidP="002F561D">
            <w:pPr>
              <w:pStyle w:val="TableParagraph"/>
              <w:rPr>
                <w:rFonts w:ascii="Times New Roman" w:hAnsi="Times New Roman"/>
                <w:noProof/>
                <w:sz w:val="24"/>
              </w:rPr>
            </w:pPr>
          </w:p>
        </w:tc>
        <w:tc>
          <w:tcPr>
            <w:tcW w:w="582" w:type="pct"/>
            <w:gridSpan w:val="5"/>
            <w:vMerge/>
            <w:tcBorders>
              <w:left w:val="single" w:sz="5" w:space="0" w:color="000000"/>
              <w:right w:val="single" w:sz="5" w:space="0" w:color="000000"/>
            </w:tcBorders>
          </w:tcPr>
          <w:p w14:paraId="7E8D0F48" w14:textId="77777777" w:rsidR="008E2D69" w:rsidRPr="008E2D69" w:rsidRDefault="008E2D69" w:rsidP="002F561D">
            <w:pPr>
              <w:pStyle w:val="TableParagraph"/>
              <w:rPr>
                <w:rFonts w:ascii="Times New Roman" w:hAnsi="Times New Roman"/>
                <w:noProof/>
                <w:sz w:val="24"/>
              </w:rPr>
            </w:pPr>
          </w:p>
        </w:tc>
      </w:tr>
      <w:tr w:rsidR="008E2D69" w:rsidRPr="008E2D69" w14:paraId="212DFA50" w14:textId="77777777" w:rsidTr="008B78A1">
        <w:tc>
          <w:tcPr>
            <w:tcW w:w="1937" w:type="pct"/>
            <w:gridSpan w:val="2"/>
            <w:tcBorders>
              <w:top w:val="nil"/>
              <w:left w:val="single" w:sz="5" w:space="0" w:color="000000"/>
              <w:bottom w:val="nil"/>
              <w:right w:val="single" w:sz="5" w:space="0" w:color="000000"/>
            </w:tcBorders>
          </w:tcPr>
          <w:p w14:paraId="2B7AD096" w14:textId="77777777" w:rsidR="008E2D69" w:rsidRPr="008E2D69" w:rsidRDefault="008E2D69" w:rsidP="002F561D">
            <w:pPr>
              <w:pStyle w:val="TableParagraph"/>
              <w:rPr>
                <w:rFonts w:ascii="Times New Roman" w:hAnsi="Times New Roman"/>
                <w:i/>
                <w:noProof/>
                <w:sz w:val="24"/>
              </w:rPr>
            </w:pPr>
            <w:r>
              <w:rPr>
                <w:rFonts w:ascii="Times New Roman" w:hAnsi="Times New Roman"/>
                <w:i/>
                <w:sz w:val="24"/>
              </w:rPr>
              <w:t>tā pieprasa, lai ražotājs veiktu attiecīgus koriģējošos pasākumus,</w:t>
            </w:r>
          </w:p>
        </w:tc>
        <w:tc>
          <w:tcPr>
            <w:tcW w:w="658" w:type="pct"/>
            <w:gridSpan w:val="3"/>
            <w:vMerge/>
            <w:tcBorders>
              <w:left w:val="single" w:sz="5" w:space="0" w:color="000000"/>
              <w:right w:val="single" w:sz="5" w:space="0" w:color="000000"/>
            </w:tcBorders>
          </w:tcPr>
          <w:p w14:paraId="21A0D07A" w14:textId="77777777" w:rsidR="008E2D69" w:rsidRPr="008E2D69" w:rsidRDefault="008E2D69" w:rsidP="002F561D">
            <w:pPr>
              <w:pStyle w:val="TableParagraph"/>
              <w:rPr>
                <w:rFonts w:ascii="Times New Roman" w:hAnsi="Times New Roman"/>
                <w:noProof/>
                <w:sz w:val="24"/>
              </w:rPr>
            </w:pPr>
          </w:p>
        </w:tc>
        <w:tc>
          <w:tcPr>
            <w:tcW w:w="1339" w:type="pct"/>
            <w:gridSpan w:val="11"/>
            <w:vMerge/>
            <w:tcBorders>
              <w:left w:val="single" w:sz="5" w:space="0" w:color="000000"/>
              <w:right w:val="single" w:sz="5" w:space="0" w:color="000000"/>
            </w:tcBorders>
          </w:tcPr>
          <w:p w14:paraId="316AA4D3" w14:textId="77777777" w:rsidR="008E2D69" w:rsidRPr="008E2D69" w:rsidRDefault="008E2D69" w:rsidP="002F561D">
            <w:pPr>
              <w:pStyle w:val="TableParagraph"/>
              <w:rPr>
                <w:rFonts w:ascii="Times New Roman" w:hAnsi="Times New Roman"/>
                <w:noProof/>
                <w:sz w:val="24"/>
              </w:rPr>
            </w:pPr>
          </w:p>
        </w:tc>
        <w:tc>
          <w:tcPr>
            <w:tcW w:w="483" w:type="pct"/>
            <w:gridSpan w:val="3"/>
            <w:vMerge/>
            <w:tcBorders>
              <w:left w:val="single" w:sz="5" w:space="0" w:color="000000"/>
              <w:right w:val="single" w:sz="5" w:space="0" w:color="000000"/>
            </w:tcBorders>
          </w:tcPr>
          <w:p w14:paraId="6341F796" w14:textId="77777777" w:rsidR="008E2D69" w:rsidRPr="008E2D69" w:rsidRDefault="008E2D69" w:rsidP="002F561D">
            <w:pPr>
              <w:pStyle w:val="TableParagraph"/>
              <w:rPr>
                <w:rFonts w:ascii="Times New Roman" w:hAnsi="Times New Roman"/>
                <w:noProof/>
                <w:sz w:val="24"/>
              </w:rPr>
            </w:pPr>
          </w:p>
        </w:tc>
        <w:tc>
          <w:tcPr>
            <w:tcW w:w="582" w:type="pct"/>
            <w:gridSpan w:val="5"/>
            <w:vMerge/>
            <w:tcBorders>
              <w:left w:val="single" w:sz="5" w:space="0" w:color="000000"/>
              <w:right w:val="single" w:sz="5" w:space="0" w:color="000000"/>
            </w:tcBorders>
          </w:tcPr>
          <w:p w14:paraId="74C41386" w14:textId="77777777" w:rsidR="008E2D69" w:rsidRPr="008E2D69" w:rsidRDefault="008E2D69" w:rsidP="002F561D">
            <w:pPr>
              <w:rPr>
                <w:rFonts w:ascii="Times New Roman" w:hAnsi="Times New Roman"/>
                <w:noProof/>
                <w:sz w:val="24"/>
              </w:rPr>
            </w:pPr>
          </w:p>
        </w:tc>
      </w:tr>
      <w:tr w:rsidR="008E2D69" w:rsidRPr="008E2D69" w14:paraId="3913A44B" w14:textId="77777777" w:rsidTr="008B78A1">
        <w:tc>
          <w:tcPr>
            <w:tcW w:w="1937" w:type="pct"/>
            <w:gridSpan w:val="2"/>
            <w:tcBorders>
              <w:top w:val="nil"/>
              <w:left w:val="single" w:sz="5" w:space="0" w:color="000000"/>
              <w:bottom w:val="single" w:sz="5" w:space="0" w:color="000000"/>
              <w:right w:val="single" w:sz="5" w:space="0" w:color="000000"/>
            </w:tcBorders>
          </w:tcPr>
          <w:p w14:paraId="7BE881A3" w14:textId="77777777" w:rsidR="008E2D69" w:rsidRPr="008E2D69" w:rsidRDefault="008E2D69" w:rsidP="002F561D">
            <w:pPr>
              <w:pStyle w:val="TableParagraph"/>
              <w:rPr>
                <w:rFonts w:ascii="Times New Roman" w:hAnsi="Times New Roman"/>
                <w:i/>
                <w:noProof/>
                <w:sz w:val="24"/>
              </w:rPr>
            </w:pPr>
            <w:r>
              <w:rPr>
                <w:rFonts w:ascii="Times New Roman" w:hAnsi="Times New Roman"/>
                <w:i/>
                <w:sz w:val="24"/>
              </w:rPr>
              <w:t>un, ja nepieciešams, atceļ vai anulē sertifikātu.</w:t>
            </w:r>
          </w:p>
        </w:tc>
        <w:tc>
          <w:tcPr>
            <w:tcW w:w="658" w:type="pct"/>
            <w:gridSpan w:val="3"/>
            <w:vMerge/>
            <w:tcBorders>
              <w:left w:val="single" w:sz="5" w:space="0" w:color="000000"/>
              <w:bottom w:val="single" w:sz="5" w:space="0" w:color="000000"/>
              <w:right w:val="single" w:sz="5" w:space="0" w:color="000000"/>
            </w:tcBorders>
          </w:tcPr>
          <w:p w14:paraId="21C23B5C" w14:textId="77777777" w:rsidR="008E2D69" w:rsidRPr="008E2D69" w:rsidRDefault="008E2D69" w:rsidP="002F561D">
            <w:pPr>
              <w:pStyle w:val="TableParagraph"/>
              <w:rPr>
                <w:rFonts w:ascii="Times New Roman" w:hAnsi="Times New Roman"/>
                <w:noProof/>
                <w:sz w:val="24"/>
              </w:rPr>
            </w:pPr>
          </w:p>
        </w:tc>
        <w:tc>
          <w:tcPr>
            <w:tcW w:w="1339" w:type="pct"/>
            <w:gridSpan w:val="11"/>
            <w:vMerge/>
            <w:tcBorders>
              <w:left w:val="single" w:sz="5" w:space="0" w:color="000000"/>
              <w:bottom w:val="nil"/>
              <w:right w:val="single" w:sz="5" w:space="0" w:color="000000"/>
            </w:tcBorders>
          </w:tcPr>
          <w:p w14:paraId="336BF6B0" w14:textId="77777777" w:rsidR="008E2D69" w:rsidRPr="008E2D69" w:rsidRDefault="008E2D69" w:rsidP="002F561D">
            <w:pPr>
              <w:pStyle w:val="TableParagraph"/>
              <w:rPr>
                <w:rFonts w:ascii="Times New Roman" w:hAnsi="Times New Roman"/>
                <w:noProof/>
                <w:sz w:val="24"/>
              </w:rPr>
            </w:pPr>
          </w:p>
        </w:tc>
        <w:tc>
          <w:tcPr>
            <w:tcW w:w="483" w:type="pct"/>
            <w:gridSpan w:val="3"/>
            <w:vMerge/>
            <w:tcBorders>
              <w:left w:val="single" w:sz="5" w:space="0" w:color="000000"/>
              <w:bottom w:val="single" w:sz="5" w:space="0" w:color="000000"/>
              <w:right w:val="single" w:sz="5" w:space="0" w:color="000000"/>
            </w:tcBorders>
          </w:tcPr>
          <w:p w14:paraId="4FE3959A" w14:textId="77777777" w:rsidR="008E2D69" w:rsidRPr="008E2D69" w:rsidRDefault="008E2D69" w:rsidP="002F561D">
            <w:pPr>
              <w:rPr>
                <w:rFonts w:ascii="Times New Roman" w:hAnsi="Times New Roman"/>
                <w:noProof/>
                <w:sz w:val="24"/>
              </w:rPr>
            </w:pPr>
          </w:p>
        </w:tc>
        <w:tc>
          <w:tcPr>
            <w:tcW w:w="582" w:type="pct"/>
            <w:gridSpan w:val="5"/>
            <w:vMerge/>
            <w:tcBorders>
              <w:left w:val="single" w:sz="5" w:space="0" w:color="000000"/>
              <w:bottom w:val="single" w:sz="5" w:space="0" w:color="000000"/>
              <w:right w:val="single" w:sz="5" w:space="0" w:color="000000"/>
            </w:tcBorders>
          </w:tcPr>
          <w:p w14:paraId="68EF22B7" w14:textId="77777777" w:rsidR="008E2D69" w:rsidRPr="008E2D69" w:rsidRDefault="008E2D69" w:rsidP="002F561D">
            <w:pPr>
              <w:rPr>
                <w:rFonts w:ascii="Times New Roman" w:hAnsi="Times New Roman"/>
                <w:noProof/>
                <w:sz w:val="24"/>
              </w:rPr>
            </w:pPr>
          </w:p>
        </w:tc>
      </w:tr>
      <w:tr w:rsidR="008E2D69" w:rsidRPr="008E2D69" w14:paraId="4EE61870" w14:textId="77777777" w:rsidTr="008B78A1">
        <w:trPr>
          <w:trHeight w:val="276"/>
        </w:trPr>
        <w:tc>
          <w:tcPr>
            <w:tcW w:w="1937" w:type="pct"/>
            <w:gridSpan w:val="2"/>
            <w:vMerge w:val="restart"/>
            <w:tcBorders>
              <w:top w:val="single" w:sz="5" w:space="0" w:color="000000"/>
              <w:left w:val="single" w:sz="5" w:space="0" w:color="000000"/>
              <w:bottom w:val="nil"/>
              <w:right w:val="single" w:sz="5" w:space="0" w:color="000000"/>
            </w:tcBorders>
          </w:tcPr>
          <w:p w14:paraId="4192949B" w14:textId="77777777" w:rsidR="008E2D69" w:rsidRPr="008E2D69" w:rsidRDefault="008E2D69" w:rsidP="002F561D">
            <w:pPr>
              <w:pStyle w:val="TableParagraph"/>
              <w:rPr>
                <w:rFonts w:ascii="Times New Roman" w:eastAsia="Arial" w:hAnsi="Times New Roman" w:cs="Arial"/>
                <w:noProof/>
                <w:sz w:val="24"/>
              </w:rPr>
            </w:pPr>
            <w:r>
              <w:rPr>
                <w:rFonts w:ascii="Times New Roman" w:hAnsi="Times New Roman"/>
                <w:b/>
                <w:bCs/>
                <w:sz w:val="24"/>
              </w:rPr>
              <w:t>R27. panta 5. punkts</w:t>
            </w:r>
            <w:r>
              <w:rPr>
                <w:rFonts w:ascii="Times New Roman" w:hAnsi="Times New Roman"/>
                <w:sz w:val="24"/>
              </w:rPr>
              <w:t xml:space="preserve">. </w:t>
            </w:r>
            <w:r>
              <w:rPr>
                <w:rFonts w:ascii="Times New Roman" w:hAnsi="Times New Roman"/>
                <w:i/>
                <w:sz w:val="24"/>
              </w:rPr>
              <w:t>Ja netiek veikti koriģējošie pasākumi vai tie nedod vēlamo rezultātu, paziņotā struktūra attiecīgi ierobežo, atceļ vai anulē attiecīgos sertifikātus.</w:t>
            </w:r>
          </w:p>
        </w:tc>
        <w:tc>
          <w:tcPr>
            <w:tcW w:w="658" w:type="pct"/>
            <w:gridSpan w:val="3"/>
            <w:vMerge w:val="restart"/>
            <w:tcBorders>
              <w:top w:val="single" w:sz="5" w:space="0" w:color="000000"/>
              <w:left w:val="single" w:sz="5" w:space="0" w:color="000000"/>
              <w:bottom w:val="nil"/>
              <w:right w:val="single" w:sz="5" w:space="0" w:color="000000"/>
            </w:tcBorders>
          </w:tcPr>
          <w:p w14:paraId="2F5BE377"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7.11.</w:t>
            </w:r>
          </w:p>
        </w:tc>
        <w:tc>
          <w:tcPr>
            <w:tcW w:w="1339" w:type="pct"/>
            <w:gridSpan w:val="11"/>
            <w:vMerge/>
            <w:tcBorders>
              <w:left w:val="single" w:sz="5" w:space="0" w:color="000000"/>
              <w:bottom w:val="nil"/>
              <w:right w:val="single" w:sz="5" w:space="0" w:color="000000"/>
            </w:tcBorders>
          </w:tcPr>
          <w:p w14:paraId="733207F2" w14:textId="77777777" w:rsidR="008E2D69" w:rsidRPr="008E2D69" w:rsidRDefault="008E2D69" w:rsidP="002F561D">
            <w:pPr>
              <w:pStyle w:val="TableParagraph"/>
              <w:rPr>
                <w:rFonts w:ascii="Times New Roman" w:hAnsi="Times New Roman"/>
                <w:noProof/>
                <w:sz w:val="24"/>
              </w:rPr>
            </w:pPr>
          </w:p>
        </w:tc>
        <w:tc>
          <w:tcPr>
            <w:tcW w:w="483" w:type="pct"/>
            <w:gridSpan w:val="3"/>
            <w:vMerge w:val="restart"/>
            <w:tcBorders>
              <w:top w:val="single" w:sz="5" w:space="0" w:color="000000"/>
              <w:left w:val="single" w:sz="5" w:space="0" w:color="000000"/>
              <w:bottom w:val="nil"/>
              <w:right w:val="single" w:sz="5" w:space="0" w:color="000000"/>
            </w:tcBorders>
          </w:tcPr>
          <w:p w14:paraId="6167C633"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9.6.5.</w:t>
            </w:r>
          </w:p>
        </w:tc>
        <w:tc>
          <w:tcPr>
            <w:tcW w:w="582" w:type="pct"/>
            <w:gridSpan w:val="5"/>
            <w:vMerge w:val="restart"/>
            <w:tcBorders>
              <w:top w:val="single" w:sz="5" w:space="0" w:color="000000"/>
              <w:left w:val="single" w:sz="5" w:space="0" w:color="000000"/>
              <w:bottom w:val="nil"/>
              <w:right w:val="single" w:sz="5" w:space="0" w:color="000000"/>
            </w:tcBorders>
          </w:tcPr>
          <w:p w14:paraId="652B72F5" w14:textId="77777777" w:rsidR="008E2D69" w:rsidRPr="008E2D69" w:rsidRDefault="008E2D69" w:rsidP="002F561D">
            <w:pPr>
              <w:pStyle w:val="TableParagraph"/>
              <w:rPr>
                <w:rFonts w:ascii="Times New Roman" w:hAnsi="Times New Roman"/>
                <w:noProof/>
                <w:sz w:val="24"/>
              </w:rPr>
            </w:pPr>
            <w:r>
              <w:rPr>
                <w:rFonts w:ascii="Times New Roman" w:hAnsi="Times New Roman"/>
                <w:sz w:val="24"/>
              </w:rPr>
              <w:t>9.5.2.</w:t>
            </w:r>
          </w:p>
        </w:tc>
      </w:tr>
      <w:tr w:rsidR="008E2D69" w:rsidRPr="008E2D69" w14:paraId="1754845A" w14:textId="77777777" w:rsidTr="008B78A1">
        <w:tc>
          <w:tcPr>
            <w:tcW w:w="1937" w:type="pct"/>
            <w:gridSpan w:val="2"/>
            <w:vMerge/>
            <w:tcBorders>
              <w:left w:val="single" w:sz="5" w:space="0" w:color="000000"/>
              <w:right w:val="single" w:sz="5" w:space="0" w:color="000000"/>
            </w:tcBorders>
          </w:tcPr>
          <w:p w14:paraId="6C446F0E" w14:textId="77777777" w:rsidR="008E2D69" w:rsidRPr="008E2D69" w:rsidRDefault="008E2D69" w:rsidP="002F561D">
            <w:pPr>
              <w:rPr>
                <w:rFonts w:ascii="Times New Roman" w:hAnsi="Times New Roman"/>
                <w:noProof/>
                <w:sz w:val="24"/>
              </w:rPr>
            </w:pPr>
          </w:p>
        </w:tc>
        <w:tc>
          <w:tcPr>
            <w:tcW w:w="658" w:type="pct"/>
            <w:gridSpan w:val="3"/>
            <w:vMerge/>
            <w:tcBorders>
              <w:left w:val="single" w:sz="5" w:space="0" w:color="000000"/>
              <w:right w:val="single" w:sz="5" w:space="0" w:color="000000"/>
            </w:tcBorders>
          </w:tcPr>
          <w:p w14:paraId="18655B48" w14:textId="77777777" w:rsidR="008E2D69" w:rsidRPr="008E2D69" w:rsidRDefault="008E2D69" w:rsidP="002F561D">
            <w:pPr>
              <w:rPr>
                <w:rFonts w:ascii="Times New Roman" w:hAnsi="Times New Roman"/>
                <w:noProof/>
                <w:sz w:val="24"/>
              </w:rPr>
            </w:pPr>
          </w:p>
        </w:tc>
        <w:tc>
          <w:tcPr>
            <w:tcW w:w="1339" w:type="pct"/>
            <w:gridSpan w:val="11"/>
            <w:tcBorders>
              <w:top w:val="nil"/>
              <w:left w:val="single" w:sz="5" w:space="0" w:color="000000"/>
              <w:bottom w:val="nil"/>
              <w:right w:val="single" w:sz="5" w:space="0" w:color="000000"/>
            </w:tcBorders>
          </w:tcPr>
          <w:p w14:paraId="036BA1EA" w14:textId="77777777" w:rsidR="008E2D69" w:rsidRPr="008E2D69" w:rsidRDefault="008E2D69" w:rsidP="002F561D">
            <w:pPr>
              <w:pStyle w:val="TableParagraph"/>
              <w:rPr>
                <w:rFonts w:ascii="Times New Roman" w:hAnsi="Times New Roman"/>
                <w:noProof/>
                <w:sz w:val="24"/>
              </w:rPr>
            </w:pPr>
          </w:p>
        </w:tc>
        <w:tc>
          <w:tcPr>
            <w:tcW w:w="483" w:type="pct"/>
            <w:gridSpan w:val="3"/>
            <w:vMerge/>
            <w:tcBorders>
              <w:left w:val="single" w:sz="5" w:space="0" w:color="000000"/>
              <w:right w:val="single" w:sz="5" w:space="0" w:color="000000"/>
            </w:tcBorders>
          </w:tcPr>
          <w:p w14:paraId="532F4FCB" w14:textId="77777777" w:rsidR="008E2D69" w:rsidRPr="008E2D69" w:rsidRDefault="008E2D69" w:rsidP="002F561D">
            <w:pPr>
              <w:jc w:val="both"/>
              <w:rPr>
                <w:rFonts w:ascii="Times New Roman" w:hAnsi="Times New Roman"/>
                <w:noProof/>
                <w:sz w:val="24"/>
              </w:rPr>
            </w:pPr>
          </w:p>
        </w:tc>
        <w:tc>
          <w:tcPr>
            <w:tcW w:w="582" w:type="pct"/>
            <w:gridSpan w:val="5"/>
            <w:vMerge/>
            <w:tcBorders>
              <w:left w:val="single" w:sz="5" w:space="0" w:color="000000"/>
              <w:right w:val="single" w:sz="5" w:space="0" w:color="000000"/>
            </w:tcBorders>
          </w:tcPr>
          <w:p w14:paraId="59150B04" w14:textId="77777777" w:rsidR="008E2D69" w:rsidRPr="008E2D69" w:rsidRDefault="008E2D69" w:rsidP="002F561D">
            <w:pPr>
              <w:jc w:val="both"/>
              <w:rPr>
                <w:rFonts w:ascii="Times New Roman" w:hAnsi="Times New Roman"/>
                <w:noProof/>
                <w:sz w:val="24"/>
              </w:rPr>
            </w:pPr>
          </w:p>
        </w:tc>
      </w:tr>
      <w:tr w:rsidR="008E2D69" w:rsidRPr="008E2D69" w14:paraId="136F06CC" w14:textId="77777777" w:rsidTr="008B78A1">
        <w:tc>
          <w:tcPr>
            <w:tcW w:w="1937" w:type="pct"/>
            <w:gridSpan w:val="2"/>
            <w:vMerge/>
            <w:tcBorders>
              <w:left w:val="single" w:sz="5" w:space="0" w:color="000000"/>
              <w:bottom w:val="single" w:sz="5" w:space="0" w:color="000000"/>
              <w:right w:val="single" w:sz="5" w:space="0" w:color="000000"/>
            </w:tcBorders>
          </w:tcPr>
          <w:p w14:paraId="206639C1" w14:textId="77777777" w:rsidR="008E2D69" w:rsidRPr="008E2D69" w:rsidRDefault="008E2D69" w:rsidP="002F561D">
            <w:pPr>
              <w:rPr>
                <w:rFonts w:ascii="Times New Roman" w:hAnsi="Times New Roman"/>
                <w:noProof/>
                <w:sz w:val="24"/>
              </w:rPr>
            </w:pPr>
          </w:p>
        </w:tc>
        <w:tc>
          <w:tcPr>
            <w:tcW w:w="658" w:type="pct"/>
            <w:gridSpan w:val="3"/>
            <w:vMerge/>
            <w:tcBorders>
              <w:left w:val="single" w:sz="5" w:space="0" w:color="000000"/>
              <w:bottom w:val="single" w:sz="5" w:space="0" w:color="000000"/>
              <w:right w:val="single" w:sz="5" w:space="0" w:color="000000"/>
            </w:tcBorders>
          </w:tcPr>
          <w:p w14:paraId="0CC2586A" w14:textId="77777777" w:rsidR="008E2D69" w:rsidRPr="008E2D69" w:rsidRDefault="008E2D69" w:rsidP="002F561D">
            <w:pPr>
              <w:rPr>
                <w:rFonts w:ascii="Times New Roman" w:hAnsi="Times New Roman"/>
                <w:noProof/>
                <w:sz w:val="24"/>
              </w:rPr>
            </w:pPr>
          </w:p>
        </w:tc>
        <w:tc>
          <w:tcPr>
            <w:tcW w:w="1339" w:type="pct"/>
            <w:gridSpan w:val="11"/>
            <w:tcBorders>
              <w:top w:val="nil"/>
              <w:left w:val="single" w:sz="5" w:space="0" w:color="000000"/>
              <w:bottom w:val="single" w:sz="5" w:space="0" w:color="000000"/>
              <w:right w:val="single" w:sz="5" w:space="0" w:color="000000"/>
            </w:tcBorders>
          </w:tcPr>
          <w:p w14:paraId="16C68FEF" w14:textId="77777777" w:rsidR="008E2D69" w:rsidRPr="008E2D69" w:rsidRDefault="008E2D69" w:rsidP="002F561D">
            <w:pPr>
              <w:pStyle w:val="TableParagraph"/>
              <w:rPr>
                <w:rFonts w:ascii="Times New Roman" w:hAnsi="Times New Roman"/>
                <w:noProof/>
                <w:sz w:val="24"/>
              </w:rPr>
            </w:pPr>
          </w:p>
        </w:tc>
        <w:tc>
          <w:tcPr>
            <w:tcW w:w="483" w:type="pct"/>
            <w:gridSpan w:val="3"/>
            <w:vMerge/>
            <w:tcBorders>
              <w:left w:val="single" w:sz="5" w:space="0" w:color="000000"/>
              <w:bottom w:val="single" w:sz="5" w:space="0" w:color="000000"/>
              <w:right w:val="single" w:sz="5" w:space="0" w:color="000000"/>
            </w:tcBorders>
          </w:tcPr>
          <w:p w14:paraId="5A8C8ADB" w14:textId="77777777" w:rsidR="008E2D69" w:rsidRPr="008E2D69" w:rsidRDefault="008E2D69" w:rsidP="002F561D">
            <w:pPr>
              <w:jc w:val="both"/>
              <w:rPr>
                <w:rFonts w:ascii="Times New Roman" w:hAnsi="Times New Roman"/>
                <w:noProof/>
                <w:sz w:val="24"/>
              </w:rPr>
            </w:pPr>
          </w:p>
        </w:tc>
        <w:tc>
          <w:tcPr>
            <w:tcW w:w="582" w:type="pct"/>
            <w:gridSpan w:val="5"/>
            <w:vMerge/>
            <w:tcBorders>
              <w:left w:val="single" w:sz="5" w:space="0" w:color="000000"/>
              <w:bottom w:val="single" w:sz="5" w:space="0" w:color="000000"/>
              <w:right w:val="single" w:sz="5" w:space="0" w:color="000000"/>
            </w:tcBorders>
          </w:tcPr>
          <w:p w14:paraId="5CB7D4E4" w14:textId="77777777" w:rsidR="008E2D69" w:rsidRPr="008E2D69" w:rsidRDefault="008E2D69" w:rsidP="002F561D">
            <w:pPr>
              <w:jc w:val="both"/>
              <w:rPr>
                <w:rFonts w:ascii="Times New Roman" w:hAnsi="Times New Roman"/>
                <w:noProof/>
                <w:sz w:val="24"/>
              </w:rPr>
            </w:pPr>
          </w:p>
        </w:tc>
      </w:tr>
    </w:tbl>
    <w:p w14:paraId="25647D07" w14:textId="77777777" w:rsidR="008E2D69" w:rsidRPr="008E2D69" w:rsidRDefault="008E2D69" w:rsidP="008E2D69">
      <w:pPr>
        <w:jc w:val="both"/>
        <w:rPr>
          <w:rFonts w:ascii="Times New Roman" w:eastAsia="Times New Roman" w:hAnsi="Times New Roman" w:cs="Times New Roman"/>
          <w:noProof/>
          <w:sz w:val="24"/>
          <w:szCs w:val="20"/>
        </w:rPr>
      </w:pPr>
    </w:p>
    <w:p w14:paraId="1B1D42DF" w14:textId="77777777" w:rsidR="008E2D69" w:rsidRPr="008E2D69" w:rsidRDefault="008E2D69" w:rsidP="008E2D69">
      <w:pPr>
        <w:rPr>
          <w:rFonts w:ascii="Times New Roman" w:eastAsia="Times New Roman" w:hAnsi="Times New Roman" w:cs="Times New Roman"/>
          <w:noProof/>
          <w:sz w:val="24"/>
          <w:szCs w:val="20"/>
        </w:rPr>
      </w:pPr>
      <w:r>
        <w:br w:type="page"/>
      </w:r>
    </w:p>
    <w:p w14:paraId="22C206A8" w14:textId="77777777" w:rsidR="008E2D69" w:rsidRPr="008E2D69" w:rsidRDefault="008E2D69" w:rsidP="008B52B3">
      <w:pPr>
        <w:pStyle w:val="Heading2"/>
        <w:ind w:left="0" w:firstLine="0"/>
        <w:jc w:val="center"/>
        <w:rPr>
          <w:rFonts w:ascii="Times New Roman" w:hAnsi="Times New Roman"/>
          <w:noProof/>
        </w:rPr>
      </w:pPr>
      <w:r>
        <w:rPr>
          <w:rFonts w:ascii="Times New Roman" w:hAnsi="Times New Roman"/>
        </w:rPr>
        <w:lastRenderedPageBreak/>
        <w:t>E PIELIKUMS. KONKRĒTI BŪVIZSTRĀDĀJUMU REGULAS ASPEKTI (INFORMATĪVS)</w:t>
      </w:r>
      <w:bookmarkStart w:id="21" w:name="_bookmark21"/>
      <w:bookmarkEnd w:id="21"/>
    </w:p>
    <w:p w14:paraId="08860D29" w14:textId="77777777" w:rsidR="008E2D69" w:rsidRPr="008E2D69" w:rsidRDefault="008E2D69" w:rsidP="008E2D69">
      <w:pPr>
        <w:jc w:val="both"/>
        <w:rPr>
          <w:rFonts w:ascii="Times New Roman" w:eastAsia="Arial" w:hAnsi="Times New Roman" w:cs="Arial"/>
          <w:b/>
          <w:bCs/>
          <w:i/>
          <w:noProof/>
          <w:sz w:val="24"/>
          <w:szCs w:val="24"/>
        </w:rPr>
      </w:pPr>
    </w:p>
    <w:p w14:paraId="19B3A53B" w14:textId="77777777" w:rsidR="008E2D69" w:rsidRPr="008E2D69" w:rsidRDefault="008E2D69" w:rsidP="008E2D69">
      <w:pPr>
        <w:jc w:val="both"/>
        <w:rPr>
          <w:rFonts w:ascii="Times New Roman" w:eastAsia="Arial" w:hAnsi="Times New Roman" w:cs="Arial"/>
          <w:b/>
          <w:bCs/>
          <w:i/>
          <w:noProof/>
          <w:sz w:val="24"/>
          <w:szCs w:val="31"/>
        </w:rPr>
      </w:pPr>
    </w:p>
    <w:p w14:paraId="1BD678EA"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Būvizstrādājumu regulas (Regula (ES) Nr. 305/2011 (</w:t>
      </w:r>
      <w:r>
        <w:rPr>
          <w:rFonts w:ascii="Times New Roman" w:hAnsi="Times New Roman"/>
          <w:i/>
          <w:iCs/>
          <w:sz w:val="24"/>
        </w:rPr>
        <w:t>CPR</w:t>
      </w:r>
      <w:r>
        <w:rPr>
          <w:rFonts w:ascii="Times New Roman" w:hAnsi="Times New Roman"/>
          <w:sz w:val="24"/>
        </w:rPr>
        <w:t xml:space="preserve">)) jomā nav piemērojami vairāki jaunā tiesiskā regulējuma aspekti. Dažos gadījumos šīs atšķirības ir acīmredzamas, un šajā dokumentā jau ir sniegtas atsauces uz tām (piemēram, izmantotās </w:t>
      </w:r>
      <w:r>
        <w:rPr>
          <w:rFonts w:ascii="Times New Roman" w:hAnsi="Times New Roman"/>
          <w:i/>
          <w:iCs/>
          <w:sz w:val="24"/>
        </w:rPr>
        <w:t>AVCP</w:t>
      </w:r>
      <w:r>
        <w:rPr>
          <w:rFonts w:ascii="Times New Roman" w:hAnsi="Times New Roman"/>
          <w:sz w:val="24"/>
        </w:rPr>
        <w:t xml:space="preserve"> sistēmas); citos gadījumos atšķirības nav tik acīmredzamas, tomēr tās ir rūpīgi jāņem vērā. Tā kā šis dokuments ir piemērojams arī </w:t>
      </w:r>
      <w:r>
        <w:rPr>
          <w:rFonts w:ascii="Times New Roman" w:hAnsi="Times New Roman"/>
          <w:i/>
          <w:iCs/>
          <w:sz w:val="24"/>
        </w:rPr>
        <w:t>CPR</w:t>
      </w:r>
      <w:r>
        <w:rPr>
          <w:rFonts w:ascii="Times New Roman" w:hAnsi="Times New Roman"/>
          <w:sz w:val="24"/>
        </w:rPr>
        <w:t xml:space="preserve"> jomā, šajā E pielikumā ir izskaidrotas atšķirības starp jauno tiesisko regulējumu un </w:t>
      </w:r>
      <w:r>
        <w:rPr>
          <w:rFonts w:ascii="Times New Roman" w:hAnsi="Times New Roman"/>
          <w:i/>
          <w:iCs/>
          <w:sz w:val="24"/>
        </w:rPr>
        <w:t>CPR</w:t>
      </w:r>
      <w:r>
        <w:rPr>
          <w:rFonts w:ascii="Times New Roman" w:hAnsi="Times New Roman"/>
          <w:sz w:val="24"/>
        </w:rPr>
        <w:t xml:space="preserve"> un precizēts, kā šis dokuments ir izmantojams konkrētā </w:t>
      </w:r>
      <w:r>
        <w:rPr>
          <w:rFonts w:ascii="Times New Roman" w:hAnsi="Times New Roman"/>
          <w:i/>
          <w:iCs/>
          <w:sz w:val="24"/>
        </w:rPr>
        <w:t>CPR</w:t>
      </w:r>
      <w:r>
        <w:rPr>
          <w:rFonts w:ascii="Times New Roman" w:hAnsi="Times New Roman"/>
          <w:sz w:val="24"/>
        </w:rPr>
        <w:t xml:space="preserve"> kontekstā. Dokumenta pamattekstā ir sniegta atsauce uz šo pielikumu, kad tas uzskatīts par nepieciešamu.</w:t>
      </w:r>
    </w:p>
    <w:p w14:paraId="0DE9707E" w14:textId="77777777" w:rsidR="008E2D69" w:rsidRPr="008E2D69" w:rsidRDefault="008E2D69" w:rsidP="008E2D69">
      <w:pPr>
        <w:jc w:val="both"/>
        <w:rPr>
          <w:rFonts w:ascii="Times New Roman" w:eastAsia="Arial" w:hAnsi="Times New Roman" w:cs="Arial"/>
          <w:noProof/>
          <w:sz w:val="24"/>
        </w:rPr>
      </w:pPr>
    </w:p>
    <w:p w14:paraId="4F8D5030" w14:textId="77777777" w:rsidR="008E2D69" w:rsidRPr="008E2D69" w:rsidRDefault="008E2D69" w:rsidP="008E2D69">
      <w:pPr>
        <w:jc w:val="both"/>
        <w:rPr>
          <w:rFonts w:ascii="Times New Roman" w:eastAsia="Arial" w:hAnsi="Times New Roman" w:cs="Arial"/>
          <w:noProof/>
          <w:sz w:val="24"/>
          <w:szCs w:val="28"/>
        </w:rPr>
      </w:pPr>
    </w:p>
    <w:p w14:paraId="7B4A2709" w14:textId="77777777" w:rsidR="008E2D69" w:rsidRPr="008E2D69" w:rsidRDefault="008E2D69" w:rsidP="008E2D69">
      <w:pPr>
        <w:pStyle w:val="Heading3"/>
        <w:tabs>
          <w:tab w:val="left" w:pos="637"/>
        </w:tabs>
        <w:ind w:left="0"/>
        <w:rPr>
          <w:rFonts w:ascii="Times New Roman" w:hAnsi="Times New Roman"/>
          <w:noProof/>
          <w:sz w:val="24"/>
        </w:rPr>
      </w:pPr>
      <w:r>
        <w:rPr>
          <w:rFonts w:ascii="Times New Roman" w:hAnsi="Times New Roman"/>
          <w:sz w:val="24"/>
        </w:rPr>
        <w:t>1. Vienotas tehniskās valodas pieeja</w:t>
      </w:r>
    </w:p>
    <w:p w14:paraId="66C89029" w14:textId="77777777" w:rsidR="008E2D69" w:rsidRPr="008E2D69" w:rsidRDefault="008E2D69" w:rsidP="008E2D69">
      <w:pPr>
        <w:jc w:val="both"/>
        <w:rPr>
          <w:rFonts w:ascii="Times New Roman" w:eastAsia="Arial" w:hAnsi="Times New Roman" w:cs="Arial"/>
          <w:b/>
          <w:bCs/>
          <w:noProof/>
          <w:sz w:val="24"/>
          <w:szCs w:val="28"/>
        </w:rPr>
      </w:pPr>
    </w:p>
    <w:p w14:paraId="374F5388"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Būvizstrādājumu regulā izmantotajam formulējumam “ekspluatācijas īpašību noturība” ir cita nozīme nekā jēdzienam “atbilstība”, un ar to saprot, ka saskaņā ar </w:t>
      </w:r>
      <w:r>
        <w:rPr>
          <w:rFonts w:ascii="Times New Roman" w:hAnsi="Times New Roman"/>
          <w:i/>
          <w:iCs/>
          <w:sz w:val="24"/>
        </w:rPr>
        <w:t>CPR</w:t>
      </w:r>
      <w:r>
        <w:rPr>
          <w:rFonts w:ascii="Times New Roman" w:hAnsi="Times New Roman"/>
          <w:sz w:val="24"/>
        </w:rPr>
        <w:t xml:space="preserve"> novērtē produkta konkrētās/noteiktās ekspluatācijas īpašības. Dažos gadījumos piemēro tikai daļu no standarta prasībām, savukārt atbilstība standartam nozīmē visa standarta ievērošanu.</w:t>
      </w:r>
    </w:p>
    <w:p w14:paraId="79444BB0" w14:textId="77777777" w:rsidR="008E2D69" w:rsidRPr="008E2D69" w:rsidRDefault="008E2D69" w:rsidP="008E2D69">
      <w:pPr>
        <w:jc w:val="both"/>
        <w:rPr>
          <w:rFonts w:ascii="Times New Roman" w:eastAsia="Arial" w:hAnsi="Times New Roman" w:cs="Arial"/>
          <w:noProof/>
          <w:sz w:val="24"/>
          <w:szCs w:val="25"/>
        </w:rPr>
      </w:pPr>
    </w:p>
    <w:p w14:paraId="4C18A37C"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Saskaņā ar </w:t>
      </w:r>
      <w:r>
        <w:rPr>
          <w:rFonts w:ascii="Times New Roman" w:hAnsi="Times New Roman"/>
          <w:i/>
          <w:iCs/>
          <w:sz w:val="24"/>
        </w:rPr>
        <w:t>CPR</w:t>
      </w:r>
      <w:r>
        <w:rPr>
          <w:rFonts w:ascii="Times New Roman" w:hAnsi="Times New Roman"/>
          <w:sz w:val="24"/>
        </w:rPr>
        <w:t xml:space="preserve"> ekspluatācijas īpašību noturību novērtē, pamatojoties uz saskaņotajām tehniskajām specifikācijām. Tie ir piemērojamie standarti vai Eiropas novērtējuma dokumenti (</w:t>
      </w:r>
      <w:r>
        <w:rPr>
          <w:rFonts w:ascii="Times New Roman" w:hAnsi="Times New Roman"/>
          <w:i/>
          <w:iCs/>
          <w:sz w:val="24"/>
        </w:rPr>
        <w:t>EAD</w:t>
      </w:r>
      <w:r>
        <w:rPr>
          <w:rFonts w:ascii="Times New Roman" w:hAnsi="Times New Roman"/>
          <w:sz w:val="24"/>
        </w:rPr>
        <w:t xml:space="preserve">). </w:t>
      </w:r>
      <w:r>
        <w:rPr>
          <w:rFonts w:ascii="Times New Roman" w:hAnsi="Times New Roman"/>
          <w:i/>
          <w:iCs/>
          <w:sz w:val="24"/>
        </w:rPr>
        <w:t>EAD</w:t>
      </w:r>
      <w:r>
        <w:rPr>
          <w:rFonts w:ascii="Times New Roman" w:hAnsi="Times New Roman"/>
          <w:sz w:val="24"/>
        </w:rPr>
        <w:t xml:space="preserve"> ir tehniskās specifikācijas, kas izdotas pēc ražotāja pieprasījuma, ja uz produktu neattiecas vai tikai daļēji attiecas saskaņotais standarts.</w:t>
      </w:r>
    </w:p>
    <w:p w14:paraId="6844B252" w14:textId="77777777" w:rsidR="008E2D69" w:rsidRPr="008E2D69" w:rsidRDefault="008E2D69" w:rsidP="008E2D69">
      <w:pPr>
        <w:jc w:val="both"/>
        <w:rPr>
          <w:rFonts w:ascii="Times New Roman" w:eastAsia="Arial" w:hAnsi="Times New Roman" w:cs="Arial"/>
          <w:noProof/>
          <w:sz w:val="24"/>
          <w:szCs w:val="25"/>
        </w:rPr>
      </w:pPr>
    </w:p>
    <w:p w14:paraId="2E79F1AC"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Saskaņā ar </w:t>
      </w:r>
      <w:r>
        <w:rPr>
          <w:rFonts w:ascii="Times New Roman" w:hAnsi="Times New Roman"/>
          <w:i/>
          <w:iCs/>
          <w:sz w:val="24"/>
        </w:rPr>
        <w:t>CPR</w:t>
      </w:r>
      <w:r>
        <w:rPr>
          <w:rFonts w:ascii="Times New Roman" w:hAnsi="Times New Roman"/>
          <w:sz w:val="24"/>
        </w:rPr>
        <w:t xml:space="preserve"> paziņotajām institūcijām ir jāņem vērā dokumenti, ko izdevusi/apstiprinājusi paziņoto institūciju grupa (nostājas dokumenti).</w:t>
      </w:r>
    </w:p>
    <w:p w14:paraId="17390CF5" w14:textId="77777777" w:rsidR="008E2D69" w:rsidRPr="008E2D69" w:rsidRDefault="008E2D69" w:rsidP="008E2D69">
      <w:pPr>
        <w:jc w:val="both"/>
        <w:rPr>
          <w:rFonts w:ascii="Times New Roman" w:eastAsia="Arial" w:hAnsi="Times New Roman" w:cs="Arial"/>
          <w:noProof/>
          <w:sz w:val="24"/>
        </w:rPr>
      </w:pPr>
    </w:p>
    <w:p w14:paraId="02B2D2B2" w14:textId="77777777" w:rsidR="008E2D69" w:rsidRPr="008E2D69" w:rsidRDefault="008E2D69" w:rsidP="008E2D69">
      <w:pPr>
        <w:jc w:val="both"/>
        <w:rPr>
          <w:rFonts w:ascii="Times New Roman" w:eastAsia="Arial" w:hAnsi="Times New Roman" w:cs="Arial"/>
          <w:noProof/>
          <w:sz w:val="24"/>
          <w:szCs w:val="28"/>
        </w:rPr>
      </w:pPr>
    </w:p>
    <w:p w14:paraId="2149B947" w14:textId="77777777" w:rsidR="008E2D69" w:rsidRPr="008E2D69" w:rsidRDefault="008E2D69" w:rsidP="008E2D69">
      <w:pPr>
        <w:pStyle w:val="Heading3"/>
        <w:tabs>
          <w:tab w:val="left" w:pos="635"/>
        </w:tabs>
        <w:ind w:left="0"/>
        <w:rPr>
          <w:rFonts w:ascii="Times New Roman" w:hAnsi="Times New Roman"/>
          <w:noProof/>
          <w:sz w:val="24"/>
        </w:rPr>
      </w:pPr>
      <w:r>
        <w:rPr>
          <w:rFonts w:ascii="Times New Roman" w:hAnsi="Times New Roman"/>
          <w:sz w:val="24"/>
        </w:rPr>
        <w:t>2. Saskaņoto tehnisko specifikāciju obligāta izmantošana</w:t>
      </w:r>
    </w:p>
    <w:p w14:paraId="24559EA1" w14:textId="77777777" w:rsidR="008E2D69" w:rsidRPr="008E2D69" w:rsidRDefault="008E2D69" w:rsidP="008E2D69">
      <w:pPr>
        <w:jc w:val="both"/>
        <w:rPr>
          <w:rFonts w:ascii="Times New Roman" w:eastAsia="Arial" w:hAnsi="Times New Roman" w:cs="Arial"/>
          <w:b/>
          <w:bCs/>
          <w:noProof/>
          <w:sz w:val="24"/>
          <w:szCs w:val="28"/>
        </w:rPr>
      </w:pPr>
    </w:p>
    <w:p w14:paraId="03B35C0F"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i/>
          <w:iCs/>
          <w:sz w:val="24"/>
        </w:rPr>
        <w:t>CPR</w:t>
      </w:r>
      <w:r>
        <w:rPr>
          <w:rFonts w:ascii="Times New Roman" w:hAnsi="Times New Roman"/>
          <w:sz w:val="24"/>
        </w:rPr>
        <w:t xml:space="preserve"> ir noteikts, ka ir obligāti jāpiemēro saskaņotās tehniskās specifikācijas (</w:t>
      </w:r>
      <w:r>
        <w:rPr>
          <w:rFonts w:ascii="Times New Roman" w:hAnsi="Times New Roman"/>
          <w:i/>
          <w:iCs/>
          <w:sz w:val="24"/>
        </w:rPr>
        <w:t>HTS</w:t>
      </w:r>
      <w:r>
        <w:rPr>
          <w:rFonts w:ascii="Times New Roman" w:hAnsi="Times New Roman"/>
          <w:sz w:val="24"/>
        </w:rPr>
        <w:t xml:space="preserve">), lai novērtētu izstrādājuma ekspluatācijas īpašību noturību, skat. </w:t>
      </w:r>
      <w:r>
        <w:rPr>
          <w:rFonts w:ascii="Times New Roman" w:hAnsi="Times New Roman"/>
          <w:i/>
          <w:iCs/>
          <w:sz w:val="24"/>
        </w:rPr>
        <w:t>CPR</w:t>
      </w:r>
      <w:r>
        <w:rPr>
          <w:rFonts w:ascii="Times New Roman" w:hAnsi="Times New Roman"/>
          <w:sz w:val="24"/>
        </w:rPr>
        <w:t xml:space="preserve"> IV nodaļu. </w:t>
      </w:r>
      <w:r>
        <w:rPr>
          <w:rFonts w:ascii="Times New Roman" w:hAnsi="Times New Roman"/>
          <w:i/>
          <w:iCs/>
          <w:sz w:val="24"/>
        </w:rPr>
        <w:t>NB</w:t>
      </w:r>
      <w:r>
        <w:rPr>
          <w:rFonts w:ascii="Times New Roman" w:hAnsi="Times New Roman"/>
          <w:sz w:val="24"/>
        </w:rPr>
        <w:t xml:space="preserve"> nevar darboties, pamatojoties tikai uz pamatprasībām (kā tas ir iespējams saskaņā ar citiem Savienības saskaņošanas tiesību aktiem). </w:t>
      </w:r>
      <w:r>
        <w:rPr>
          <w:rFonts w:ascii="Times New Roman" w:hAnsi="Times New Roman"/>
          <w:i/>
          <w:iCs/>
          <w:sz w:val="24"/>
        </w:rPr>
        <w:t>NB</w:t>
      </w:r>
      <w:r>
        <w:rPr>
          <w:rFonts w:ascii="Times New Roman" w:hAnsi="Times New Roman"/>
          <w:sz w:val="24"/>
        </w:rPr>
        <w:t xml:space="preserve"> ir jāpiemēro </w:t>
      </w:r>
      <w:r>
        <w:rPr>
          <w:rFonts w:ascii="Times New Roman" w:hAnsi="Times New Roman"/>
          <w:i/>
          <w:iCs/>
          <w:sz w:val="24"/>
        </w:rPr>
        <w:t>HTS</w:t>
      </w:r>
      <w:r>
        <w:rPr>
          <w:rFonts w:ascii="Times New Roman" w:hAnsi="Times New Roman"/>
          <w:sz w:val="24"/>
        </w:rPr>
        <w:t xml:space="preserve"> tikai tad, kad tās ir publicētas ES Oficiālajā Vēstnesī.</w:t>
      </w:r>
    </w:p>
    <w:p w14:paraId="12DF6F90" w14:textId="77777777" w:rsidR="008E2D69" w:rsidRPr="008E2D69" w:rsidRDefault="008E2D69" w:rsidP="008E2D69">
      <w:pPr>
        <w:jc w:val="both"/>
        <w:rPr>
          <w:rFonts w:ascii="Times New Roman" w:hAnsi="Times New Roman"/>
          <w:noProof/>
          <w:sz w:val="24"/>
        </w:rPr>
      </w:pPr>
    </w:p>
    <w:p w14:paraId="20C79F10" w14:textId="77777777" w:rsidR="008E2D69" w:rsidRPr="008E2D69" w:rsidRDefault="008E2D69" w:rsidP="008E2D69">
      <w:pPr>
        <w:jc w:val="both"/>
        <w:rPr>
          <w:rFonts w:ascii="Times New Roman" w:eastAsia="Arial" w:hAnsi="Times New Roman" w:cs="Arial"/>
          <w:noProof/>
          <w:sz w:val="24"/>
          <w:szCs w:val="20"/>
        </w:rPr>
      </w:pPr>
    </w:p>
    <w:p w14:paraId="252DE1AF" w14:textId="77777777" w:rsidR="008E2D69" w:rsidRPr="008E2D69" w:rsidRDefault="008E2D69" w:rsidP="008E2D69">
      <w:pPr>
        <w:pStyle w:val="Heading3"/>
        <w:tabs>
          <w:tab w:val="left" w:pos="637"/>
        </w:tabs>
        <w:ind w:left="0"/>
        <w:rPr>
          <w:rFonts w:ascii="Times New Roman" w:hAnsi="Times New Roman"/>
          <w:noProof/>
          <w:sz w:val="24"/>
        </w:rPr>
      </w:pPr>
      <w:r>
        <w:rPr>
          <w:rFonts w:ascii="Times New Roman" w:hAnsi="Times New Roman"/>
          <w:sz w:val="24"/>
        </w:rPr>
        <w:t>3. Ekspluatācijas īpašību noturības novērtējuma un pārbaudes sistēmas</w:t>
      </w:r>
    </w:p>
    <w:p w14:paraId="6C37CB3E" w14:textId="77777777" w:rsidR="008E2D69" w:rsidRPr="008E2D69" w:rsidRDefault="008E2D69" w:rsidP="008E2D69">
      <w:pPr>
        <w:jc w:val="both"/>
        <w:rPr>
          <w:rFonts w:ascii="Times New Roman" w:eastAsia="Arial" w:hAnsi="Times New Roman" w:cs="Arial"/>
          <w:b/>
          <w:bCs/>
          <w:noProof/>
          <w:sz w:val="24"/>
          <w:szCs w:val="28"/>
        </w:rPr>
      </w:pPr>
    </w:p>
    <w:p w14:paraId="337CED1B"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i/>
          <w:iCs/>
          <w:sz w:val="24"/>
        </w:rPr>
        <w:t>CPR</w:t>
      </w:r>
      <w:r>
        <w:rPr>
          <w:rFonts w:ascii="Times New Roman" w:hAnsi="Times New Roman"/>
          <w:sz w:val="24"/>
        </w:rPr>
        <w:t xml:space="preserve"> tiek izmantotas </w:t>
      </w:r>
      <w:r>
        <w:rPr>
          <w:rFonts w:ascii="Times New Roman" w:hAnsi="Times New Roman"/>
          <w:i/>
          <w:iCs/>
          <w:sz w:val="24"/>
        </w:rPr>
        <w:t>AVCP</w:t>
      </w:r>
      <w:r>
        <w:rPr>
          <w:rFonts w:ascii="Times New Roman" w:hAnsi="Times New Roman"/>
          <w:sz w:val="24"/>
        </w:rPr>
        <w:t xml:space="preserve"> sistēmas, nevis moduļi. Akreditācijas nolūkos ir piemērojamas tikai četras </w:t>
      </w:r>
      <w:r>
        <w:rPr>
          <w:rFonts w:ascii="Times New Roman" w:hAnsi="Times New Roman"/>
          <w:i/>
          <w:iCs/>
          <w:sz w:val="24"/>
        </w:rPr>
        <w:t>AVCP</w:t>
      </w:r>
      <w:r>
        <w:rPr>
          <w:rFonts w:ascii="Times New Roman" w:hAnsi="Times New Roman"/>
          <w:sz w:val="24"/>
        </w:rPr>
        <w:t xml:space="preserve"> sistēmas, kas apkopotas turpmāk.</w:t>
      </w:r>
    </w:p>
    <w:p w14:paraId="5AA0E7B8" w14:textId="77777777" w:rsidR="008E2D69" w:rsidRPr="008E2D69" w:rsidRDefault="008E2D69" w:rsidP="008E2D69">
      <w:pPr>
        <w:jc w:val="both"/>
        <w:rPr>
          <w:rFonts w:ascii="Times New Roman" w:eastAsia="Arial" w:hAnsi="Times New Roman" w:cs="Arial"/>
          <w:noProof/>
          <w:sz w:val="24"/>
          <w:szCs w:val="20"/>
        </w:rPr>
      </w:pPr>
    </w:p>
    <w:p w14:paraId="69E65F8C" w14:textId="77777777" w:rsidR="008E2D69" w:rsidRPr="008E2D69" w:rsidRDefault="008E2D69" w:rsidP="001F6A93">
      <w:pPr>
        <w:pStyle w:val="BodyText"/>
        <w:tabs>
          <w:tab w:val="left" w:pos="1947"/>
        </w:tabs>
        <w:ind w:left="1701" w:hanging="1417"/>
        <w:jc w:val="both"/>
        <w:rPr>
          <w:rFonts w:ascii="Times New Roman" w:hAnsi="Times New Roman"/>
          <w:noProof/>
          <w:sz w:val="24"/>
        </w:rPr>
      </w:pPr>
      <w:r>
        <w:rPr>
          <w:rFonts w:ascii="Times New Roman" w:hAnsi="Times New Roman"/>
          <w:sz w:val="24"/>
        </w:rPr>
        <w:t>“1+” </w:t>
      </w:r>
      <w:r>
        <w:rPr>
          <w:rFonts w:ascii="Times New Roman" w:hAnsi="Times New Roman"/>
          <w:i/>
          <w:iCs/>
          <w:sz w:val="24"/>
        </w:rPr>
        <w:t>AVCP</w:t>
      </w:r>
      <w:r>
        <w:rPr>
          <w:rFonts w:ascii="Times New Roman" w:hAnsi="Times New Roman"/>
          <w:sz w:val="24"/>
        </w:rPr>
        <w:t xml:space="preserve"> – izstrādājuma sertifikācija un regulāra papildu kontroltestēšana (ieskaitot testēšanu, skat. “3” </w:t>
      </w:r>
      <w:r>
        <w:rPr>
          <w:rFonts w:ascii="Times New Roman" w:hAnsi="Times New Roman"/>
          <w:i/>
          <w:iCs/>
          <w:sz w:val="24"/>
        </w:rPr>
        <w:t>AVCP</w:t>
      </w:r>
      <w:r>
        <w:rPr>
          <w:rFonts w:ascii="Times New Roman" w:hAnsi="Times New Roman"/>
          <w:sz w:val="24"/>
        </w:rPr>
        <w:t xml:space="preserve">), pamatojoties uz </w:t>
      </w:r>
      <w:r>
        <w:rPr>
          <w:rFonts w:ascii="Times New Roman" w:hAnsi="Times New Roman"/>
          <w:i/>
          <w:iCs/>
          <w:sz w:val="24"/>
        </w:rPr>
        <w:t>HTS</w:t>
      </w:r>
      <w:r>
        <w:rPr>
          <w:rFonts w:ascii="Times New Roman" w:hAnsi="Times New Roman"/>
          <w:sz w:val="24"/>
        </w:rPr>
        <w:t xml:space="preserve"> prasībām.</w:t>
      </w:r>
    </w:p>
    <w:p w14:paraId="45EC78AB" w14:textId="77777777" w:rsidR="008E2D69" w:rsidRPr="008E2D69" w:rsidRDefault="008E2D69" w:rsidP="001F6A93">
      <w:pPr>
        <w:ind w:left="1701" w:hanging="1417"/>
        <w:jc w:val="both"/>
        <w:rPr>
          <w:rFonts w:ascii="Times New Roman" w:eastAsia="Arial" w:hAnsi="Times New Roman" w:cs="Arial"/>
          <w:noProof/>
          <w:sz w:val="24"/>
          <w:szCs w:val="20"/>
        </w:rPr>
      </w:pPr>
    </w:p>
    <w:p w14:paraId="1BDE06CC" w14:textId="77777777" w:rsidR="008E2D69" w:rsidRPr="008E2D69" w:rsidRDefault="008E2D69" w:rsidP="001F6A93">
      <w:pPr>
        <w:pStyle w:val="BodyText"/>
        <w:tabs>
          <w:tab w:val="left" w:pos="1947"/>
        </w:tabs>
        <w:ind w:left="1701" w:hanging="1417"/>
        <w:jc w:val="both"/>
        <w:rPr>
          <w:rFonts w:ascii="Times New Roman" w:hAnsi="Times New Roman"/>
          <w:noProof/>
          <w:sz w:val="24"/>
        </w:rPr>
      </w:pPr>
      <w:r>
        <w:rPr>
          <w:rFonts w:ascii="Times New Roman" w:hAnsi="Times New Roman"/>
          <w:sz w:val="24"/>
        </w:rPr>
        <w:t>“1” </w:t>
      </w:r>
      <w:r>
        <w:rPr>
          <w:rFonts w:ascii="Times New Roman" w:hAnsi="Times New Roman"/>
          <w:i/>
          <w:iCs/>
          <w:sz w:val="24"/>
        </w:rPr>
        <w:t>AVCP</w:t>
      </w:r>
      <w:r>
        <w:rPr>
          <w:rFonts w:ascii="Times New Roman" w:hAnsi="Times New Roman"/>
          <w:sz w:val="24"/>
        </w:rPr>
        <w:t xml:space="preserve"> – izstrādājuma sertifikācija bez kontroltestēšanas (ieskaitot testēšanu, skat. “3” </w:t>
      </w:r>
      <w:r>
        <w:rPr>
          <w:rFonts w:ascii="Times New Roman" w:hAnsi="Times New Roman"/>
          <w:i/>
          <w:iCs/>
          <w:sz w:val="24"/>
        </w:rPr>
        <w:t>AVCP</w:t>
      </w:r>
      <w:r>
        <w:rPr>
          <w:rFonts w:ascii="Times New Roman" w:hAnsi="Times New Roman"/>
          <w:sz w:val="24"/>
        </w:rPr>
        <w:t xml:space="preserve">), pamatojoties uz </w:t>
      </w:r>
      <w:r>
        <w:rPr>
          <w:rFonts w:ascii="Times New Roman" w:hAnsi="Times New Roman"/>
          <w:i/>
          <w:iCs/>
          <w:sz w:val="24"/>
        </w:rPr>
        <w:t>HTS</w:t>
      </w:r>
      <w:r>
        <w:rPr>
          <w:rFonts w:ascii="Times New Roman" w:hAnsi="Times New Roman"/>
          <w:sz w:val="24"/>
        </w:rPr>
        <w:t xml:space="preserve"> prasībām.</w:t>
      </w:r>
    </w:p>
    <w:p w14:paraId="2FB78F4F" w14:textId="77777777" w:rsidR="008E2D69" w:rsidRPr="008E2D69" w:rsidRDefault="008E2D69" w:rsidP="001F6A93">
      <w:pPr>
        <w:ind w:left="1701" w:hanging="1417"/>
        <w:jc w:val="both"/>
        <w:rPr>
          <w:rFonts w:ascii="Times New Roman" w:eastAsia="Arial" w:hAnsi="Times New Roman" w:cs="Arial"/>
          <w:noProof/>
          <w:sz w:val="24"/>
          <w:szCs w:val="21"/>
        </w:rPr>
      </w:pPr>
    </w:p>
    <w:p w14:paraId="3001A351" w14:textId="77777777" w:rsidR="008E2D69" w:rsidRPr="008E2D69" w:rsidRDefault="008E2D69" w:rsidP="001F6A93">
      <w:pPr>
        <w:pStyle w:val="BodyText"/>
        <w:tabs>
          <w:tab w:val="left" w:pos="1947"/>
        </w:tabs>
        <w:ind w:left="1701" w:hanging="1417"/>
        <w:jc w:val="both"/>
        <w:rPr>
          <w:rFonts w:ascii="Times New Roman" w:hAnsi="Times New Roman"/>
          <w:noProof/>
          <w:sz w:val="24"/>
        </w:rPr>
      </w:pPr>
      <w:r>
        <w:rPr>
          <w:rFonts w:ascii="Times New Roman" w:hAnsi="Times New Roman"/>
          <w:sz w:val="24"/>
        </w:rPr>
        <w:t>“2+” </w:t>
      </w:r>
      <w:r>
        <w:rPr>
          <w:rFonts w:ascii="Times New Roman" w:hAnsi="Times New Roman"/>
          <w:i/>
          <w:iCs/>
          <w:sz w:val="24"/>
        </w:rPr>
        <w:t>AVCP</w:t>
      </w:r>
      <w:r>
        <w:rPr>
          <w:rFonts w:ascii="Times New Roman" w:hAnsi="Times New Roman"/>
          <w:sz w:val="24"/>
        </w:rPr>
        <w:t xml:space="preserve"> – ražošanas procesa kontroles sertifikācija, pamatojoties uz </w:t>
      </w:r>
      <w:r>
        <w:rPr>
          <w:rFonts w:ascii="Times New Roman" w:hAnsi="Times New Roman"/>
          <w:i/>
          <w:iCs/>
          <w:sz w:val="24"/>
        </w:rPr>
        <w:t>HTS</w:t>
      </w:r>
      <w:r>
        <w:rPr>
          <w:rFonts w:ascii="Times New Roman" w:hAnsi="Times New Roman"/>
          <w:sz w:val="24"/>
        </w:rPr>
        <w:t xml:space="preserve"> prasībām.</w:t>
      </w:r>
    </w:p>
    <w:p w14:paraId="49E31731" w14:textId="77777777" w:rsidR="008E2D69" w:rsidRPr="008E2D69" w:rsidRDefault="008E2D69" w:rsidP="001F6A93">
      <w:pPr>
        <w:pStyle w:val="BodyText"/>
        <w:tabs>
          <w:tab w:val="left" w:pos="1947"/>
        </w:tabs>
        <w:ind w:left="1701" w:hanging="1417"/>
        <w:jc w:val="both"/>
        <w:rPr>
          <w:rFonts w:ascii="Times New Roman" w:hAnsi="Times New Roman"/>
          <w:noProof/>
          <w:sz w:val="24"/>
        </w:rPr>
      </w:pPr>
    </w:p>
    <w:p w14:paraId="27FD988E" w14:textId="77777777" w:rsidR="008E2D69" w:rsidRPr="008E2D69" w:rsidRDefault="008E2D69" w:rsidP="001F6A93">
      <w:pPr>
        <w:pStyle w:val="BodyText"/>
        <w:tabs>
          <w:tab w:val="left" w:pos="1947"/>
        </w:tabs>
        <w:ind w:left="1701" w:hanging="1417"/>
        <w:jc w:val="both"/>
        <w:rPr>
          <w:rFonts w:ascii="Times New Roman" w:hAnsi="Times New Roman"/>
          <w:noProof/>
          <w:sz w:val="24"/>
        </w:rPr>
      </w:pPr>
      <w:r>
        <w:rPr>
          <w:rFonts w:ascii="Times New Roman" w:hAnsi="Times New Roman"/>
          <w:sz w:val="24"/>
        </w:rPr>
        <w:t>“3” </w:t>
      </w:r>
      <w:r>
        <w:rPr>
          <w:rFonts w:ascii="Times New Roman" w:hAnsi="Times New Roman"/>
          <w:i/>
          <w:iCs/>
          <w:sz w:val="24"/>
        </w:rPr>
        <w:t>AVCP</w:t>
      </w:r>
      <w:r>
        <w:rPr>
          <w:rFonts w:ascii="Times New Roman" w:hAnsi="Times New Roman"/>
          <w:sz w:val="24"/>
        </w:rPr>
        <w:t xml:space="preserve"> – izstrādājuma novērtēšana saskaņā ar </w:t>
      </w:r>
      <w:r>
        <w:rPr>
          <w:rFonts w:ascii="Times New Roman" w:hAnsi="Times New Roman"/>
          <w:i/>
          <w:iCs/>
          <w:sz w:val="24"/>
        </w:rPr>
        <w:t>HTS</w:t>
      </w:r>
      <w:r>
        <w:rPr>
          <w:rFonts w:ascii="Times New Roman" w:hAnsi="Times New Roman"/>
          <w:sz w:val="24"/>
        </w:rPr>
        <w:t xml:space="preserve"> (un pārbaudes standartu, kas norādīts </w:t>
      </w:r>
      <w:r>
        <w:rPr>
          <w:rFonts w:ascii="Times New Roman" w:hAnsi="Times New Roman"/>
          <w:i/>
          <w:iCs/>
          <w:sz w:val="24"/>
        </w:rPr>
        <w:t>HTS</w:t>
      </w:r>
      <w:r>
        <w:rPr>
          <w:rFonts w:ascii="Times New Roman" w:hAnsi="Times New Roman"/>
          <w:sz w:val="24"/>
        </w:rPr>
        <w:t>).</w:t>
      </w:r>
    </w:p>
    <w:p w14:paraId="46D24CB0" w14:textId="77777777" w:rsidR="008E2D69" w:rsidRPr="008E2D69" w:rsidRDefault="008E2D69" w:rsidP="008E2D69">
      <w:pPr>
        <w:jc w:val="both"/>
        <w:rPr>
          <w:rFonts w:ascii="Times New Roman" w:eastAsia="Arial" w:hAnsi="Times New Roman" w:cs="Arial"/>
          <w:noProof/>
          <w:sz w:val="24"/>
        </w:rPr>
      </w:pPr>
    </w:p>
    <w:p w14:paraId="0CD4D242" w14:textId="77777777" w:rsidR="008E2D69" w:rsidRPr="008E2D69" w:rsidRDefault="008E2D69" w:rsidP="008E2D69">
      <w:pPr>
        <w:jc w:val="both"/>
        <w:rPr>
          <w:rFonts w:ascii="Times New Roman" w:eastAsia="Arial" w:hAnsi="Times New Roman" w:cs="Arial"/>
          <w:noProof/>
          <w:sz w:val="24"/>
          <w:szCs w:val="29"/>
        </w:rPr>
      </w:pPr>
    </w:p>
    <w:p w14:paraId="5B92EB0B" w14:textId="77777777" w:rsidR="008E2D69" w:rsidRPr="008E2D69" w:rsidRDefault="008E2D69" w:rsidP="008E2D69">
      <w:pPr>
        <w:pStyle w:val="Heading3"/>
        <w:tabs>
          <w:tab w:val="left" w:pos="637"/>
        </w:tabs>
        <w:ind w:left="0"/>
        <w:rPr>
          <w:rFonts w:ascii="Times New Roman" w:hAnsi="Times New Roman"/>
          <w:noProof/>
          <w:sz w:val="24"/>
        </w:rPr>
      </w:pPr>
      <w:r>
        <w:rPr>
          <w:rFonts w:ascii="Times New Roman" w:hAnsi="Times New Roman"/>
          <w:sz w:val="24"/>
        </w:rPr>
        <w:t>4. Ekspluatācijas īpašību deklarācija</w:t>
      </w:r>
    </w:p>
    <w:p w14:paraId="2E4FE043" w14:textId="77777777" w:rsidR="008E2D69" w:rsidRPr="008E2D69" w:rsidRDefault="008E2D69" w:rsidP="008E2D69">
      <w:pPr>
        <w:jc w:val="both"/>
        <w:rPr>
          <w:rFonts w:ascii="Times New Roman" w:eastAsia="Arial" w:hAnsi="Times New Roman" w:cs="Arial"/>
          <w:b/>
          <w:bCs/>
          <w:noProof/>
          <w:sz w:val="24"/>
          <w:szCs w:val="28"/>
        </w:rPr>
      </w:pPr>
    </w:p>
    <w:p w14:paraId="495B26F5" w14:textId="77777777"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Ražotāja izsniegtajā ekspluatācijas īpašību deklarācijā norāda tikai tās ekspluatācijas īpašības, kuras ir novērtētas produktam un kuras ražotājs ir deklarējis kā nemainīgas. Tāpēc tā var attiekties tikai uz daļu no </w:t>
      </w:r>
      <w:r>
        <w:rPr>
          <w:rFonts w:ascii="Times New Roman" w:hAnsi="Times New Roman"/>
          <w:i/>
          <w:iCs/>
          <w:sz w:val="24"/>
        </w:rPr>
        <w:t>HTS</w:t>
      </w:r>
      <w:r>
        <w:rPr>
          <w:rFonts w:ascii="Times New Roman" w:hAnsi="Times New Roman"/>
          <w:sz w:val="24"/>
        </w:rPr>
        <w:t xml:space="preserve"> prasībām, kuras ir par pamatu deklarācijas atšķirībai no </w:t>
      </w:r>
      <w:r>
        <w:rPr>
          <w:rFonts w:ascii="Times New Roman" w:hAnsi="Times New Roman"/>
          <w:i/>
          <w:iCs/>
          <w:sz w:val="24"/>
        </w:rPr>
        <w:t>HTS</w:t>
      </w:r>
      <w:r>
        <w:rPr>
          <w:rFonts w:ascii="Times New Roman" w:hAnsi="Times New Roman"/>
          <w:sz w:val="24"/>
        </w:rPr>
        <w:t xml:space="preserve"> atbilstības deklarācijas.</w:t>
      </w:r>
    </w:p>
    <w:p w14:paraId="48F25CD2" w14:textId="77777777" w:rsidR="008E2D69" w:rsidRPr="008E2D69" w:rsidRDefault="008E2D69" w:rsidP="008E2D69">
      <w:pPr>
        <w:jc w:val="both"/>
        <w:rPr>
          <w:rFonts w:ascii="Times New Roman" w:eastAsia="Arial" w:hAnsi="Times New Roman" w:cs="Arial"/>
          <w:noProof/>
          <w:sz w:val="24"/>
        </w:rPr>
      </w:pPr>
    </w:p>
    <w:p w14:paraId="14DFB9A3" w14:textId="77777777" w:rsidR="008E2D69" w:rsidRPr="008E2D69" w:rsidRDefault="008E2D69" w:rsidP="008E2D69">
      <w:pPr>
        <w:jc w:val="both"/>
        <w:rPr>
          <w:rFonts w:ascii="Times New Roman" w:eastAsia="Arial" w:hAnsi="Times New Roman" w:cs="Arial"/>
          <w:noProof/>
          <w:sz w:val="24"/>
          <w:szCs w:val="28"/>
        </w:rPr>
      </w:pPr>
    </w:p>
    <w:p w14:paraId="65E1516B" w14:textId="77777777" w:rsidR="008E2D69" w:rsidRPr="008E2D69" w:rsidRDefault="008E2D69" w:rsidP="008E2D69">
      <w:pPr>
        <w:pStyle w:val="Heading3"/>
        <w:tabs>
          <w:tab w:val="left" w:pos="638"/>
        </w:tabs>
        <w:ind w:left="0"/>
        <w:rPr>
          <w:rFonts w:ascii="Times New Roman" w:hAnsi="Times New Roman"/>
          <w:noProof/>
          <w:sz w:val="24"/>
        </w:rPr>
      </w:pPr>
      <w:r>
        <w:rPr>
          <w:rFonts w:ascii="Times New Roman" w:hAnsi="Times New Roman"/>
          <w:sz w:val="24"/>
        </w:rPr>
        <w:t>5. Būvizstrādājumu CE zīme</w:t>
      </w:r>
    </w:p>
    <w:p w14:paraId="0FFD6059" w14:textId="77777777" w:rsidR="008E2D69" w:rsidRPr="008E2D69" w:rsidRDefault="008E2D69" w:rsidP="008E2D69">
      <w:pPr>
        <w:jc w:val="both"/>
        <w:rPr>
          <w:rFonts w:ascii="Times New Roman" w:eastAsia="Arial" w:hAnsi="Times New Roman" w:cs="Arial"/>
          <w:b/>
          <w:bCs/>
          <w:noProof/>
          <w:sz w:val="24"/>
          <w:szCs w:val="28"/>
        </w:rPr>
      </w:pPr>
    </w:p>
    <w:p w14:paraId="0F6B5481" w14:textId="07793074" w:rsidR="008E2D69" w:rsidRPr="008E2D69" w:rsidRDefault="008E2D69" w:rsidP="008E2D69">
      <w:pPr>
        <w:pStyle w:val="BodyText"/>
        <w:ind w:left="0"/>
        <w:jc w:val="both"/>
        <w:rPr>
          <w:rFonts w:ascii="Times New Roman" w:hAnsi="Times New Roman"/>
          <w:noProof/>
          <w:sz w:val="24"/>
        </w:rPr>
      </w:pPr>
      <w:r>
        <w:rPr>
          <w:rFonts w:ascii="Times New Roman" w:hAnsi="Times New Roman"/>
          <w:sz w:val="24"/>
        </w:rPr>
        <w:t xml:space="preserve">CE zīme ir deklarācija, kas attiecas uz produkta tipu un kas apliecina noteiktas produkta ekspluatācijas īpašības un to, ka ražotājs nodrošina deklarēto ekspluatācijas īpašību noturību. Tas ir ekspluatācijas īpašību deklarācijā sniegtās informācijas kopsavilkums. Papildus tam </w:t>
      </w:r>
      <w:r>
        <w:rPr>
          <w:rFonts w:ascii="Times New Roman" w:hAnsi="Times New Roman"/>
          <w:i/>
          <w:iCs/>
          <w:sz w:val="24"/>
        </w:rPr>
        <w:t>CPR</w:t>
      </w:r>
      <w:r>
        <w:rPr>
          <w:rFonts w:ascii="Times New Roman" w:hAnsi="Times New Roman"/>
          <w:sz w:val="24"/>
        </w:rPr>
        <w:t xml:space="preserve"> 9. panta 2. punktā</w:t>
      </w:r>
      <w:r w:rsidR="00104C83">
        <w:rPr>
          <w:rFonts w:ascii="Times New Roman" w:hAnsi="Times New Roman"/>
          <w:noProof/>
          <w:sz w:val="24"/>
        </w:rPr>
        <w:t xml:space="preserve"> </w:t>
      </w:r>
      <w:r>
        <w:rPr>
          <w:rFonts w:ascii="Times New Roman" w:hAnsi="Times New Roman"/>
          <w:sz w:val="24"/>
        </w:rPr>
        <w:t>ir noteikts, ka CE zīmei ir jāpievieno noteikta papildu informācija.</w:t>
      </w:r>
    </w:p>
    <w:sectPr w:rsidR="008E2D69" w:rsidRPr="008E2D69" w:rsidSect="000247C1">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22E07" w14:textId="77777777" w:rsidR="005A33DD" w:rsidRPr="008E2D69" w:rsidRDefault="005A33DD">
      <w:pPr>
        <w:rPr>
          <w:noProof/>
        </w:rPr>
      </w:pPr>
      <w:r w:rsidRPr="008E2D69">
        <w:rPr>
          <w:noProof/>
        </w:rPr>
        <w:separator/>
      </w:r>
    </w:p>
  </w:endnote>
  <w:endnote w:type="continuationSeparator" w:id="0">
    <w:p w14:paraId="33DEDB5F" w14:textId="77777777" w:rsidR="005A33DD" w:rsidRPr="008E2D69" w:rsidRDefault="005A33DD">
      <w:pPr>
        <w:rPr>
          <w:noProof/>
        </w:rPr>
      </w:pPr>
      <w:r w:rsidRPr="008E2D69">
        <w:rPr>
          <w:noProof/>
        </w:rPr>
        <w:continuationSeparator/>
      </w:r>
    </w:p>
  </w:endnote>
  <w:endnote w:type="continuationNotice" w:id="1">
    <w:p w14:paraId="1E20B36A" w14:textId="77777777" w:rsidR="005A33DD" w:rsidRDefault="005A3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08E57" w14:textId="77777777" w:rsidR="00D31D8D" w:rsidRPr="00D31D8D" w:rsidRDefault="00D31D8D" w:rsidP="00D31D8D">
    <w:pPr>
      <w:tabs>
        <w:tab w:val="center" w:pos="4153"/>
        <w:tab w:val="right" w:pos="8306"/>
        <w:tab w:val="left" w:pos="9072"/>
      </w:tabs>
      <w:autoSpaceDE w:val="0"/>
      <w:autoSpaceDN w:val="0"/>
      <w:rPr>
        <w:rFonts w:ascii="Times New Roman" w:eastAsia="Arial" w:hAnsi="Times New Roman" w:cs="Times New Roman"/>
        <w:noProof/>
        <w:sz w:val="20"/>
        <w:szCs w:val="20"/>
        <w:u w:val="single"/>
        <w:lang w:val="en-US"/>
      </w:rPr>
    </w:pPr>
  </w:p>
  <w:p w14:paraId="61B1655D" w14:textId="77777777" w:rsidR="00D31D8D" w:rsidRPr="00D31D8D" w:rsidRDefault="00D31D8D" w:rsidP="00D31D8D">
    <w:pPr>
      <w:tabs>
        <w:tab w:val="right" w:pos="9072"/>
      </w:tabs>
      <w:autoSpaceDE w:val="0"/>
      <w:autoSpaceDN w:val="0"/>
      <w:rPr>
        <w:rFonts w:ascii="Times New Roman" w:eastAsia="Arial" w:hAnsi="Times New Roman" w:cs="Times New Roman"/>
        <w:noProof/>
        <w:sz w:val="20"/>
        <w:szCs w:val="20"/>
        <w:u w:val="single"/>
        <w:lang w:val="en-US"/>
      </w:rPr>
    </w:pPr>
    <w:r w:rsidRPr="00D31D8D">
      <w:rPr>
        <w:rFonts w:ascii="Times New Roman" w:eastAsia="Arial" w:hAnsi="Times New Roman" w:cs="Times New Roman"/>
        <w:noProof/>
        <w:sz w:val="20"/>
        <w:szCs w:val="20"/>
        <w:u w:val="single"/>
        <w:lang w:val="en-US"/>
      </w:rPr>
      <w:tab/>
    </w:r>
  </w:p>
  <w:p w14:paraId="6D8A7EBE" w14:textId="77777777" w:rsidR="00D31D8D" w:rsidRPr="00D31D8D" w:rsidRDefault="00D31D8D" w:rsidP="00D31D8D">
    <w:pPr>
      <w:tabs>
        <w:tab w:val="center" w:pos="4153"/>
        <w:tab w:val="right" w:pos="8306"/>
        <w:tab w:val="right" w:pos="9072"/>
      </w:tabs>
      <w:autoSpaceDE w:val="0"/>
      <w:autoSpaceDN w:val="0"/>
      <w:rPr>
        <w:rFonts w:ascii="Times New Roman" w:eastAsia="Arial" w:hAnsi="Times New Roman" w:cs="Times New Roman"/>
        <w:noProof/>
        <w:sz w:val="20"/>
        <w:szCs w:val="20"/>
        <w:u w:val="single"/>
        <w:lang w:val="en-US"/>
      </w:rPr>
    </w:pPr>
  </w:p>
  <w:p w14:paraId="752D36AE" w14:textId="77777777" w:rsidR="00D31D8D" w:rsidRPr="00D31D8D" w:rsidRDefault="00D31D8D" w:rsidP="00D31D8D">
    <w:pPr>
      <w:tabs>
        <w:tab w:val="right" w:pos="9072"/>
      </w:tabs>
      <w:autoSpaceDE w:val="0"/>
      <w:autoSpaceDN w:val="0"/>
      <w:rPr>
        <w:rFonts w:ascii="Times New Roman" w:eastAsia="Arial" w:hAnsi="Times New Roman" w:cs="Times New Roman"/>
        <w:noProof/>
        <w:sz w:val="20"/>
        <w:szCs w:val="20"/>
        <w:lang w:val="en-US"/>
      </w:rPr>
    </w:pPr>
    <w:r w:rsidRPr="00D31D8D">
      <w:rPr>
        <w:rFonts w:ascii="Times New Roman" w:eastAsia="Arial" w:hAnsi="Times New Roman" w:cs="Times New Roman"/>
        <w:noProof/>
        <w:sz w:val="20"/>
        <w:szCs w:val="20"/>
        <w:lang w:val="en-US"/>
      </w:rPr>
      <w:t xml:space="preserve">Tulkojums </w:t>
    </w:r>
    <w:r w:rsidRPr="00D31D8D">
      <w:rPr>
        <w:rFonts w:ascii="Times New Roman" w:eastAsia="Arial" w:hAnsi="Times New Roman" w:cs="Times New Roman"/>
        <w:noProof/>
        <w:sz w:val="20"/>
        <w:szCs w:val="20"/>
        <w:lang w:val="en-US"/>
      </w:rPr>
      <w:fldChar w:fldCharType="begin"/>
    </w:r>
    <w:r w:rsidRPr="00D31D8D">
      <w:rPr>
        <w:rFonts w:ascii="Times New Roman" w:eastAsia="Arial" w:hAnsi="Times New Roman" w:cs="Times New Roman"/>
        <w:noProof/>
        <w:sz w:val="20"/>
        <w:szCs w:val="20"/>
        <w:lang w:val="en-US"/>
      </w:rPr>
      <w:instrText>symbol 211 \f "Symbol" \s 9</w:instrText>
    </w:r>
    <w:r w:rsidRPr="00D31D8D">
      <w:rPr>
        <w:rFonts w:ascii="Times New Roman" w:eastAsia="Arial" w:hAnsi="Times New Roman" w:cs="Times New Roman"/>
        <w:noProof/>
        <w:sz w:val="20"/>
        <w:szCs w:val="20"/>
        <w:lang w:val="en-US"/>
      </w:rPr>
      <w:fldChar w:fldCharType="separate"/>
    </w:r>
    <w:r w:rsidRPr="00D31D8D">
      <w:rPr>
        <w:rFonts w:ascii="Times New Roman" w:eastAsia="Arial" w:hAnsi="Times New Roman" w:cs="Times New Roman"/>
        <w:noProof/>
        <w:sz w:val="20"/>
        <w:szCs w:val="20"/>
        <w:lang w:val="en-US"/>
      </w:rPr>
      <w:t>Ó</w:t>
    </w:r>
    <w:r w:rsidRPr="00D31D8D">
      <w:rPr>
        <w:rFonts w:ascii="Times New Roman" w:eastAsia="Arial" w:hAnsi="Times New Roman" w:cs="Times New Roman"/>
        <w:noProof/>
        <w:sz w:val="20"/>
        <w:szCs w:val="20"/>
        <w:lang w:val="en-US"/>
      </w:rPr>
      <w:fldChar w:fldCharType="end"/>
    </w:r>
    <w:r w:rsidRPr="00D31D8D">
      <w:rPr>
        <w:rFonts w:ascii="Times New Roman" w:eastAsia="Arial" w:hAnsi="Times New Roman" w:cs="Times New Roman"/>
        <w:noProof/>
        <w:sz w:val="20"/>
        <w:szCs w:val="20"/>
        <w:lang w:val="en-US"/>
      </w:rPr>
      <w:t xml:space="preserve"> Valsts valodas centrs, 2024</w:t>
    </w:r>
    <w:r w:rsidRPr="00D31D8D">
      <w:rPr>
        <w:rFonts w:ascii="Times New Roman" w:eastAsia="Arial" w:hAnsi="Times New Roman" w:cs="Times New Roman"/>
        <w:noProof/>
        <w:sz w:val="20"/>
        <w:szCs w:val="20"/>
        <w:lang w:val="en-US"/>
      </w:rPr>
      <w:tab/>
    </w:r>
    <w:r w:rsidRPr="00D31D8D">
      <w:rPr>
        <w:rFonts w:ascii="Times New Roman" w:eastAsia="Arial" w:hAnsi="Times New Roman" w:cs="Times New Roman"/>
        <w:noProof/>
        <w:sz w:val="20"/>
        <w:szCs w:val="20"/>
        <w:lang w:val="en-US"/>
      </w:rPr>
      <w:fldChar w:fldCharType="begin"/>
    </w:r>
    <w:r w:rsidRPr="00D31D8D">
      <w:rPr>
        <w:rFonts w:ascii="Times New Roman" w:eastAsia="Arial" w:hAnsi="Times New Roman" w:cs="Times New Roman"/>
        <w:noProof/>
        <w:sz w:val="20"/>
        <w:szCs w:val="20"/>
        <w:lang w:val="en-US"/>
      </w:rPr>
      <w:instrText xml:space="preserve">page </w:instrText>
    </w:r>
    <w:r w:rsidRPr="00D31D8D">
      <w:rPr>
        <w:rFonts w:ascii="Times New Roman" w:eastAsia="Arial" w:hAnsi="Times New Roman" w:cs="Times New Roman"/>
        <w:noProof/>
        <w:sz w:val="20"/>
        <w:szCs w:val="20"/>
        <w:lang w:val="en-US"/>
      </w:rPr>
      <w:fldChar w:fldCharType="separate"/>
    </w:r>
    <w:r w:rsidRPr="00D31D8D">
      <w:rPr>
        <w:rFonts w:ascii="Times New Roman" w:eastAsia="Arial" w:hAnsi="Times New Roman" w:cs="Times New Roman"/>
        <w:noProof/>
        <w:sz w:val="20"/>
        <w:szCs w:val="20"/>
        <w:lang w:val="en-US"/>
      </w:rPr>
      <w:t>2</w:t>
    </w:r>
    <w:r w:rsidRPr="00D31D8D">
      <w:rPr>
        <w:rFonts w:ascii="Times New Roman" w:eastAsia="Arial" w:hAnsi="Times New Roman" w:cs="Times New Roman"/>
        <w:noProof/>
        <w:sz w:val="20"/>
        <w:szCs w:val="20"/>
        <w:lang w:val="en-US"/>
      </w:rPr>
      <w:fldChar w:fldCharType="end"/>
    </w:r>
  </w:p>
  <w:p w14:paraId="508A9817" w14:textId="4E1B90D5" w:rsidR="00597647" w:rsidRDefault="0059764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5AE6D" w14:textId="77777777" w:rsidR="00FF1118" w:rsidRPr="00FF1118" w:rsidRDefault="00FF1118" w:rsidP="00FF1118">
    <w:pPr>
      <w:tabs>
        <w:tab w:val="right" w:pos="9072"/>
      </w:tabs>
      <w:autoSpaceDE w:val="0"/>
      <w:autoSpaceDN w:val="0"/>
      <w:rPr>
        <w:rFonts w:ascii="Times New Roman" w:eastAsia="Arial" w:hAnsi="Times New Roman" w:cs="Times New Roman"/>
        <w:noProof/>
        <w:sz w:val="20"/>
        <w:szCs w:val="20"/>
        <w:u w:val="single"/>
        <w:lang w:val="en-US"/>
      </w:rPr>
    </w:pPr>
    <w:r w:rsidRPr="00FF1118">
      <w:rPr>
        <w:rFonts w:ascii="Times New Roman" w:eastAsia="Arial" w:hAnsi="Times New Roman" w:cs="Times New Roman"/>
        <w:noProof/>
        <w:sz w:val="20"/>
        <w:szCs w:val="20"/>
        <w:u w:val="single"/>
        <w:lang w:val="en-US"/>
      </w:rPr>
      <w:tab/>
    </w:r>
  </w:p>
  <w:p w14:paraId="7B717671" w14:textId="77777777" w:rsidR="00FF1118" w:rsidRPr="00FF1118" w:rsidRDefault="00FF1118" w:rsidP="00FF1118">
    <w:pPr>
      <w:tabs>
        <w:tab w:val="center" w:pos="4153"/>
        <w:tab w:val="right" w:pos="8306"/>
        <w:tab w:val="left" w:pos="9072"/>
      </w:tabs>
      <w:autoSpaceDE w:val="0"/>
      <w:autoSpaceDN w:val="0"/>
      <w:rPr>
        <w:rFonts w:ascii="Times New Roman" w:eastAsia="Arial" w:hAnsi="Times New Roman" w:cs="Times New Roman"/>
        <w:noProof/>
        <w:sz w:val="20"/>
        <w:szCs w:val="20"/>
        <w:u w:val="single"/>
        <w:lang w:val="en-US"/>
      </w:rPr>
    </w:pPr>
  </w:p>
  <w:p w14:paraId="11269D1C" w14:textId="0519D3D9" w:rsidR="008E2D69" w:rsidRPr="00FF1118" w:rsidRDefault="00FF1118" w:rsidP="00FF1118">
    <w:pPr>
      <w:tabs>
        <w:tab w:val="center" w:pos="4153"/>
        <w:tab w:val="right" w:pos="8306"/>
      </w:tabs>
      <w:autoSpaceDE w:val="0"/>
      <w:autoSpaceDN w:val="0"/>
      <w:rPr>
        <w:rFonts w:ascii="Times New Roman" w:eastAsia="Arial" w:hAnsi="Times New Roman" w:cs="Times New Roman"/>
        <w:noProof/>
        <w:sz w:val="20"/>
        <w:szCs w:val="20"/>
        <w:lang w:val="en-US"/>
      </w:rPr>
    </w:pPr>
    <w:r w:rsidRPr="00FF1118">
      <w:rPr>
        <w:rFonts w:ascii="Times New Roman" w:eastAsia="Arial" w:hAnsi="Times New Roman" w:cs="Times New Roman"/>
        <w:noProof/>
        <w:sz w:val="20"/>
        <w:szCs w:val="20"/>
        <w:lang w:val="en-US"/>
      </w:rPr>
      <w:t xml:space="preserve">Tulkojums </w:t>
    </w:r>
    <w:r w:rsidRPr="00FF1118">
      <w:rPr>
        <w:rFonts w:ascii="Times New Roman" w:eastAsia="Arial" w:hAnsi="Times New Roman" w:cs="Times New Roman"/>
        <w:noProof/>
        <w:sz w:val="20"/>
        <w:szCs w:val="20"/>
        <w:lang w:val="en-US"/>
      </w:rPr>
      <w:fldChar w:fldCharType="begin"/>
    </w:r>
    <w:r w:rsidRPr="00FF1118">
      <w:rPr>
        <w:rFonts w:ascii="Times New Roman" w:eastAsia="Arial" w:hAnsi="Times New Roman" w:cs="Times New Roman"/>
        <w:noProof/>
        <w:sz w:val="20"/>
        <w:szCs w:val="20"/>
        <w:lang w:val="en-US"/>
      </w:rPr>
      <w:instrText>symbol 211 \f "Symbol" \s 9</w:instrText>
    </w:r>
    <w:r w:rsidRPr="00FF1118">
      <w:rPr>
        <w:rFonts w:ascii="Times New Roman" w:eastAsia="Arial" w:hAnsi="Times New Roman" w:cs="Times New Roman"/>
        <w:noProof/>
        <w:sz w:val="20"/>
        <w:szCs w:val="20"/>
        <w:lang w:val="en-US"/>
      </w:rPr>
      <w:fldChar w:fldCharType="separate"/>
    </w:r>
    <w:r w:rsidRPr="00FF1118">
      <w:rPr>
        <w:rFonts w:ascii="Times New Roman" w:eastAsia="Arial" w:hAnsi="Times New Roman" w:cs="Times New Roman"/>
        <w:noProof/>
        <w:sz w:val="20"/>
        <w:szCs w:val="20"/>
        <w:lang w:val="en-US"/>
      </w:rPr>
      <w:t>Ó</w:t>
    </w:r>
    <w:r w:rsidRPr="00FF1118">
      <w:rPr>
        <w:rFonts w:ascii="Times New Roman" w:eastAsia="Arial" w:hAnsi="Times New Roman" w:cs="Times New Roman"/>
        <w:noProof/>
        <w:sz w:val="20"/>
        <w:szCs w:val="20"/>
        <w:lang w:val="en-US"/>
      </w:rPr>
      <w:fldChar w:fldCharType="end"/>
    </w:r>
    <w:r w:rsidRPr="00FF1118">
      <w:rPr>
        <w:rFonts w:ascii="Times New Roman" w:eastAsia="Arial" w:hAnsi="Times New Roman" w:cs="Times New Roman"/>
        <w:noProof/>
        <w:sz w:val="20"/>
        <w:szCs w:val="20"/>
        <w:lang w:val="en-US"/>
      </w:rPr>
      <w:t xml:space="preserve"> Valsts valodas centrs,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FADE2" w14:textId="77777777" w:rsidR="005A33DD" w:rsidRPr="008E2D69" w:rsidRDefault="005A33DD">
      <w:pPr>
        <w:rPr>
          <w:noProof/>
        </w:rPr>
      </w:pPr>
      <w:r w:rsidRPr="008E2D69">
        <w:rPr>
          <w:noProof/>
        </w:rPr>
        <w:separator/>
      </w:r>
    </w:p>
  </w:footnote>
  <w:footnote w:type="continuationSeparator" w:id="0">
    <w:p w14:paraId="087E9553" w14:textId="77777777" w:rsidR="005A33DD" w:rsidRPr="008E2D69" w:rsidRDefault="005A33DD">
      <w:pPr>
        <w:rPr>
          <w:noProof/>
        </w:rPr>
      </w:pPr>
      <w:r w:rsidRPr="008E2D69">
        <w:rPr>
          <w:noProof/>
        </w:rPr>
        <w:continuationSeparator/>
      </w:r>
    </w:p>
  </w:footnote>
  <w:footnote w:type="continuationNotice" w:id="1">
    <w:p w14:paraId="79F099BE" w14:textId="77777777" w:rsidR="005A33DD" w:rsidRDefault="005A33DD"/>
  </w:footnote>
  <w:footnote w:id="2">
    <w:p w14:paraId="2395872C" w14:textId="77777777" w:rsidR="008E2D69" w:rsidRPr="008E2D69" w:rsidRDefault="008E2D69" w:rsidP="008E2D69">
      <w:pPr>
        <w:pStyle w:val="BodyText"/>
        <w:ind w:left="0"/>
        <w:rPr>
          <w:rFonts w:ascii="Times New Roman" w:eastAsia="Times New Roman" w:hAnsi="Times New Roman" w:cs="Times New Roman"/>
          <w:noProof/>
          <w:sz w:val="20"/>
          <w:szCs w:val="18"/>
        </w:rPr>
      </w:pPr>
      <w:r>
        <w:rPr>
          <w:rStyle w:val="FootnoteReference"/>
          <w:noProof/>
        </w:rPr>
        <w:footnoteRef/>
      </w:r>
      <w:r>
        <w:t xml:space="preserve"> </w:t>
      </w:r>
      <w:r>
        <w:rPr>
          <w:rFonts w:ascii="Times New Roman" w:hAnsi="Times New Roman"/>
          <w:sz w:val="20"/>
        </w:rPr>
        <w:t xml:space="preserve">Skat.: </w:t>
      </w:r>
      <w:r>
        <w:rPr>
          <w:rFonts w:ascii="Times New Roman" w:hAnsi="Times New Roman"/>
          <w:sz w:val="20"/>
          <w:u w:color="0000FF"/>
        </w:rPr>
        <w:t>https://ec.europa.eu/growth/single-market/goods/new-legislative-framework/index_en.htm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6F9F" w14:textId="77777777" w:rsidR="00A51EE1" w:rsidRPr="00A51EE1" w:rsidRDefault="00A51EE1" w:rsidP="00A51EE1">
    <w:pPr>
      <w:tabs>
        <w:tab w:val="center" w:pos="4153"/>
        <w:tab w:val="right" w:pos="8306"/>
      </w:tabs>
      <w:autoSpaceDE w:val="0"/>
      <w:autoSpaceDN w:val="0"/>
      <w:rPr>
        <w:rFonts w:ascii="Arial" w:eastAsia="Arial" w:hAnsi="Arial" w:cs="Arial"/>
        <w:noProof/>
        <w:sz w:val="18"/>
        <w:szCs w:val="18"/>
        <w:u w:val="single"/>
        <w:lang w:val="en-US"/>
      </w:rPr>
    </w:pPr>
  </w:p>
  <w:p w14:paraId="1AEF137C" w14:textId="77777777" w:rsidR="00A51EE1" w:rsidRPr="00A51EE1" w:rsidRDefault="00A51EE1" w:rsidP="00A51EE1">
    <w:pPr>
      <w:tabs>
        <w:tab w:val="right" w:pos="9072"/>
      </w:tabs>
      <w:autoSpaceDE w:val="0"/>
      <w:autoSpaceDN w:val="0"/>
      <w:rPr>
        <w:rFonts w:ascii="Arial" w:eastAsia="Arial" w:hAnsi="Arial" w:cs="Arial"/>
        <w:noProof/>
        <w:sz w:val="18"/>
        <w:szCs w:val="18"/>
        <w:u w:val="single"/>
        <w:lang w:val="en-US"/>
      </w:rPr>
    </w:pPr>
    <w:r w:rsidRPr="00A51EE1">
      <w:rPr>
        <w:rFonts w:ascii="Arial" w:eastAsia="Arial" w:hAnsi="Arial" w:cs="Arial"/>
        <w:noProof/>
        <w:sz w:val="18"/>
        <w:szCs w:val="18"/>
        <w:u w:val="single"/>
        <w:lang w:val="en-US"/>
      </w:rPr>
      <w:tab/>
    </w:r>
  </w:p>
  <w:p w14:paraId="60CB4506" w14:textId="77777777" w:rsidR="00A51EE1" w:rsidRPr="00A51EE1" w:rsidRDefault="00A51EE1" w:rsidP="00A51EE1">
    <w:pPr>
      <w:tabs>
        <w:tab w:val="center" w:pos="4153"/>
        <w:tab w:val="right" w:pos="8306"/>
      </w:tabs>
      <w:autoSpaceDE w:val="0"/>
      <w:autoSpaceDN w:val="0"/>
      <w:rPr>
        <w:rFonts w:ascii="Arial" w:eastAsia="Arial" w:hAnsi="Arial" w:cs="Arial"/>
      </w:rPr>
    </w:pPr>
  </w:p>
  <w:p w14:paraId="508A9816" w14:textId="38AD28B4" w:rsidR="00597647" w:rsidRDefault="00597647">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DBB05" w14:textId="77777777" w:rsidR="000E1822" w:rsidRPr="009C04EC" w:rsidRDefault="000E1822" w:rsidP="000E1822">
    <w:pPr>
      <w:pStyle w:val="Header"/>
      <w:pBdr>
        <w:bottom w:val="single" w:sz="12" w:space="1" w:color="auto"/>
      </w:pBdr>
      <w:rPr>
        <w:noProof/>
        <w:sz w:val="18"/>
        <w:szCs w:val="18"/>
        <w:lang w:val="en-US"/>
      </w:rPr>
    </w:pPr>
  </w:p>
  <w:p w14:paraId="2B4AE1E3" w14:textId="77777777" w:rsidR="008E2D69" w:rsidRDefault="008E2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86BA3"/>
    <w:multiLevelType w:val="hybridMultilevel"/>
    <w:tmpl w:val="57526C34"/>
    <w:lvl w:ilvl="0" w:tplc="8FFE798A">
      <w:start w:val="1"/>
      <w:numFmt w:val="lowerLetter"/>
      <w:lvlText w:val="%1)"/>
      <w:lvlJc w:val="left"/>
      <w:pPr>
        <w:ind w:left="476" w:hanging="284"/>
      </w:pPr>
      <w:rPr>
        <w:rFonts w:ascii="Arial" w:eastAsia="Arial" w:hAnsi="Arial" w:hint="default"/>
        <w:spacing w:val="-1"/>
        <w:sz w:val="22"/>
        <w:szCs w:val="22"/>
      </w:rPr>
    </w:lvl>
    <w:lvl w:ilvl="1" w:tplc="2B54C51A">
      <w:start w:val="1"/>
      <w:numFmt w:val="bullet"/>
      <w:lvlText w:val="•"/>
      <w:lvlJc w:val="left"/>
      <w:pPr>
        <w:ind w:left="1359" w:hanging="284"/>
      </w:pPr>
      <w:rPr>
        <w:rFonts w:hint="default"/>
      </w:rPr>
    </w:lvl>
    <w:lvl w:ilvl="2" w:tplc="1D046E38">
      <w:start w:val="1"/>
      <w:numFmt w:val="bullet"/>
      <w:lvlText w:val="•"/>
      <w:lvlJc w:val="left"/>
      <w:pPr>
        <w:ind w:left="2242" w:hanging="284"/>
      </w:pPr>
      <w:rPr>
        <w:rFonts w:hint="default"/>
      </w:rPr>
    </w:lvl>
    <w:lvl w:ilvl="3" w:tplc="E2AC694A">
      <w:start w:val="1"/>
      <w:numFmt w:val="bullet"/>
      <w:lvlText w:val="•"/>
      <w:lvlJc w:val="left"/>
      <w:pPr>
        <w:ind w:left="3125" w:hanging="284"/>
      </w:pPr>
      <w:rPr>
        <w:rFonts w:hint="default"/>
      </w:rPr>
    </w:lvl>
    <w:lvl w:ilvl="4" w:tplc="AD90FA96">
      <w:start w:val="1"/>
      <w:numFmt w:val="bullet"/>
      <w:lvlText w:val="•"/>
      <w:lvlJc w:val="left"/>
      <w:pPr>
        <w:ind w:left="4008" w:hanging="284"/>
      </w:pPr>
      <w:rPr>
        <w:rFonts w:hint="default"/>
      </w:rPr>
    </w:lvl>
    <w:lvl w:ilvl="5" w:tplc="1912464A">
      <w:start w:val="1"/>
      <w:numFmt w:val="bullet"/>
      <w:lvlText w:val="•"/>
      <w:lvlJc w:val="left"/>
      <w:pPr>
        <w:ind w:left="4891" w:hanging="284"/>
      </w:pPr>
      <w:rPr>
        <w:rFonts w:hint="default"/>
      </w:rPr>
    </w:lvl>
    <w:lvl w:ilvl="6" w:tplc="0E12355C">
      <w:start w:val="1"/>
      <w:numFmt w:val="bullet"/>
      <w:lvlText w:val="•"/>
      <w:lvlJc w:val="left"/>
      <w:pPr>
        <w:ind w:left="5774" w:hanging="284"/>
      </w:pPr>
      <w:rPr>
        <w:rFonts w:hint="default"/>
      </w:rPr>
    </w:lvl>
    <w:lvl w:ilvl="7" w:tplc="90D232F6">
      <w:start w:val="1"/>
      <w:numFmt w:val="bullet"/>
      <w:lvlText w:val="•"/>
      <w:lvlJc w:val="left"/>
      <w:pPr>
        <w:ind w:left="6657" w:hanging="284"/>
      </w:pPr>
      <w:rPr>
        <w:rFonts w:hint="default"/>
      </w:rPr>
    </w:lvl>
    <w:lvl w:ilvl="8" w:tplc="8C2033B8">
      <w:start w:val="1"/>
      <w:numFmt w:val="bullet"/>
      <w:lvlText w:val="•"/>
      <w:lvlJc w:val="left"/>
      <w:pPr>
        <w:ind w:left="7540" w:hanging="284"/>
      </w:pPr>
      <w:rPr>
        <w:rFonts w:hint="default"/>
      </w:rPr>
    </w:lvl>
  </w:abstractNum>
  <w:abstractNum w:abstractNumId="1" w15:restartNumberingAfterBreak="0">
    <w:nsid w:val="1A4D2549"/>
    <w:multiLevelType w:val="hybridMultilevel"/>
    <w:tmpl w:val="349254AA"/>
    <w:lvl w:ilvl="0" w:tplc="868637EA">
      <w:start w:val="1"/>
      <w:numFmt w:val="bullet"/>
      <w:lvlText w:val=""/>
      <w:lvlJc w:val="left"/>
      <w:pPr>
        <w:ind w:left="838" w:hanging="360"/>
      </w:pPr>
      <w:rPr>
        <w:rFonts w:ascii="Symbol" w:eastAsia="Symbol" w:hAnsi="Symbol" w:hint="default"/>
        <w:sz w:val="22"/>
        <w:szCs w:val="22"/>
      </w:rPr>
    </w:lvl>
    <w:lvl w:ilvl="1" w:tplc="59FA663E">
      <w:start w:val="1"/>
      <w:numFmt w:val="bullet"/>
      <w:lvlText w:val="•"/>
      <w:lvlJc w:val="left"/>
      <w:pPr>
        <w:ind w:left="1685" w:hanging="360"/>
      </w:pPr>
      <w:rPr>
        <w:rFonts w:hint="default"/>
      </w:rPr>
    </w:lvl>
    <w:lvl w:ilvl="2" w:tplc="E05A60EE">
      <w:start w:val="1"/>
      <w:numFmt w:val="bullet"/>
      <w:lvlText w:val="•"/>
      <w:lvlJc w:val="left"/>
      <w:pPr>
        <w:ind w:left="2532" w:hanging="360"/>
      </w:pPr>
      <w:rPr>
        <w:rFonts w:hint="default"/>
      </w:rPr>
    </w:lvl>
    <w:lvl w:ilvl="3" w:tplc="EE107E1C">
      <w:start w:val="1"/>
      <w:numFmt w:val="bullet"/>
      <w:lvlText w:val="•"/>
      <w:lvlJc w:val="left"/>
      <w:pPr>
        <w:ind w:left="3379" w:hanging="360"/>
      </w:pPr>
      <w:rPr>
        <w:rFonts w:hint="default"/>
      </w:rPr>
    </w:lvl>
    <w:lvl w:ilvl="4" w:tplc="799E3732">
      <w:start w:val="1"/>
      <w:numFmt w:val="bullet"/>
      <w:lvlText w:val="•"/>
      <w:lvlJc w:val="left"/>
      <w:pPr>
        <w:ind w:left="4225" w:hanging="360"/>
      </w:pPr>
      <w:rPr>
        <w:rFonts w:hint="default"/>
      </w:rPr>
    </w:lvl>
    <w:lvl w:ilvl="5" w:tplc="D460F26A">
      <w:start w:val="1"/>
      <w:numFmt w:val="bullet"/>
      <w:lvlText w:val="•"/>
      <w:lvlJc w:val="left"/>
      <w:pPr>
        <w:ind w:left="5072" w:hanging="360"/>
      </w:pPr>
      <w:rPr>
        <w:rFonts w:hint="default"/>
      </w:rPr>
    </w:lvl>
    <w:lvl w:ilvl="6" w:tplc="72DA6FF8">
      <w:start w:val="1"/>
      <w:numFmt w:val="bullet"/>
      <w:lvlText w:val="•"/>
      <w:lvlJc w:val="left"/>
      <w:pPr>
        <w:ind w:left="5919" w:hanging="360"/>
      </w:pPr>
      <w:rPr>
        <w:rFonts w:hint="default"/>
      </w:rPr>
    </w:lvl>
    <w:lvl w:ilvl="7" w:tplc="1FA0B48E">
      <w:start w:val="1"/>
      <w:numFmt w:val="bullet"/>
      <w:lvlText w:val="•"/>
      <w:lvlJc w:val="left"/>
      <w:pPr>
        <w:ind w:left="6766" w:hanging="360"/>
      </w:pPr>
      <w:rPr>
        <w:rFonts w:hint="default"/>
      </w:rPr>
    </w:lvl>
    <w:lvl w:ilvl="8" w:tplc="3C2604D8">
      <w:start w:val="1"/>
      <w:numFmt w:val="bullet"/>
      <w:lvlText w:val="•"/>
      <w:lvlJc w:val="left"/>
      <w:pPr>
        <w:ind w:left="7612" w:hanging="360"/>
      </w:pPr>
      <w:rPr>
        <w:rFonts w:hint="default"/>
      </w:rPr>
    </w:lvl>
  </w:abstractNum>
  <w:abstractNum w:abstractNumId="2" w15:restartNumberingAfterBreak="0">
    <w:nsid w:val="25EC1A1F"/>
    <w:multiLevelType w:val="hybridMultilevel"/>
    <w:tmpl w:val="D1F42612"/>
    <w:lvl w:ilvl="0" w:tplc="F2903F7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A8E08AD"/>
    <w:multiLevelType w:val="hybridMultilevel"/>
    <w:tmpl w:val="0B60E6B8"/>
    <w:lvl w:ilvl="0" w:tplc="D2CEAD2A">
      <w:start w:val="1"/>
      <w:numFmt w:val="decimal"/>
      <w:lvlText w:val="%1)"/>
      <w:lvlJc w:val="left"/>
      <w:pPr>
        <w:ind w:left="476" w:hanging="284"/>
      </w:pPr>
      <w:rPr>
        <w:rFonts w:ascii="Arial" w:eastAsia="Arial" w:hAnsi="Arial" w:hint="default"/>
        <w:spacing w:val="-1"/>
        <w:sz w:val="22"/>
        <w:szCs w:val="22"/>
      </w:rPr>
    </w:lvl>
    <w:lvl w:ilvl="1" w:tplc="AAD2DCAE">
      <w:start w:val="1"/>
      <w:numFmt w:val="bullet"/>
      <w:lvlText w:val="•"/>
      <w:lvlJc w:val="left"/>
      <w:pPr>
        <w:ind w:left="1359" w:hanging="284"/>
      </w:pPr>
      <w:rPr>
        <w:rFonts w:hint="default"/>
      </w:rPr>
    </w:lvl>
    <w:lvl w:ilvl="2" w:tplc="BD8E88A4">
      <w:start w:val="1"/>
      <w:numFmt w:val="bullet"/>
      <w:lvlText w:val="•"/>
      <w:lvlJc w:val="left"/>
      <w:pPr>
        <w:ind w:left="2242" w:hanging="284"/>
      </w:pPr>
      <w:rPr>
        <w:rFonts w:hint="default"/>
      </w:rPr>
    </w:lvl>
    <w:lvl w:ilvl="3" w:tplc="8A0E9EDE">
      <w:start w:val="1"/>
      <w:numFmt w:val="bullet"/>
      <w:lvlText w:val="•"/>
      <w:lvlJc w:val="left"/>
      <w:pPr>
        <w:ind w:left="3125" w:hanging="284"/>
      </w:pPr>
      <w:rPr>
        <w:rFonts w:hint="default"/>
      </w:rPr>
    </w:lvl>
    <w:lvl w:ilvl="4" w:tplc="40BCE074">
      <w:start w:val="1"/>
      <w:numFmt w:val="bullet"/>
      <w:lvlText w:val="•"/>
      <w:lvlJc w:val="left"/>
      <w:pPr>
        <w:ind w:left="4008" w:hanging="284"/>
      </w:pPr>
      <w:rPr>
        <w:rFonts w:hint="default"/>
      </w:rPr>
    </w:lvl>
    <w:lvl w:ilvl="5" w:tplc="6C56C24E">
      <w:start w:val="1"/>
      <w:numFmt w:val="bullet"/>
      <w:lvlText w:val="•"/>
      <w:lvlJc w:val="left"/>
      <w:pPr>
        <w:ind w:left="4891" w:hanging="284"/>
      </w:pPr>
      <w:rPr>
        <w:rFonts w:hint="default"/>
      </w:rPr>
    </w:lvl>
    <w:lvl w:ilvl="6" w:tplc="D344601E">
      <w:start w:val="1"/>
      <w:numFmt w:val="bullet"/>
      <w:lvlText w:val="•"/>
      <w:lvlJc w:val="left"/>
      <w:pPr>
        <w:ind w:left="5774" w:hanging="284"/>
      </w:pPr>
      <w:rPr>
        <w:rFonts w:hint="default"/>
      </w:rPr>
    </w:lvl>
    <w:lvl w:ilvl="7" w:tplc="F196BF80">
      <w:start w:val="1"/>
      <w:numFmt w:val="bullet"/>
      <w:lvlText w:val="•"/>
      <w:lvlJc w:val="left"/>
      <w:pPr>
        <w:ind w:left="6657" w:hanging="284"/>
      </w:pPr>
      <w:rPr>
        <w:rFonts w:hint="default"/>
      </w:rPr>
    </w:lvl>
    <w:lvl w:ilvl="8" w:tplc="04988F50">
      <w:start w:val="1"/>
      <w:numFmt w:val="bullet"/>
      <w:lvlText w:val="•"/>
      <w:lvlJc w:val="left"/>
      <w:pPr>
        <w:ind w:left="7540" w:hanging="284"/>
      </w:pPr>
      <w:rPr>
        <w:rFonts w:hint="default"/>
      </w:rPr>
    </w:lvl>
  </w:abstractNum>
  <w:abstractNum w:abstractNumId="4" w15:restartNumberingAfterBreak="0">
    <w:nsid w:val="47B231C8"/>
    <w:multiLevelType w:val="hybridMultilevel"/>
    <w:tmpl w:val="06FC4AB6"/>
    <w:lvl w:ilvl="0" w:tplc="94BEC8FC">
      <w:start w:val="1"/>
      <w:numFmt w:val="decimal"/>
      <w:lvlText w:val="%1."/>
      <w:lvlJc w:val="left"/>
      <w:pPr>
        <w:ind w:left="104" w:hanging="248"/>
      </w:pPr>
      <w:rPr>
        <w:rFonts w:ascii="Arial" w:eastAsia="Arial" w:hAnsi="Arial" w:hint="default"/>
        <w:i/>
        <w:sz w:val="22"/>
        <w:szCs w:val="22"/>
      </w:rPr>
    </w:lvl>
    <w:lvl w:ilvl="1" w:tplc="1B3E97A8">
      <w:start w:val="1"/>
      <w:numFmt w:val="bullet"/>
      <w:lvlText w:val="•"/>
      <w:lvlJc w:val="left"/>
      <w:pPr>
        <w:ind w:left="913" w:hanging="248"/>
      </w:pPr>
      <w:rPr>
        <w:rFonts w:hint="default"/>
      </w:rPr>
    </w:lvl>
    <w:lvl w:ilvl="2" w:tplc="890867A0">
      <w:start w:val="1"/>
      <w:numFmt w:val="bullet"/>
      <w:lvlText w:val="•"/>
      <w:lvlJc w:val="left"/>
      <w:pPr>
        <w:ind w:left="1722" w:hanging="248"/>
      </w:pPr>
      <w:rPr>
        <w:rFonts w:hint="default"/>
      </w:rPr>
    </w:lvl>
    <w:lvl w:ilvl="3" w:tplc="00D8B04C">
      <w:start w:val="1"/>
      <w:numFmt w:val="bullet"/>
      <w:lvlText w:val="•"/>
      <w:lvlJc w:val="left"/>
      <w:pPr>
        <w:ind w:left="2531" w:hanging="248"/>
      </w:pPr>
      <w:rPr>
        <w:rFonts w:hint="default"/>
      </w:rPr>
    </w:lvl>
    <w:lvl w:ilvl="4" w:tplc="CA6075C6">
      <w:start w:val="1"/>
      <w:numFmt w:val="bullet"/>
      <w:lvlText w:val="•"/>
      <w:lvlJc w:val="left"/>
      <w:pPr>
        <w:ind w:left="3339" w:hanging="248"/>
      </w:pPr>
      <w:rPr>
        <w:rFonts w:hint="default"/>
      </w:rPr>
    </w:lvl>
    <w:lvl w:ilvl="5" w:tplc="D2CC8786">
      <w:start w:val="1"/>
      <w:numFmt w:val="bullet"/>
      <w:lvlText w:val="•"/>
      <w:lvlJc w:val="left"/>
      <w:pPr>
        <w:ind w:left="4148" w:hanging="248"/>
      </w:pPr>
      <w:rPr>
        <w:rFonts w:hint="default"/>
      </w:rPr>
    </w:lvl>
    <w:lvl w:ilvl="6" w:tplc="867A93BC">
      <w:start w:val="1"/>
      <w:numFmt w:val="bullet"/>
      <w:lvlText w:val="•"/>
      <w:lvlJc w:val="left"/>
      <w:pPr>
        <w:ind w:left="4957" w:hanging="248"/>
      </w:pPr>
      <w:rPr>
        <w:rFonts w:hint="default"/>
      </w:rPr>
    </w:lvl>
    <w:lvl w:ilvl="7" w:tplc="FC06F7D2">
      <w:start w:val="1"/>
      <w:numFmt w:val="bullet"/>
      <w:lvlText w:val="•"/>
      <w:lvlJc w:val="left"/>
      <w:pPr>
        <w:ind w:left="5766" w:hanging="248"/>
      </w:pPr>
      <w:rPr>
        <w:rFonts w:hint="default"/>
      </w:rPr>
    </w:lvl>
    <w:lvl w:ilvl="8" w:tplc="E5F6AA48">
      <w:start w:val="1"/>
      <w:numFmt w:val="bullet"/>
      <w:lvlText w:val="•"/>
      <w:lvlJc w:val="left"/>
      <w:pPr>
        <w:ind w:left="6575" w:hanging="248"/>
      </w:pPr>
      <w:rPr>
        <w:rFonts w:hint="default"/>
      </w:rPr>
    </w:lvl>
  </w:abstractNum>
  <w:abstractNum w:abstractNumId="5" w15:restartNumberingAfterBreak="0">
    <w:nsid w:val="4D2E14C8"/>
    <w:multiLevelType w:val="hybridMultilevel"/>
    <w:tmpl w:val="F91E817C"/>
    <w:lvl w:ilvl="0" w:tplc="F3524B56">
      <w:start w:val="1"/>
      <w:numFmt w:val="decimal"/>
      <w:lvlText w:val="%1)"/>
      <w:lvlJc w:val="left"/>
      <w:pPr>
        <w:ind w:left="118" w:hanging="346"/>
      </w:pPr>
      <w:rPr>
        <w:rFonts w:ascii="Arial" w:eastAsia="Arial" w:hAnsi="Arial" w:hint="default"/>
        <w:spacing w:val="-1"/>
        <w:sz w:val="22"/>
        <w:szCs w:val="22"/>
      </w:rPr>
    </w:lvl>
    <w:lvl w:ilvl="1" w:tplc="AD38E8DA">
      <w:start w:val="1"/>
      <w:numFmt w:val="bullet"/>
      <w:lvlText w:val="•"/>
      <w:lvlJc w:val="left"/>
      <w:pPr>
        <w:ind w:left="1037" w:hanging="346"/>
      </w:pPr>
      <w:rPr>
        <w:rFonts w:hint="default"/>
      </w:rPr>
    </w:lvl>
    <w:lvl w:ilvl="2" w:tplc="89D8BDF0">
      <w:start w:val="1"/>
      <w:numFmt w:val="bullet"/>
      <w:lvlText w:val="•"/>
      <w:lvlJc w:val="left"/>
      <w:pPr>
        <w:ind w:left="1956" w:hanging="346"/>
      </w:pPr>
      <w:rPr>
        <w:rFonts w:hint="default"/>
      </w:rPr>
    </w:lvl>
    <w:lvl w:ilvl="3" w:tplc="103AC654">
      <w:start w:val="1"/>
      <w:numFmt w:val="bullet"/>
      <w:lvlText w:val="•"/>
      <w:lvlJc w:val="left"/>
      <w:pPr>
        <w:ind w:left="2875" w:hanging="346"/>
      </w:pPr>
      <w:rPr>
        <w:rFonts w:hint="default"/>
      </w:rPr>
    </w:lvl>
    <w:lvl w:ilvl="4" w:tplc="3A648262">
      <w:start w:val="1"/>
      <w:numFmt w:val="bullet"/>
      <w:lvlText w:val="•"/>
      <w:lvlJc w:val="left"/>
      <w:pPr>
        <w:ind w:left="3793" w:hanging="346"/>
      </w:pPr>
      <w:rPr>
        <w:rFonts w:hint="default"/>
      </w:rPr>
    </w:lvl>
    <w:lvl w:ilvl="5" w:tplc="54B28F42">
      <w:start w:val="1"/>
      <w:numFmt w:val="bullet"/>
      <w:lvlText w:val="•"/>
      <w:lvlJc w:val="left"/>
      <w:pPr>
        <w:ind w:left="4712" w:hanging="346"/>
      </w:pPr>
      <w:rPr>
        <w:rFonts w:hint="default"/>
      </w:rPr>
    </w:lvl>
    <w:lvl w:ilvl="6" w:tplc="655AA0A8">
      <w:start w:val="1"/>
      <w:numFmt w:val="bullet"/>
      <w:lvlText w:val="•"/>
      <w:lvlJc w:val="left"/>
      <w:pPr>
        <w:ind w:left="5631" w:hanging="346"/>
      </w:pPr>
      <w:rPr>
        <w:rFonts w:hint="default"/>
      </w:rPr>
    </w:lvl>
    <w:lvl w:ilvl="7" w:tplc="C428D3C4">
      <w:start w:val="1"/>
      <w:numFmt w:val="bullet"/>
      <w:lvlText w:val="•"/>
      <w:lvlJc w:val="left"/>
      <w:pPr>
        <w:ind w:left="6550" w:hanging="346"/>
      </w:pPr>
      <w:rPr>
        <w:rFonts w:hint="default"/>
      </w:rPr>
    </w:lvl>
    <w:lvl w:ilvl="8" w:tplc="9222871E">
      <w:start w:val="1"/>
      <w:numFmt w:val="bullet"/>
      <w:lvlText w:val="•"/>
      <w:lvlJc w:val="left"/>
      <w:pPr>
        <w:ind w:left="7468" w:hanging="346"/>
      </w:pPr>
      <w:rPr>
        <w:rFonts w:hint="default"/>
      </w:rPr>
    </w:lvl>
  </w:abstractNum>
  <w:abstractNum w:abstractNumId="6" w15:restartNumberingAfterBreak="0">
    <w:nsid w:val="51003E2F"/>
    <w:multiLevelType w:val="multilevel"/>
    <w:tmpl w:val="A62A4D52"/>
    <w:lvl w:ilvl="0">
      <w:start w:val="1"/>
      <w:numFmt w:val="decimal"/>
      <w:lvlText w:val="%1"/>
      <w:lvlJc w:val="left"/>
      <w:pPr>
        <w:ind w:left="442" w:hanging="284"/>
      </w:pPr>
      <w:rPr>
        <w:rFonts w:ascii="Arial" w:eastAsia="Arial" w:hAnsi="Arial" w:hint="default"/>
        <w:b/>
        <w:bCs/>
        <w:i/>
        <w:sz w:val="22"/>
        <w:szCs w:val="22"/>
      </w:rPr>
    </w:lvl>
    <w:lvl w:ilvl="1">
      <w:start w:val="1"/>
      <w:numFmt w:val="decimal"/>
      <w:lvlText w:val="%1.%2"/>
      <w:lvlJc w:val="left"/>
      <w:pPr>
        <w:ind w:left="725" w:hanging="567"/>
      </w:pPr>
      <w:rPr>
        <w:rFonts w:ascii="Arial" w:eastAsia="Arial" w:hAnsi="Arial" w:hint="default"/>
        <w:b/>
        <w:bCs/>
        <w:i/>
        <w:sz w:val="22"/>
        <w:szCs w:val="22"/>
      </w:rPr>
    </w:lvl>
    <w:lvl w:ilvl="2">
      <w:start w:val="1"/>
      <w:numFmt w:val="bullet"/>
      <w:lvlText w:val="•"/>
      <w:lvlJc w:val="left"/>
      <w:pPr>
        <w:ind w:left="1687" w:hanging="567"/>
      </w:pPr>
      <w:rPr>
        <w:rFonts w:hint="default"/>
      </w:rPr>
    </w:lvl>
    <w:lvl w:ilvl="3">
      <w:start w:val="1"/>
      <w:numFmt w:val="bullet"/>
      <w:lvlText w:val="•"/>
      <w:lvlJc w:val="left"/>
      <w:pPr>
        <w:ind w:left="2649" w:hanging="567"/>
      </w:pPr>
      <w:rPr>
        <w:rFonts w:hint="default"/>
      </w:rPr>
    </w:lvl>
    <w:lvl w:ilvl="4">
      <w:start w:val="1"/>
      <w:numFmt w:val="bullet"/>
      <w:lvlText w:val="•"/>
      <w:lvlJc w:val="left"/>
      <w:pPr>
        <w:ind w:left="3612" w:hanging="567"/>
      </w:pPr>
      <w:rPr>
        <w:rFonts w:hint="default"/>
      </w:rPr>
    </w:lvl>
    <w:lvl w:ilvl="5">
      <w:start w:val="1"/>
      <w:numFmt w:val="bullet"/>
      <w:lvlText w:val="•"/>
      <w:lvlJc w:val="left"/>
      <w:pPr>
        <w:ind w:left="4574" w:hanging="567"/>
      </w:pPr>
      <w:rPr>
        <w:rFonts w:hint="default"/>
      </w:rPr>
    </w:lvl>
    <w:lvl w:ilvl="6">
      <w:start w:val="1"/>
      <w:numFmt w:val="bullet"/>
      <w:lvlText w:val="•"/>
      <w:lvlJc w:val="left"/>
      <w:pPr>
        <w:ind w:left="5537" w:hanging="567"/>
      </w:pPr>
      <w:rPr>
        <w:rFonts w:hint="default"/>
      </w:rPr>
    </w:lvl>
    <w:lvl w:ilvl="7">
      <w:start w:val="1"/>
      <w:numFmt w:val="bullet"/>
      <w:lvlText w:val="•"/>
      <w:lvlJc w:val="left"/>
      <w:pPr>
        <w:ind w:left="6499" w:hanging="567"/>
      </w:pPr>
      <w:rPr>
        <w:rFonts w:hint="default"/>
      </w:rPr>
    </w:lvl>
    <w:lvl w:ilvl="8">
      <w:start w:val="1"/>
      <w:numFmt w:val="bullet"/>
      <w:lvlText w:val="•"/>
      <w:lvlJc w:val="left"/>
      <w:pPr>
        <w:ind w:left="7461" w:hanging="567"/>
      </w:pPr>
      <w:rPr>
        <w:rFonts w:hint="default"/>
      </w:rPr>
    </w:lvl>
  </w:abstractNum>
  <w:abstractNum w:abstractNumId="7" w15:restartNumberingAfterBreak="0">
    <w:nsid w:val="52DE5AA9"/>
    <w:multiLevelType w:val="hybridMultilevel"/>
    <w:tmpl w:val="7DD4B9C8"/>
    <w:lvl w:ilvl="0" w:tplc="C28AC706">
      <w:start w:val="1"/>
      <w:numFmt w:val="bullet"/>
      <w:lvlText w:val="-"/>
      <w:lvlJc w:val="left"/>
      <w:pPr>
        <w:ind w:left="528" w:hanging="137"/>
      </w:pPr>
      <w:rPr>
        <w:rFonts w:ascii="Arial" w:eastAsia="Arial" w:hAnsi="Arial" w:hint="default"/>
        <w:sz w:val="22"/>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52A7878"/>
    <w:multiLevelType w:val="hybridMultilevel"/>
    <w:tmpl w:val="BE58D7BC"/>
    <w:lvl w:ilvl="0" w:tplc="C28AC706">
      <w:start w:val="1"/>
      <w:numFmt w:val="bullet"/>
      <w:lvlText w:val="-"/>
      <w:lvlJc w:val="left"/>
      <w:pPr>
        <w:ind w:left="102" w:hanging="137"/>
      </w:pPr>
      <w:rPr>
        <w:rFonts w:ascii="Arial" w:eastAsia="Arial" w:hAnsi="Arial" w:hint="default"/>
        <w:sz w:val="22"/>
        <w:szCs w:val="22"/>
      </w:rPr>
    </w:lvl>
    <w:lvl w:ilvl="1" w:tplc="B9847ED4">
      <w:start w:val="1"/>
      <w:numFmt w:val="bullet"/>
      <w:lvlText w:val="-"/>
      <w:lvlJc w:val="left"/>
      <w:pPr>
        <w:ind w:left="385" w:hanging="137"/>
      </w:pPr>
      <w:rPr>
        <w:rFonts w:ascii="Arial" w:eastAsia="Arial" w:hAnsi="Arial" w:hint="default"/>
        <w:sz w:val="22"/>
        <w:szCs w:val="22"/>
      </w:rPr>
    </w:lvl>
    <w:lvl w:ilvl="2" w:tplc="F75071BC">
      <w:start w:val="1"/>
      <w:numFmt w:val="bullet"/>
      <w:lvlText w:val="•"/>
      <w:lvlJc w:val="left"/>
      <w:pPr>
        <w:ind w:left="670" w:hanging="137"/>
      </w:pPr>
      <w:rPr>
        <w:rFonts w:hint="default"/>
      </w:rPr>
    </w:lvl>
    <w:lvl w:ilvl="3" w:tplc="ACA83EDE">
      <w:start w:val="1"/>
      <w:numFmt w:val="bullet"/>
      <w:lvlText w:val="•"/>
      <w:lvlJc w:val="left"/>
      <w:pPr>
        <w:ind w:left="955" w:hanging="137"/>
      </w:pPr>
      <w:rPr>
        <w:rFonts w:hint="default"/>
      </w:rPr>
    </w:lvl>
    <w:lvl w:ilvl="4" w:tplc="48180CCA">
      <w:start w:val="1"/>
      <w:numFmt w:val="bullet"/>
      <w:lvlText w:val="•"/>
      <w:lvlJc w:val="left"/>
      <w:pPr>
        <w:ind w:left="1240" w:hanging="137"/>
      </w:pPr>
      <w:rPr>
        <w:rFonts w:hint="default"/>
      </w:rPr>
    </w:lvl>
    <w:lvl w:ilvl="5" w:tplc="DD92C7DC">
      <w:start w:val="1"/>
      <w:numFmt w:val="bullet"/>
      <w:lvlText w:val="•"/>
      <w:lvlJc w:val="left"/>
      <w:pPr>
        <w:ind w:left="1525" w:hanging="137"/>
      </w:pPr>
      <w:rPr>
        <w:rFonts w:hint="default"/>
      </w:rPr>
    </w:lvl>
    <w:lvl w:ilvl="6" w:tplc="D752FEDE">
      <w:start w:val="1"/>
      <w:numFmt w:val="bullet"/>
      <w:lvlText w:val="•"/>
      <w:lvlJc w:val="left"/>
      <w:pPr>
        <w:ind w:left="1810" w:hanging="137"/>
      </w:pPr>
      <w:rPr>
        <w:rFonts w:hint="default"/>
      </w:rPr>
    </w:lvl>
    <w:lvl w:ilvl="7" w:tplc="3B84B338">
      <w:start w:val="1"/>
      <w:numFmt w:val="bullet"/>
      <w:lvlText w:val="•"/>
      <w:lvlJc w:val="left"/>
      <w:pPr>
        <w:ind w:left="2095" w:hanging="137"/>
      </w:pPr>
      <w:rPr>
        <w:rFonts w:hint="default"/>
      </w:rPr>
    </w:lvl>
    <w:lvl w:ilvl="8" w:tplc="00E81182">
      <w:start w:val="1"/>
      <w:numFmt w:val="bullet"/>
      <w:lvlText w:val="•"/>
      <w:lvlJc w:val="left"/>
      <w:pPr>
        <w:ind w:left="2380" w:hanging="137"/>
      </w:pPr>
      <w:rPr>
        <w:rFonts w:hint="default"/>
      </w:rPr>
    </w:lvl>
  </w:abstractNum>
  <w:abstractNum w:abstractNumId="9" w15:restartNumberingAfterBreak="0">
    <w:nsid w:val="57576438"/>
    <w:multiLevelType w:val="multilevel"/>
    <w:tmpl w:val="264225C6"/>
    <w:lvl w:ilvl="0">
      <w:start w:val="1"/>
      <w:numFmt w:val="decimal"/>
      <w:lvlText w:val="%1"/>
      <w:lvlJc w:val="left"/>
      <w:pPr>
        <w:ind w:left="970" w:hanging="852"/>
      </w:pPr>
      <w:rPr>
        <w:rFonts w:ascii="Arial" w:eastAsia="Arial" w:hAnsi="Arial" w:hint="default"/>
        <w:b/>
        <w:bCs/>
        <w:i/>
        <w:sz w:val="24"/>
        <w:szCs w:val="24"/>
      </w:rPr>
    </w:lvl>
    <w:lvl w:ilvl="1">
      <w:start w:val="1"/>
      <w:numFmt w:val="decimal"/>
      <w:lvlText w:val="%1.%2"/>
      <w:lvlJc w:val="left"/>
      <w:pPr>
        <w:ind w:left="1254" w:hanging="852"/>
      </w:pPr>
      <w:rPr>
        <w:rFonts w:ascii="Arial" w:eastAsia="Arial" w:hAnsi="Arial" w:hint="default"/>
        <w:b/>
        <w:bCs/>
        <w:sz w:val="24"/>
        <w:szCs w:val="24"/>
      </w:rPr>
    </w:lvl>
    <w:lvl w:ilvl="2">
      <w:start w:val="1"/>
      <w:numFmt w:val="bullet"/>
      <w:lvlText w:val="•"/>
      <w:lvlJc w:val="left"/>
      <w:pPr>
        <w:ind w:left="2148" w:hanging="852"/>
      </w:pPr>
      <w:rPr>
        <w:rFonts w:hint="default"/>
      </w:rPr>
    </w:lvl>
    <w:lvl w:ilvl="3">
      <w:start w:val="1"/>
      <w:numFmt w:val="bullet"/>
      <w:lvlText w:val="•"/>
      <w:lvlJc w:val="left"/>
      <w:pPr>
        <w:ind w:left="3043" w:hanging="852"/>
      </w:pPr>
      <w:rPr>
        <w:rFonts w:hint="default"/>
      </w:rPr>
    </w:lvl>
    <w:lvl w:ilvl="4">
      <w:start w:val="1"/>
      <w:numFmt w:val="bullet"/>
      <w:lvlText w:val="•"/>
      <w:lvlJc w:val="left"/>
      <w:pPr>
        <w:ind w:left="3938" w:hanging="852"/>
      </w:pPr>
      <w:rPr>
        <w:rFonts w:hint="default"/>
      </w:rPr>
    </w:lvl>
    <w:lvl w:ilvl="5">
      <w:start w:val="1"/>
      <w:numFmt w:val="bullet"/>
      <w:lvlText w:val="•"/>
      <w:lvlJc w:val="left"/>
      <w:pPr>
        <w:ind w:left="4832" w:hanging="852"/>
      </w:pPr>
      <w:rPr>
        <w:rFonts w:hint="default"/>
      </w:rPr>
    </w:lvl>
    <w:lvl w:ilvl="6">
      <w:start w:val="1"/>
      <w:numFmt w:val="bullet"/>
      <w:lvlText w:val="•"/>
      <w:lvlJc w:val="left"/>
      <w:pPr>
        <w:ind w:left="5727" w:hanging="852"/>
      </w:pPr>
      <w:rPr>
        <w:rFonts w:hint="default"/>
      </w:rPr>
    </w:lvl>
    <w:lvl w:ilvl="7">
      <w:start w:val="1"/>
      <w:numFmt w:val="bullet"/>
      <w:lvlText w:val="•"/>
      <w:lvlJc w:val="left"/>
      <w:pPr>
        <w:ind w:left="6622" w:hanging="852"/>
      </w:pPr>
      <w:rPr>
        <w:rFonts w:hint="default"/>
      </w:rPr>
    </w:lvl>
    <w:lvl w:ilvl="8">
      <w:start w:val="1"/>
      <w:numFmt w:val="bullet"/>
      <w:lvlText w:val="•"/>
      <w:lvlJc w:val="left"/>
      <w:pPr>
        <w:ind w:left="7516" w:hanging="852"/>
      </w:pPr>
      <w:rPr>
        <w:rFonts w:hint="default"/>
      </w:rPr>
    </w:lvl>
  </w:abstractNum>
  <w:abstractNum w:abstractNumId="10" w15:restartNumberingAfterBreak="0">
    <w:nsid w:val="633C4B6C"/>
    <w:multiLevelType w:val="hybridMultilevel"/>
    <w:tmpl w:val="687A9EB2"/>
    <w:lvl w:ilvl="0" w:tplc="AEFCAF8C">
      <w:start w:val="1"/>
      <w:numFmt w:val="decimal"/>
      <w:lvlText w:val="%1."/>
      <w:lvlJc w:val="left"/>
      <w:pPr>
        <w:ind w:left="118" w:hanging="245"/>
      </w:pPr>
      <w:rPr>
        <w:rFonts w:ascii="Arial" w:eastAsia="Arial" w:hAnsi="Arial" w:hint="default"/>
        <w:sz w:val="22"/>
        <w:szCs w:val="22"/>
      </w:rPr>
    </w:lvl>
    <w:lvl w:ilvl="1" w:tplc="28B02D96">
      <w:start w:val="1"/>
      <w:numFmt w:val="decimal"/>
      <w:lvlText w:val="%2)"/>
      <w:lvlJc w:val="left"/>
      <w:pPr>
        <w:ind w:left="831" w:hanging="356"/>
      </w:pPr>
      <w:rPr>
        <w:rFonts w:ascii="Arial" w:eastAsia="Arial" w:hAnsi="Arial" w:hint="default"/>
        <w:spacing w:val="-1"/>
        <w:sz w:val="22"/>
        <w:szCs w:val="22"/>
      </w:rPr>
    </w:lvl>
    <w:lvl w:ilvl="2" w:tplc="1D325586">
      <w:start w:val="1"/>
      <w:numFmt w:val="bullet"/>
      <w:lvlText w:val="•"/>
      <w:lvlJc w:val="left"/>
      <w:pPr>
        <w:ind w:left="1773" w:hanging="356"/>
      </w:pPr>
      <w:rPr>
        <w:rFonts w:hint="default"/>
      </w:rPr>
    </w:lvl>
    <w:lvl w:ilvl="3" w:tplc="559497E0">
      <w:start w:val="1"/>
      <w:numFmt w:val="bullet"/>
      <w:lvlText w:val="•"/>
      <w:lvlJc w:val="left"/>
      <w:pPr>
        <w:ind w:left="2714" w:hanging="356"/>
      </w:pPr>
      <w:rPr>
        <w:rFonts w:hint="default"/>
      </w:rPr>
    </w:lvl>
    <w:lvl w:ilvl="4" w:tplc="0F744B62">
      <w:start w:val="1"/>
      <w:numFmt w:val="bullet"/>
      <w:lvlText w:val="•"/>
      <w:lvlJc w:val="left"/>
      <w:pPr>
        <w:ind w:left="3656" w:hanging="356"/>
      </w:pPr>
      <w:rPr>
        <w:rFonts w:hint="default"/>
      </w:rPr>
    </w:lvl>
    <w:lvl w:ilvl="5" w:tplc="5F1AEB74">
      <w:start w:val="1"/>
      <w:numFmt w:val="bullet"/>
      <w:lvlText w:val="•"/>
      <w:lvlJc w:val="left"/>
      <w:pPr>
        <w:ind w:left="4598" w:hanging="356"/>
      </w:pPr>
      <w:rPr>
        <w:rFonts w:hint="default"/>
      </w:rPr>
    </w:lvl>
    <w:lvl w:ilvl="6" w:tplc="5C56ACE8">
      <w:start w:val="1"/>
      <w:numFmt w:val="bullet"/>
      <w:lvlText w:val="•"/>
      <w:lvlJc w:val="left"/>
      <w:pPr>
        <w:ind w:left="5539" w:hanging="356"/>
      </w:pPr>
      <w:rPr>
        <w:rFonts w:hint="default"/>
      </w:rPr>
    </w:lvl>
    <w:lvl w:ilvl="7" w:tplc="DD7695D2">
      <w:start w:val="1"/>
      <w:numFmt w:val="bullet"/>
      <w:lvlText w:val="•"/>
      <w:lvlJc w:val="left"/>
      <w:pPr>
        <w:ind w:left="6481" w:hanging="356"/>
      </w:pPr>
      <w:rPr>
        <w:rFonts w:hint="default"/>
      </w:rPr>
    </w:lvl>
    <w:lvl w:ilvl="8" w:tplc="FEE897B8">
      <w:start w:val="1"/>
      <w:numFmt w:val="bullet"/>
      <w:lvlText w:val="•"/>
      <w:lvlJc w:val="left"/>
      <w:pPr>
        <w:ind w:left="7423" w:hanging="356"/>
      </w:pPr>
      <w:rPr>
        <w:rFonts w:hint="default"/>
      </w:rPr>
    </w:lvl>
  </w:abstractNum>
  <w:abstractNum w:abstractNumId="11" w15:restartNumberingAfterBreak="0">
    <w:nsid w:val="67893159"/>
    <w:multiLevelType w:val="hybridMultilevel"/>
    <w:tmpl w:val="C2281A10"/>
    <w:lvl w:ilvl="0" w:tplc="08090001">
      <w:start w:val="1"/>
      <w:numFmt w:val="bullet"/>
      <w:lvlText w:val=""/>
      <w:lvlJc w:val="left"/>
      <w:pPr>
        <w:ind w:left="528" w:hanging="137"/>
      </w:pPr>
      <w:rPr>
        <w:rFonts w:ascii="Symbol" w:hAnsi="Symbol" w:hint="default"/>
        <w:sz w:val="22"/>
        <w:szCs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 w15:restartNumberingAfterBreak="0">
    <w:nsid w:val="69971A24"/>
    <w:multiLevelType w:val="hybridMultilevel"/>
    <w:tmpl w:val="3AF2BC4C"/>
    <w:lvl w:ilvl="0" w:tplc="1FD6BD06">
      <w:start w:val="1"/>
      <w:numFmt w:val="decimal"/>
      <w:lvlText w:val="%1)"/>
      <w:lvlJc w:val="left"/>
      <w:pPr>
        <w:ind w:left="118" w:hanging="281"/>
      </w:pPr>
      <w:rPr>
        <w:rFonts w:ascii="Arial" w:eastAsia="Arial" w:hAnsi="Arial" w:hint="default"/>
        <w:spacing w:val="-1"/>
        <w:sz w:val="22"/>
        <w:szCs w:val="22"/>
      </w:rPr>
    </w:lvl>
    <w:lvl w:ilvl="1" w:tplc="47FE2C92">
      <w:start w:val="1"/>
      <w:numFmt w:val="bullet"/>
      <w:lvlText w:val="•"/>
      <w:lvlJc w:val="left"/>
      <w:pPr>
        <w:ind w:left="1037" w:hanging="281"/>
      </w:pPr>
      <w:rPr>
        <w:rFonts w:hint="default"/>
      </w:rPr>
    </w:lvl>
    <w:lvl w:ilvl="2" w:tplc="4C8E4A24">
      <w:start w:val="1"/>
      <w:numFmt w:val="bullet"/>
      <w:lvlText w:val="•"/>
      <w:lvlJc w:val="left"/>
      <w:pPr>
        <w:ind w:left="1956" w:hanging="281"/>
      </w:pPr>
      <w:rPr>
        <w:rFonts w:hint="default"/>
      </w:rPr>
    </w:lvl>
    <w:lvl w:ilvl="3" w:tplc="94D4F56A">
      <w:start w:val="1"/>
      <w:numFmt w:val="bullet"/>
      <w:lvlText w:val="•"/>
      <w:lvlJc w:val="left"/>
      <w:pPr>
        <w:ind w:left="2875" w:hanging="281"/>
      </w:pPr>
      <w:rPr>
        <w:rFonts w:hint="default"/>
      </w:rPr>
    </w:lvl>
    <w:lvl w:ilvl="4" w:tplc="9A60DB6C">
      <w:start w:val="1"/>
      <w:numFmt w:val="bullet"/>
      <w:lvlText w:val="•"/>
      <w:lvlJc w:val="left"/>
      <w:pPr>
        <w:ind w:left="3793" w:hanging="281"/>
      </w:pPr>
      <w:rPr>
        <w:rFonts w:hint="default"/>
      </w:rPr>
    </w:lvl>
    <w:lvl w:ilvl="5" w:tplc="6D140D80">
      <w:start w:val="1"/>
      <w:numFmt w:val="bullet"/>
      <w:lvlText w:val="•"/>
      <w:lvlJc w:val="left"/>
      <w:pPr>
        <w:ind w:left="4712" w:hanging="281"/>
      </w:pPr>
      <w:rPr>
        <w:rFonts w:hint="default"/>
      </w:rPr>
    </w:lvl>
    <w:lvl w:ilvl="6" w:tplc="22406020">
      <w:start w:val="1"/>
      <w:numFmt w:val="bullet"/>
      <w:lvlText w:val="•"/>
      <w:lvlJc w:val="left"/>
      <w:pPr>
        <w:ind w:left="5631" w:hanging="281"/>
      </w:pPr>
      <w:rPr>
        <w:rFonts w:hint="default"/>
      </w:rPr>
    </w:lvl>
    <w:lvl w:ilvl="7" w:tplc="2DF0C6C2">
      <w:start w:val="1"/>
      <w:numFmt w:val="bullet"/>
      <w:lvlText w:val="•"/>
      <w:lvlJc w:val="left"/>
      <w:pPr>
        <w:ind w:left="6550" w:hanging="281"/>
      </w:pPr>
      <w:rPr>
        <w:rFonts w:hint="default"/>
      </w:rPr>
    </w:lvl>
    <w:lvl w:ilvl="8" w:tplc="A6101EF8">
      <w:start w:val="1"/>
      <w:numFmt w:val="bullet"/>
      <w:lvlText w:val="•"/>
      <w:lvlJc w:val="left"/>
      <w:pPr>
        <w:ind w:left="7468" w:hanging="281"/>
      </w:pPr>
      <w:rPr>
        <w:rFonts w:hint="default"/>
      </w:rPr>
    </w:lvl>
  </w:abstractNum>
  <w:abstractNum w:abstractNumId="13" w15:restartNumberingAfterBreak="0">
    <w:nsid w:val="6EEE7CE8"/>
    <w:multiLevelType w:val="hybridMultilevel"/>
    <w:tmpl w:val="4DEE3328"/>
    <w:lvl w:ilvl="0" w:tplc="E61098B0">
      <w:start w:val="1"/>
      <w:numFmt w:val="decimal"/>
      <w:lvlText w:val="%1."/>
      <w:lvlJc w:val="left"/>
      <w:pPr>
        <w:ind w:left="636" w:hanging="248"/>
      </w:pPr>
      <w:rPr>
        <w:rFonts w:ascii="Arial" w:eastAsia="Arial" w:hAnsi="Arial" w:hint="default"/>
        <w:b/>
        <w:bCs/>
        <w:sz w:val="22"/>
        <w:szCs w:val="22"/>
      </w:rPr>
    </w:lvl>
    <w:lvl w:ilvl="1" w:tplc="36C8FC42">
      <w:start w:val="1"/>
      <w:numFmt w:val="bullet"/>
      <w:lvlText w:val="•"/>
      <w:lvlJc w:val="left"/>
      <w:pPr>
        <w:ind w:left="1531" w:hanging="248"/>
      </w:pPr>
      <w:rPr>
        <w:rFonts w:hint="default"/>
      </w:rPr>
    </w:lvl>
    <w:lvl w:ilvl="2" w:tplc="35EC0A92">
      <w:start w:val="1"/>
      <w:numFmt w:val="bullet"/>
      <w:lvlText w:val="•"/>
      <w:lvlJc w:val="left"/>
      <w:pPr>
        <w:ind w:left="2426" w:hanging="248"/>
      </w:pPr>
      <w:rPr>
        <w:rFonts w:hint="default"/>
      </w:rPr>
    </w:lvl>
    <w:lvl w:ilvl="3" w:tplc="FC88A600">
      <w:start w:val="1"/>
      <w:numFmt w:val="bullet"/>
      <w:lvlText w:val="•"/>
      <w:lvlJc w:val="left"/>
      <w:pPr>
        <w:ind w:left="3321" w:hanging="248"/>
      </w:pPr>
      <w:rPr>
        <w:rFonts w:hint="default"/>
      </w:rPr>
    </w:lvl>
    <w:lvl w:ilvl="4" w:tplc="C69616DC">
      <w:start w:val="1"/>
      <w:numFmt w:val="bullet"/>
      <w:lvlText w:val="•"/>
      <w:lvlJc w:val="left"/>
      <w:pPr>
        <w:ind w:left="4216" w:hanging="248"/>
      </w:pPr>
      <w:rPr>
        <w:rFonts w:hint="default"/>
      </w:rPr>
    </w:lvl>
    <w:lvl w:ilvl="5" w:tplc="73EC9FC4">
      <w:start w:val="1"/>
      <w:numFmt w:val="bullet"/>
      <w:lvlText w:val="•"/>
      <w:lvlJc w:val="left"/>
      <w:pPr>
        <w:ind w:left="5111" w:hanging="248"/>
      </w:pPr>
      <w:rPr>
        <w:rFonts w:hint="default"/>
      </w:rPr>
    </w:lvl>
    <w:lvl w:ilvl="6" w:tplc="901893E4">
      <w:start w:val="1"/>
      <w:numFmt w:val="bullet"/>
      <w:lvlText w:val="•"/>
      <w:lvlJc w:val="left"/>
      <w:pPr>
        <w:ind w:left="6006" w:hanging="248"/>
      </w:pPr>
      <w:rPr>
        <w:rFonts w:hint="default"/>
      </w:rPr>
    </w:lvl>
    <w:lvl w:ilvl="7" w:tplc="3314E59C">
      <w:start w:val="1"/>
      <w:numFmt w:val="bullet"/>
      <w:lvlText w:val="•"/>
      <w:lvlJc w:val="left"/>
      <w:pPr>
        <w:ind w:left="6901" w:hanging="248"/>
      </w:pPr>
      <w:rPr>
        <w:rFonts w:hint="default"/>
      </w:rPr>
    </w:lvl>
    <w:lvl w:ilvl="8" w:tplc="20B62C2A">
      <w:start w:val="1"/>
      <w:numFmt w:val="bullet"/>
      <w:lvlText w:val="•"/>
      <w:lvlJc w:val="left"/>
      <w:pPr>
        <w:ind w:left="7796" w:hanging="248"/>
      </w:pPr>
      <w:rPr>
        <w:rFonts w:hint="default"/>
      </w:rPr>
    </w:lvl>
  </w:abstractNum>
  <w:abstractNum w:abstractNumId="14" w15:restartNumberingAfterBreak="0">
    <w:nsid w:val="771A7634"/>
    <w:multiLevelType w:val="hybridMultilevel"/>
    <w:tmpl w:val="06ECCD10"/>
    <w:lvl w:ilvl="0" w:tplc="84343682">
      <w:start w:val="1"/>
      <w:numFmt w:val="lowerLetter"/>
      <w:lvlText w:val="%1)"/>
      <w:lvlJc w:val="left"/>
      <w:pPr>
        <w:ind w:left="104" w:hanging="267"/>
      </w:pPr>
      <w:rPr>
        <w:rFonts w:ascii="Arial" w:eastAsia="Arial" w:hAnsi="Arial" w:hint="default"/>
        <w:i/>
        <w:sz w:val="22"/>
        <w:szCs w:val="22"/>
      </w:rPr>
    </w:lvl>
    <w:lvl w:ilvl="1" w:tplc="990624FC">
      <w:start w:val="1"/>
      <w:numFmt w:val="bullet"/>
      <w:lvlText w:val="•"/>
      <w:lvlJc w:val="left"/>
      <w:pPr>
        <w:ind w:left="911" w:hanging="267"/>
      </w:pPr>
      <w:rPr>
        <w:rFonts w:hint="default"/>
      </w:rPr>
    </w:lvl>
    <w:lvl w:ilvl="2" w:tplc="5FD29318">
      <w:start w:val="1"/>
      <w:numFmt w:val="bullet"/>
      <w:lvlText w:val="•"/>
      <w:lvlJc w:val="left"/>
      <w:pPr>
        <w:ind w:left="1718" w:hanging="267"/>
      </w:pPr>
      <w:rPr>
        <w:rFonts w:hint="default"/>
      </w:rPr>
    </w:lvl>
    <w:lvl w:ilvl="3" w:tplc="AA840830">
      <w:start w:val="1"/>
      <w:numFmt w:val="bullet"/>
      <w:lvlText w:val="•"/>
      <w:lvlJc w:val="left"/>
      <w:pPr>
        <w:ind w:left="2526" w:hanging="267"/>
      </w:pPr>
      <w:rPr>
        <w:rFonts w:hint="default"/>
      </w:rPr>
    </w:lvl>
    <w:lvl w:ilvl="4" w:tplc="832CCB9E">
      <w:start w:val="1"/>
      <w:numFmt w:val="bullet"/>
      <w:lvlText w:val="•"/>
      <w:lvlJc w:val="left"/>
      <w:pPr>
        <w:ind w:left="3333" w:hanging="267"/>
      </w:pPr>
      <w:rPr>
        <w:rFonts w:hint="default"/>
      </w:rPr>
    </w:lvl>
    <w:lvl w:ilvl="5" w:tplc="E20A1A38">
      <w:start w:val="1"/>
      <w:numFmt w:val="bullet"/>
      <w:lvlText w:val="•"/>
      <w:lvlJc w:val="left"/>
      <w:pPr>
        <w:ind w:left="4140" w:hanging="267"/>
      </w:pPr>
      <w:rPr>
        <w:rFonts w:hint="default"/>
      </w:rPr>
    </w:lvl>
    <w:lvl w:ilvl="6" w:tplc="493AC10C">
      <w:start w:val="1"/>
      <w:numFmt w:val="bullet"/>
      <w:lvlText w:val="•"/>
      <w:lvlJc w:val="left"/>
      <w:pPr>
        <w:ind w:left="4947" w:hanging="267"/>
      </w:pPr>
      <w:rPr>
        <w:rFonts w:hint="default"/>
      </w:rPr>
    </w:lvl>
    <w:lvl w:ilvl="7" w:tplc="8F74FEB8">
      <w:start w:val="1"/>
      <w:numFmt w:val="bullet"/>
      <w:lvlText w:val="•"/>
      <w:lvlJc w:val="left"/>
      <w:pPr>
        <w:ind w:left="5754" w:hanging="267"/>
      </w:pPr>
      <w:rPr>
        <w:rFonts w:hint="default"/>
      </w:rPr>
    </w:lvl>
    <w:lvl w:ilvl="8" w:tplc="8B641172">
      <w:start w:val="1"/>
      <w:numFmt w:val="bullet"/>
      <w:lvlText w:val="•"/>
      <w:lvlJc w:val="left"/>
      <w:pPr>
        <w:ind w:left="6561" w:hanging="267"/>
      </w:pPr>
      <w:rPr>
        <w:rFonts w:hint="default"/>
      </w:rPr>
    </w:lvl>
  </w:abstractNum>
  <w:num w:numId="1" w16cid:durableId="1842038416">
    <w:abstractNumId w:val="13"/>
  </w:num>
  <w:num w:numId="2" w16cid:durableId="38628925">
    <w:abstractNumId w:val="4"/>
  </w:num>
  <w:num w:numId="3" w16cid:durableId="1030883656">
    <w:abstractNumId w:val="14"/>
  </w:num>
  <w:num w:numId="4" w16cid:durableId="1229271880">
    <w:abstractNumId w:val="1"/>
  </w:num>
  <w:num w:numId="5" w16cid:durableId="1550535788">
    <w:abstractNumId w:val="10"/>
  </w:num>
  <w:num w:numId="6" w16cid:durableId="849566326">
    <w:abstractNumId w:val="8"/>
  </w:num>
  <w:num w:numId="7" w16cid:durableId="1296566586">
    <w:abstractNumId w:val="0"/>
  </w:num>
  <w:num w:numId="8" w16cid:durableId="1110052893">
    <w:abstractNumId w:val="3"/>
  </w:num>
  <w:num w:numId="9" w16cid:durableId="1775592996">
    <w:abstractNumId w:val="12"/>
  </w:num>
  <w:num w:numId="10" w16cid:durableId="1894388500">
    <w:abstractNumId w:val="5"/>
  </w:num>
  <w:num w:numId="11" w16cid:durableId="1051539968">
    <w:abstractNumId w:val="9"/>
  </w:num>
  <w:num w:numId="12" w16cid:durableId="856122381">
    <w:abstractNumId w:val="6"/>
  </w:num>
  <w:num w:numId="13" w16cid:durableId="179201079">
    <w:abstractNumId w:val="7"/>
  </w:num>
  <w:num w:numId="14" w16cid:durableId="828787039">
    <w:abstractNumId w:val="2"/>
  </w:num>
  <w:num w:numId="15" w16cid:durableId="1688286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597647"/>
    <w:rsid w:val="000013CA"/>
    <w:rsid w:val="00001D7F"/>
    <w:rsid w:val="000027BF"/>
    <w:rsid w:val="00011CA0"/>
    <w:rsid w:val="0001240E"/>
    <w:rsid w:val="000228E5"/>
    <w:rsid w:val="000247C1"/>
    <w:rsid w:val="00031601"/>
    <w:rsid w:val="00032517"/>
    <w:rsid w:val="00034DB3"/>
    <w:rsid w:val="000365DB"/>
    <w:rsid w:val="00047A24"/>
    <w:rsid w:val="00061194"/>
    <w:rsid w:val="000616D5"/>
    <w:rsid w:val="000758DA"/>
    <w:rsid w:val="000B2E63"/>
    <w:rsid w:val="000B7CF9"/>
    <w:rsid w:val="000B7F63"/>
    <w:rsid w:val="000C18E6"/>
    <w:rsid w:val="000E1822"/>
    <w:rsid w:val="000E216D"/>
    <w:rsid w:val="000E2CCC"/>
    <w:rsid w:val="000E5A34"/>
    <w:rsid w:val="000F1410"/>
    <w:rsid w:val="00101B99"/>
    <w:rsid w:val="00104A82"/>
    <w:rsid w:val="00104C83"/>
    <w:rsid w:val="00110971"/>
    <w:rsid w:val="0014480C"/>
    <w:rsid w:val="00144BB8"/>
    <w:rsid w:val="00146EEB"/>
    <w:rsid w:val="001577ED"/>
    <w:rsid w:val="00174D18"/>
    <w:rsid w:val="00182DA6"/>
    <w:rsid w:val="001F39F0"/>
    <w:rsid w:val="001F4A65"/>
    <w:rsid w:val="001F652D"/>
    <w:rsid w:val="001F6A93"/>
    <w:rsid w:val="00200988"/>
    <w:rsid w:val="002029A9"/>
    <w:rsid w:val="00210068"/>
    <w:rsid w:val="0022592F"/>
    <w:rsid w:val="002310D9"/>
    <w:rsid w:val="002409A5"/>
    <w:rsid w:val="00263D39"/>
    <w:rsid w:val="00273521"/>
    <w:rsid w:val="00273A52"/>
    <w:rsid w:val="002C11FE"/>
    <w:rsid w:val="002E0101"/>
    <w:rsid w:val="002E0389"/>
    <w:rsid w:val="002E5BEC"/>
    <w:rsid w:val="00304390"/>
    <w:rsid w:val="00315742"/>
    <w:rsid w:val="00343379"/>
    <w:rsid w:val="00344269"/>
    <w:rsid w:val="00353A19"/>
    <w:rsid w:val="003558B5"/>
    <w:rsid w:val="00361875"/>
    <w:rsid w:val="00366223"/>
    <w:rsid w:val="0037668C"/>
    <w:rsid w:val="00376714"/>
    <w:rsid w:val="003A1F4E"/>
    <w:rsid w:val="003A6E4E"/>
    <w:rsid w:val="003A7F6E"/>
    <w:rsid w:val="003B3084"/>
    <w:rsid w:val="003C2823"/>
    <w:rsid w:val="003E307B"/>
    <w:rsid w:val="003F31C0"/>
    <w:rsid w:val="00403AB9"/>
    <w:rsid w:val="00410AE3"/>
    <w:rsid w:val="00424900"/>
    <w:rsid w:val="0042513C"/>
    <w:rsid w:val="00466555"/>
    <w:rsid w:val="004A3B4D"/>
    <w:rsid w:val="004A4F64"/>
    <w:rsid w:val="004A7E1E"/>
    <w:rsid w:val="004D455B"/>
    <w:rsid w:val="004E2FB2"/>
    <w:rsid w:val="004F6C97"/>
    <w:rsid w:val="0051093C"/>
    <w:rsid w:val="00522CA7"/>
    <w:rsid w:val="005447CF"/>
    <w:rsid w:val="00553A89"/>
    <w:rsid w:val="005907B1"/>
    <w:rsid w:val="00597647"/>
    <w:rsid w:val="005A2C90"/>
    <w:rsid w:val="005A33DD"/>
    <w:rsid w:val="005D3EEC"/>
    <w:rsid w:val="005E12A6"/>
    <w:rsid w:val="00617301"/>
    <w:rsid w:val="00625E54"/>
    <w:rsid w:val="00627701"/>
    <w:rsid w:val="00630188"/>
    <w:rsid w:val="00631F09"/>
    <w:rsid w:val="006705D7"/>
    <w:rsid w:val="006932EC"/>
    <w:rsid w:val="006A0BD9"/>
    <w:rsid w:val="006C0597"/>
    <w:rsid w:val="006C13E5"/>
    <w:rsid w:val="006D50B0"/>
    <w:rsid w:val="006E234C"/>
    <w:rsid w:val="00707068"/>
    <w:rsid w:val="00707E4C"/>
    <w:rsid w:val="00710E88"/>
    <w:rsid w:val="00723AA9"/>
    <w:rsid w:val="00727160"/>
    <w:rsid w:val="00741ABB"/>
    <w:rsid w:val="0075121A"/>
    <w:rsid w:val="00761DAC"/>
    <w:rsid w:val="00764731"/>
    <w:rsid w:val="00770D4E"/>
    <w:rsid w:val="00775009"/>
    <w:rsid w:val="00796623"/>
    <w:rsid w:val="007A27A0"/>
    <w:rsid w:val="007B1B6A"/>
    <w:rsid w:val="007B2365"/>
    <w:rsid w:val="007C6C24"/>
    <w:rsid w:val="007F6B1B"/>
    <w:rsid w:val="00806C8D"/>
    <w:rsid w:val="00810E59"/>
    <w:rsid w:val="008125F8"/>
    <w:rsid w:val="0081346B"/>
    <w:rsid w:val="00826A7F"/>
    <w:rsid w:val="00845A6E"/>
    <w:rsid w:val="008466A9"/>
    <w:rsid w:val="008672A5"/>
    <w:rsid w:val="00881F47"/>
    <w:rsid w:val="00883C31"/>
    <w:rsid w:val="00891811"/>
    <w:rsid w:val="008B17D0"/>
    <w:rsid w:val="008B52B3"/>
    <w:rsid w:val="008B78A1"/>
    <w:rsid w:val="008B7909"/>
    <w:rsid w:val="008C2AE1"/>
    <w:rsid w:val="008C4B28"/>
    <w:rsid w:val="008D4772"/>
    <w:rsid w:val="008E2D69"/>
    <w:rsid w:val="008E4DB1"/>
    <w:rsid w:val="008F2121"/>
    <w:rsid w:val="00901881"/>
    <w:rsid w:val="009125A5"/>
    <w:rsid w:val="009416D4"/>
    <w:rsid w:val="00942CAF"/>
    <w:rsid w:val="0095425B"/>
    <w:rsid w:val="00972C47"/>
    <w:rsid w:val="00975171"/>
    <w:rsid w:val="009969F9"/>
    <w:rsid w:val="009A0585"/>
    <w:rsid w:val="009A3719"/>
    <w:rsid w:val="009A7E1A"/>
    <w:rsid w:val="009E1DD1"/>
    <w:rsid w:val="009F09B7"/>
    <w:rsid w:val="009F4A1C"/>
    <w:rsid w:val="00A07070"/>
    <w:rsid w:val="00A15FC6"/>
    <w:rsid w:val="00A23827"/>
    <w:rsid w:val="00A24E8B"/>
    <w:rsid w:val="00A252FB"/>
    <w:rsid w:val="00A33DAF"/>
    <w:rsid w:val="00A469F8"/>
    <w:rsid w:val="00A51EE1"/>
    <w:rsid w:val="00A60908"/>
    <w:rsid w:val="00A652DB"/>
    <w:rsid w:val="00A84595"/>
    <w:rsid w:val="00AB151F"/>
    <w:rsid w:val="00AB6392"/>
    <w:rsid w:val="00AC4FDA"/>
    <w:rsid w:val="00AF7415"/>
    <w:rsid w:val="00B07507"/>
    <w:rsid w:val="00B43B02"/>
    <w:rsid w:val="00B60044"/>
    <w:rsid w:val="00B65896"/>
    <w:rsid w:val="00B93D87"/>
    <w:rsid w:val="00BB2853"/>
    <w:rsid w:val="00BE5C82"/>
    <w:rsid w:val="00C12A08"/>
    <w:rsid w:val="00C1729D"/>
    <w:rsid w:val="00C322BD"/>
    <w:rsid w:val="00C33017"/>
    <w:rsid w:val="00C43BBB"/>
    <w:rsid w:val="00C536C8"/>
    <w:rsid w:val="00C70B52"/>
    <w:rsid w:val="00C70E42"/>
    <w:rsid w:val="00C95898"/>
    <w:rsid w:val="00CB3E67"/>
    <w:rsid w:val="00CC0D7D"/>
    <w:rsid w:val="00CC58B0"/>
    <w:rsid w:val="00CE17CD"/>
    <w:rsid w:val="00D05B11"/>
    <w:rsid w:val="00D11559"/>
    <w:rsid w:val="00D1744E"/>
    <w:rsid w:val="00D176ED"/>
    <w:rsid w:val="00D20334"/>
    <w:rsid w:val="00D2421C"/>
    <w:rsid w:val="00D313C6"/>
    <w:rsid w:val="00D31D8D"/>
    <w:rsid w:val="00D82530"/>
    <w:rsid w:val="00DB0EEE"/>
    <w:rsid w:val="00DB1BE7"/>
    <w:rsid w:val="00DB6635"/>
    <w:rsid w:val="00DB6869"/>
    <w:rsid w:val="00DE23A2"/>
    <w:rsid w:val="00DE6995"/>
    <w:rsid w:val="00DF0F94"/>
    <w:rsid w:val="00E102E0"/>
    <w:rsid w:val="00E15096"/>
    <w:rsid w:val="00E31C8C"/>
    <w:rsid w:val="00E44A13"/>
    <w:rsid w:val="00E47E1C"/>
    <w:rsid w:val="00E505C4"/>
    <w:rsid w:val="00E63C4B"/>
    <w:rsid w:val="00E806F8"/>
    <w:rsid w:val="00E833CF"/>
    <w:rsid w:val="00E91F96"/>
    <w:rsid w:val="00EA5008"/>
    <w:rsid w:val="00EB79AD"/>
    <w:rsid w:val="00EC6D0C"/>
    <w:rsid w:val="00F22074"/>
    <w:rsid w:val="00F30226"/>
    <w:rsid w:val="00F50759"/>
    <w:rsid w:val="00F7298D"/>
    <w:rsid w:val="00F77AA8"/>
    <w:rsid w:val="00F81725"/>
    <w:rsid w:val="00FD233D"/>
    <w:rsid w:val="00FF1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A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54" w:hanging="852"/>
      <w:outlineLvl w:val="0"/>
    </w:pPr>
    <w:rPr>
      <w:rFonts w:ascii="Arial" w:eastAsia="Arial" w:hAnsi="Arial"/>
      <w:b/>
      <w:bCs/>
      <w:sz w:val="24"/>
      <w:szCs w:val="24"/>
    </w:rPr>
  </w:style>
  <w:style w:type="paragraph" w:styleId="Heading2">
    <w:name w:val="heading 2"/>
    <w:basedOn w:val="Normal"/>
    <w:uiPriority w:val="9"/>
    <w:unhideWhenUsed/>
    <w:qFormat/>
    <w:pPr>
      <w:ind w:left="970" w:hanging="852"/>
      <w:outlineLvl w:val="1"/>
    </w:pPr>
    <w:rPr>
      <w:rFonts w:ascii="Arial" w:eastAsia="Arial" w:hAnsi="Arial"/>
      <w:b/>
      <w:bCs/>
      <w:i/>
      <w:sz w:val="24"/>
      <w:szCs w:val="24"/>
    </w:rPr>
  </w:style>
  <w:style w:type="paragraph" w:styleId="Heading3">
    <w:name w:val="heading 3"/>
    <w:basedOn w:val="Normal"/>
    <w:uiPriority w:val="9"/>
    <w:unhideWhenUsed/>
    <w:qFormat/>
    <w:pPr>
      <w:ind w:left="118"/>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725" w:hanging="567"/>
    </w:pPr>
    <w:rPr>
      <w:rFonts w:ascii="Arial" w:eastAsia="Arial" w:hAnsi="Arial"/>
      <w:b/>
      <w:bCs/>
      <w:i/>
    </w:rPr>
  </w:style>
  <w:style w:type="paragraph" w:styleId="TOC2">
    <w:name w:val="toc 2"/>
    <w:basedOn w:val="Normal"/>
    <w:uiPriority w:val="1"/>
    <w:qFormat/>
    <w:pPr>
      <w:spacing w:before="187"/>
      <w:ind w:left="442" w:hanging="284"/>
    </w:pPr>
    <w:rPr>
      <w:rFonts w:ascii="Arial" w:eastAsia="Arial" w:hAnsi="Arial"/>
      <w:b/>
      <w:bCs/>
      <w:i/>
    </w:rPr>
  </w:style>
  <w:style w:type="paragraph" w:styleId="BodyText">
    <w:name w:val="Body Text"/>
    <w:basedOn w:val="Normal"/>
    <w:uiPriority w:val="1"/>
    <w:qFormat/>
    <w:pPr>
      <w:ind w:left="11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365DB"/>
    <w:pPr>
      <w:tabs>
        <w:tab w:val="center" w:pos="4513"/>
        <w:tab w:val="right" w:pos="9026"/>
      </w:tabs>
    </w:pPr>
  </w:style>
  <w:style w:type="character" w:customStyle="1" w:styleId="HeaderChar">
    <w:name w:val="Header Char"/>
    <w:basedOn w:val="DefaultParagraphFont"/>
    <w:link w:val="Header"/>
    <w:rsid w:val="000365DB"/>
  </w:style>
  <w:style w:type="paragraph" w:styleId="Footer">
    <w:name w:val="footer"/>
    <w:basedOn w:val="Normal"/>
    <w:link w:val="FooterChar"/>
    <w:uiPriority w:val="99"/>
    <w:unhideWhenUsed/>
    <w:rsid w:val="000365DB"/>
    <w:pPr>
      <w:tabs>
        <w:tab w:val="center" w:pos="4513"/>
        <w:tab w:val="right" w:pos="9026"/>
      </w:tabs>
    </w:pPr>
  </w:style>
  <w:style w:type="character" w:customStyle="1" w:styleId="FooterChar">
    <w:name w:val="Footer Char"/>
    <w:basedOn w:val="DefaultParagraphFont"/>
    <w:link w:val="Footer"/>
    <w:uiPriority w:val="99"/>
    <w:rsid w:val="000365DB"/>
  </w:style>
  <w:style w:type="table" w:styleId="TableGrid">
    <w:name w:val="Table Grid"/>
    <w:basedOn w:val="TableNormal"/>
    <w:uiPriority w:val="39"/>
    <w:rsid w:val="00BE5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17301"/>
    <w:rPr>
      <w:sz w:val="20"/>
      <w:szCs w:val="20"/>
    </w:rPr>
  </w:style>
  <w:style w:type="character" w:customStyle="1" w:styleId="FootnoteTextChar">
    <w:name w:val="Footnote Text Char"/>
    <w:basedOn w:val="DefaultParagraphFont"/>
    <w:link w:val="FootnoteText"/>
    <w:uiPriority w:val="99"/>
    <w:semiHidden/>
    <w:rsid w:val="00617301"/>
    <w:rPr>
      <w:sz w:val="20"/>
      <w:szCs w:val="20"/>
    </w:rPr>
  </w:style>
  <w:style w:type="character" w:styleId="FootnoteReference">
    <w:name w:val="footnote reference"/>
    <w:basedOn w:val="DefaultParagraphFont"/>
    <w:uiPriority w:val="99"/>
    <w:semiHidden/>
    <w:unhideWhenUsed/>
    <w:rsid w:val="00617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7636D75-C1CF-4CF3-82A5-0CF2D9428CC0}">
  <ds:schemaRefs>
    <ds:schemaRef ds:uri="http://schemas.openxmlformats.org/officeDocument/2006/bibliography"/>
  </ds:schemaRefs>
</ds:datastoreItem>
</file>

<file path=customXml/itemProps2.xml><?xml version="1.0" encoding="utf-8"?>
<ds:datastoreItem xmlns:ds="http://schemas.openxmlformats.org/officeDocument/2006/customXml" ds:itemID="{950F5ADF-3492-4AA8-840D-5DE37F4F9AAA}"/>
</file>

<file path=customXml/itemProps3.xml><?xml version="1.0" encoding="utf-8"?>
<ds:datastoreItem xmlns:ds="http://schemas.openxmlformats.org/officeDocument/2006/customXml" ds:itemID="{07329B5E-939F-4E8D-B7E3-DEEA6C488811}">
  <ds:schemaRefs>
    <ds:schemaRef ds:uri="http://schemas.microsoft.com/sharepoint/v3/contenttype/forms"/>
  </ds:schemaRefs>
</ds:datastoreItem>
</file>

<file path=customXml/itemProps4.xml><?xml version="1.0" encoding="utf-8"?>
<ds:datastoreItem xmlns:ds="http://schemas.openxmlformats.org/officeDocument/2006/customXml" ds:itemID="{3C35082F-E933-41F4-B318-BFBB68380C8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36580</Words>
  <Characters>20852</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2023-07-20T10:06:00Z</dcterms:created>
  <dcterms:modified xsi:type="dcterms:W3CDTF">2024-12-13T12:49:00Z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