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5947" w14:textId="247723C3" w:rsidR="003B3C2F" w:rsidRDefault="003B3C2F" w:rsidP="00561EC5">
      <w:pPr>
        <w:spacing w:after="0" w:line="240" w:lineRule="auto"/>
        <w:jc w:val="center"/>
        <w:rPr>
          <w:rFonts w:ascii="Times New Roman" w:hAnsi="Times New Roman"/>
          <w:sz w:val="24"/>
        </w:rPr>
      </w:pPr>
      <w:r>
        <w:rPr>
          <w:rFonts w:ascii="Times New Roman" w:hAnsi="Times New Roman"/>
          <w:sz w:val="24"/>
        </w:rPr>
        <w:t>Republic of Latvia</w:t>
      </w:r>
    </w:p>
    <w:p w14:paraId="09A3C842" w14:textId="77777777" w:rsidR="003B3C2F" w:rsidRDefault="003B3C2F" w:rsidP="00561EC5">
      <w:pPr>
        <w:spacing w:after="0" w:line="240" w:lineRule="auto"/>
        <w:jc w:val="center"/>
        <w:rPr>
          <w:rFonts w:ascii="Times New Roman" w:hAnsi="Times New Roman"/>
          <w:sz w:val="24"/>
        </w:rPr>
      </w:pPr>
    </w:p>
    <w:p w14:paraId="6ABF0D83" w14:textId="08093BAF" w:rsidR="00561EC5" w:rsidRPr="00561EC5"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10F94C4" w14:textId="1B501840" w:rsidR="00561EC5" w:rsidRPr="00561EC5"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756</w:t>
      </w:r>
    </w:p>
    <w:p w14:paraId="6E4A9DFA" w14:textId="7F1783AE"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17 December 2020</w:t>
      </w:r>
    </w:p>
    <w:p w14:paraId="29026299"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58F66861"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3F9B83D8" w14:textId="5B8D5B5A" w:rsidR="00E1397D" w:rsidRPr="0023286E" w:rsidRDefault="00E1397D" w:rsidP="00561EC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Price List of the Paid Services of the Latvian Geospatial Information Agency and the Procedures for Its Application</w:t>
      </w:r>
    </w:p>
    <w:p w14:paraId="64EB2249"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2DD75835"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619078A0" w14:textId="77777777" w:rsidR="00561EC5" w:rsidRPr="00561EC5" w:rsidRDefault="00E1397D" w:rsidP="00561EC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C1DD168" w14:textId="2E8C9D54" w:rsidR="00E1397D" w:rsidRPr="00561EC5" w:rsidRDefault="00E1397D" w:rsidP="00561EC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Paragraph nine of the law On Budget and Financial Management, Section 10, Paragraph four, Section 15, Paragraph two, Section 26, Paragraphs six and seven of the Geospatial Information Law</w:t>
      </w:r>
    </w:p>
    <w:p w14:paraId="637C5E87" w14:textId="35435808"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7394EF76"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p w14:paraId="2EF757C0" w14:textId="33B389CA" w:rsidR="00E1397D" w:rsidRPr="00561EC5" w:rsidRDefault="00E1397D" w:rsidP="00561EC5">
      <w:pPr>
        <w:spacing w:after="0" w:line="240" w:lineRule="auto"/>
        <w:jc w:val="center"/>
        <w:rPr>
          <w:rFonts w:ascii="Times New Roman" w:eastAsia="Times New Roman" w:hAnsi="Times New Roman" w:cs="Times New Roman"/>
          <w:b/>
          <w:bCs/>
          <w:noProof/>
          <w:sz w:val="24"/>
          <w:szCs w:val="24"/>
        </w:rPr>
      </w:pPr>
      <w:bookmarkStart w:id="0" w:name="n1"/>
      <w:bookmarkStart w:id="1" w:name="n-764893"/>
      <w:bookmarkEnd w:id="0"/>
      <w:bookmarkEnd w:id="1"/>
      <w:r>
        <w:rPr>
          <w:rFonts w:ascii="Times New Roman" w:hAnsi="Times New Roman"/>
          <w:b/>
          <w:sz w:val="24"/>
        </w:rPr>
        <w:t>I. General Provisions</w:t>
      </w:r>
    </w:p>
    <w:p w14:paraId="09B9D10B"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p w14:paraId="61EE39D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bookmarkStart w:id="2" w:name="p1"/>
      <w:bookmarkStart w:id="3" w:name="p-764894"/>
      <w:bookmarkEnd w:id="2"/>
      <w:bookmarkEnd w:id="3"/>
      <w:r>
        <w:rPr>
          <w:rFonts w:ascii="Times New Roman" w:hAnsi="Times New Roman"/>
          <w:sz w:val="24"/>
        </w:rPr>
        <w:t>1. This Regulation prescribes the price list of the paid services of the Latvian Geospatial Information Agency (hereinafter – the Agency) and the procedures for its application.</w:t>
      </w:r>
    </w:p>
    <w:p w14:paraId="36B331C5"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 w:name="p2"/>
      <w:bookmarkStart w:id="5" w:name="p-764896"/>
      <w:bookmarkEnd w:id="4"/>
      <w:bookmarkEnd w:id="5"/>
    </w:p>
    <w:p w14:paraId="0B2DC5D3" w14:textId="3BC604CE"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price of the services provided by the Agency shall be determined according to the price list (Annex).</w:t>
      </w:r>
    </w:p>
    <w:p w14:paraId="11457A46"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6" w:name="p3"/>
      <w:bookmarkStart w:id="7" w:name="p-764898"/>
      <w:bookmarkEnd w:id="6"/>
      <w:bookmarkEnd w:id="7"/>
    </w:p>
    <w:p w14:paraId="760AE586" w14:textId="138931BA"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terms are used in this Regulation:</w:t>
      </w:r>
    </w:p>
    <w:p w14:paraId="1B143686"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file – a file of basic geospatial information data containing information on the territory in the Republic of Latvia according to the map sheet of the topographic map system of 1993 (TCS-93) nomenclature in the respective scale;</w:t>
      </w:r>
    </w:p>
    <w:p w14:paraId="717C7B6F"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user – a user of the geo-information system service (State or local government authority, a legal person or a natural person). One user may have multiple user identifiers with the possibility of simultaneous connection;</w:t>
      </w:r>
    </w:p>
    <w:p w14:paraId="4F983979"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user identifier – the user name and password issued to the user;</w:t>
      </w:r>
    </w:p>
    <w:p w14:paraId="1DE1C361"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point – the location of geodetic measurements for which the geodetic characteristics are determined;</w:t>
      </w:r>
    </w:p>
    <w:p w14:paraId="791133B5"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updated orthophotomap – an orthophotomap which has been prepared from the latest aerial photography cycle data.</w:t>
      </w:r>
    </w:p>
    <w:p w14:paraId="466E9807"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8" w:name="n2"/>
      <w:bookmarkStart w:id="9" w:name="n-764901"/>
      <w:bookmarkEnd w:id="8"/>
      <w:bookmarkEnd w:id="9"/>
    </w:p>
    <w:p w14:paraId="23F98DEF" w14:textId="317090C5"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the Application of Chapter I of the Price List</w:t>
      </w:r>
    </w:p>
    <w:p w14:paraId="5B02FFA4"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10" w:name="p4"/>
      <w:bookmarkStart w:id="11" w:name="p-764902"/>
      <w:bookmarkEnd w:id="10"/>
      <w:bookmarkEnd w:id="11"/>
    </w:p>
    <w:p w14:paraId="37C6C1F2" w14:textId="1BCB22CE"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it is not possible to determine the geomagnetic value by making a measurement at one point due to the surrounding environment, the price of the service shall be determined by multiplying the sum indicated in Chapter I, Sub-paragraphs 1.3 and 1.4 of the price list with the number of measured points necessary to determine the geomagnetic value for the relevant place.</w:t>
      </w:r>
    </w:p>
    <w:p w14:paraId="20532483"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12" w:name="p5"/>
      <w:bookmarkStart w:id="13" w:name="p-764903"/>
      <w:bookmarkEnd w:id="12"/>
      <w:bookmarkEnd w:id="13"/>
    </w:p>
    <w:p w14:paraId="5F0B3CA0" w14:textId="00002334"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expert-examination of the results of geodetic works shall be provided by the Agency upon request, applying Chapter I, Sub-paragraph 3.1 of the price list.</w:t>
      </w:r>
    </w:p>
    <w:p w14:paraId="64410964"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14" w:name="p6"/>
      <w:bookmarkStart w:id="15" w:name="p-764904"/>
      <w:bookmarkEnd w:id="14"/>
      <w:bookmarkEnd w:id="15"/>
    </w:p>
    <w:p w14:paraId="4D21AC8D" w14:textId="30AC7CEB"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basic geospatial information data referred to in Chapter I, Paragraph 2 of the price list are prepared in the Latvian Geodetic Coordinate System.</w:t>
      </w:r>
    </w:p>
    <w:p w14:paraId="090EF228"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16" w:name="p7"/>
      <w:bookmarkStart w:id="17" w:name="p-764905"/>
      <w:bookmarkEnd w:id="16"/>
      <w:bookmarkEnd w:id="17"/>
    </w:p>
    <w:p w14:paraId="1FE582AE" w14:textId="2E12247F"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price of the services indicated in Chapter I, Sub-paragraphs 2.1, 2.2, and 2.3 of the price list is determined for the geospatial information data set service in one data format.</w:t>
      </w:r>
    </w:p>
    <w:p w14:paraId="6DAC27BD"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18" w:name="p8"/>
      <w:bookmarkStart w:id="19" w:name="p-764906"/>
      <w:bookmarkEnd w:id="18"/>
      <w:bookmarkEnd w:id="19"/>
    </w:p>
    <w:p w14:paraId="42D2FE70" w14:textId="1D6CB01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minimum amount of the services indicated in Chapter I, Sub-paragraphs 2.1.1, 2.1.3, and 2.3.10 of the price list shall be one file. Starting from the second file, the price of the basic geospatial information data vector data formats (Esri Shapefile, Esri File Geodatabase) shall be determined in proportion to the territory, for example:</w:t>
      </w:r>
    </w:p>
    <w:p w14:paraId="3377F57D"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for a topographic plan in the scale of 1:2 000 – 1.35 km</w:t>
      </w:r>
      <w:r>
        <w:rPr>
          <w:rFonts w:ascii="Times New Roman" w:hAnsi="Times New Roman"/>
          <w:sz w:val="24"/>
          <w:vertAlign w:val="superscript"/>
        </w:rPr>
        <w:t>2</w:t>
      </w:r>
      <w:r>
        <w:rPr>
          <w:rFonts w:ascii="Times New Roman" w:hAnsi="Times New Roman"/>
          <w:sz w:val="24"/>
        </w:rPr>
        <w:t>/1 km</w:t>
      </w:r>
      <w:r>
        <w:rPr>
          <w:rFonts w:ascii="Times New Roman" w:hAnsi="Times New Roman"/>
          <w:sz w:val="24"/>
          <w:vertAlign w:val="superscript"/>
        </w:rPr>
        <w:t>2</w:t>
      </w:r>
      <w:r>
        <w:rPr>
          <w:rFonts w:ascii="Times New Roman" w:hAnsi="Times New Roman"/>
          <w:sz w:val="24"/>
        </w:rPr>
        <w:t xml:space="preserve"> = 1.35;</w:t>
      </w:r>
    </w:p>
    <w:p w14:paraId="1C119E58"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for a topographical map, scale of 1:10 000 – 230 km</w:t>
      </w:r>
      <w:r>
        <w:rPr>
          <w:rFonts w:ascii="Times New Roman" w:hAnsi="Times New Roman"/>
          <w:sz w:val="24"/>
          <w:vertAlign w:val="superscript"/>
        </w:rPr>
        <w:t>2</w:t>
      </w:r>
      <w:r>
        <w:rPr>
          <w:rFonts w:ascii="Times New Roman" w:hAnsi="Times New Roman"/>
          <w:sz w:val="24"/>
        </w:rPr>
        <w:t>/25 km</w:t>
      </w:r>
      <w:r>
        <w:rPr>
          <w:rFonts w:ascii="Times New Roman" w:hAnsi="Times New Roman"/>
          <w:sz w:val="24"/>
          <w:vertAlign w:val="superscript"/>
        </w:rPr>
        <w:t>2</w:t>
      </w:r>
      <w:r>
        <w:rPr>
          <w:rFonts w:ascii="Times New Roman" w:hAnsi="Times New Roman"/>
          <w:sz w:val="24"/>
        </w:rPr>
        <w:t xml:space="preserve"> = 9.2;</w:t>
      </w:r>
    </w:p>
    <w:p w14:paraId="6AF458F4"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for a digital terrain model, visualised in the form of horizontals, in the scale of 1:10 000 – 230 km</w:t>
      </w:r>
      <w:r>
        <w:rPr>
          <w:rFonts w:ascii="Times New Roman" w:hAnsi="Times New Roman"/>
          <w:sz w:val="24"/>
          <w:vertAlign w:val="superscript"/>
        </w:rPr>
        <w:t>2</w:t>
      </w:r>
      <w:r>
        <w:rPr>
          <w:rFonts w:ascii="Times New Roman" w:hAnsi="Times New Roman"/>
          <w:sz w:val="24"/>
        </w:rPr>
        <w:t>/25 km</w:t>
      </w:r>
      <w:r>
        <w:rPr>
          <w:rFonts w:ascii="Times New Roman" w:hAnsi="Times New Roman"/>
          <w:sz w:val="24"/>
          <w:vertAlign w:val="superscript"/>
        </w:rPr>
        <w:t>2</w:t>
      </w:r>
      <w:r>
        <w:rPr>
          <w:rFonts w:ascii="Times New Roman" w:hAnsi="Times New Roman"/>
          <w:sz w:val="24"/>
        </w:rPr>
        <w:t xml:space="preserve"> = 9.2.</w:t>
      </w:r>
    </w:p>
    <w:p w14:paraId="64B7CE0E"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20" w:name="p9"/>
      <w:bookmarkStart w:id="21" w:name="p-764907"/>
      <w:bookmarkEnd w:id="20"/>
      <w:bookmarkEnd w:id="21"/>
    </w:p>
    <w:p w14:paraId="3B057151" w14:textId="007D5F25"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minimum amount of the services indicated in Chapter I, Sub-paragraphs 2.2.1, 2.3.2, and 2.3.3 of the price list shall be four files.</w:t>
      </w:r>
    </w:p>
    <w:p w14:paraId="222A5B24"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22" w:name="p10"/>
      <w:bookmarkStart w:id="23" w:name="p-764908"/>
      <w:bookmarkEnd w:id="22"/>
      <w:bookmarkEnd w:id="23"/>
    </w:p>
    <w:p w14:paraId="5AD900D3" w14:textId="7A68D11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price of the services indicated in Chapter I, Sub-paragraphs 2.1, 2.2, and 2.3 of the price list shall be determined by adding it together with the price indicated in Chapter I, Sub-paragraph 3.1 of the price list, if additional processing of the basic geospatial information data is necessary.</w:t>
      </w:r>
    </w:p>
    <w:p w14:paraId="1E1CBF9B"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24" w:name="p11"/>
      <w:bookmarkStart w:id="25" w:name="p-764909"/>
      <w:bookmarkEnd w:id="24"/>
      <w:bookmarkEnd w:id="25"/>
    </w:p>
    <w:p w14:paraId="520174AB" w14:textId="4DF72A40"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price of the services indicated in Chapter I, Sub-paragraphs 2.1, 2.2, and 2.3 of the price list shall include access to the basic geospatial information data in one of the following manners:</w:t>
      </w:r>
    </w:p>
    <w:p w14:paraId="1CE5B20B"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recording into an electronic medium of the commissioning party;</w:t>
      </w:r>
    </w:p>
    <w:p w14:paraId="32EC1561"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recording into an electronic medium of the Agency (DVD-ROM);</w:t>
      </w:r>
    </w:p>
    <w:p w14:paraId="25FD0BB9"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downloading through a data exchange protocol server (FTP).</w:t>
      </w:r>
    </w:p>
    <w:p w14:paraId="4184EDDC"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26" w:name="p12"/>
      <w:bookmarkStart w:id="27" w:name="p-764910"/>
      <w:bookmarkEnd w:id="26"/>
      <w:bookmarkEnd w:id="27"/>
    </w:p>
    <w:p w14:paraId="77B777BE" w14:textId="28D2FEC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subscription fee for the use of web service indicated in Chapter I, Sub-paragraph 2.4.1 of the price list shall include the subscription to the data of the Latvian overview map (in the scale of 1:1 000 000, 1:500 000, and 1:250 000).</w:t>
      </w:r>
    </w:p>
    <w:p w14:paraId="31AA2FCD"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28" w:name="p13"/>
      <w:bookmarkStart w:id="29" w:name="p-764911"/>
      <w:bookmarkEnd w:id="28"/>
      <w:bookmarkEnd w:id="29"/>
    </w:p>
    <w:p w14:paraId="5479B56C" w14:textId="23A5FB66"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subscription fee indicated in Chapter I, Sub-paragraph 2.4.1 of the price list shall apply to all services referred to in Sub-paragraph 2.4.2 by adding together the service price indicated in the relevant Sub-paragraph 2.4.1 and also the service price identified in Sub-paragraph 2.4.2 according to the subscription time. The subscription fee indicated in Chapter I, Sub-paragraph 2.4.1 of the price list shall apply to a single user identifier regardless of the number of basic geospatial information data sets that may be subscribed to. If the user identifier has connection for the use of a number of different basic geospatial data set services and various subscription times, the service price shall be added together with the subscription fee for the longest time period.</w:t>
      </w:r>
    </w:p>
    <w:p w14:paraId="26B9B66D"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30" w:name="p14"/>
      <w:bookmarkStart w:id="31" w:name="p-764912"/>
      <w:bookmarkEnd w:id="30"/>
      <w:bookmarkEnd w:id="31"/>
    </w:p>
    <w:p w14:paraId="5C31E4BF" w14:textId="68F8AAB4"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Chapter I, Sub-paragraph 2.4.2 of the price list includes subscription to the following basic geospatial information data:</w:t>
      </w:r>
    </w:p>
    <w:p w14:paraId="01215E8A"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orthophotomap in colour spectrum for the territory of Latvia;</w:t>
      </w:r>
    </w:p>
    <w:p w14:paraId="78347DDD"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orthophotomap in infrared spectrum for the territory of Latvia;</w:t>
      </w:r>
    </w:p>
    <w:p w14:paraId="10CD8E29"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topographic map in the scale 1:10 000 for the territory of Latvia;</w:t>
      </w:r>
    </w:p>
    <w:p w14:paraId="38D3781D"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topographic map in the scale 1:50 000 for the territory of Latvia;</w:t>
      </w:r>
    </w:p>
    <w:p w14:paraId="23B3B360"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visualised images of the digital terrain model prepared from aerial laser scanning data with a resolution of 25 cm;</w:t>
      </w:r>
    </w:p>
    <w:p w14:paraId="3FF51E40"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14.6. visualised images of the digital surface model prepared from aerial laser scanning data with a resolution of 25 cm;</w:t>
      </w:r>
    </w:p>
    <w:p w14:paraId="399655D1"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14.7. the state geodetic network database information for the entire territory of Latvia;</w:t>
      </w:r>
    </w:p>
    <w:p w14:paraId="5767013A"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14.8. place-names database information for the territory of Latvia;</w:t>
      </w:r>
    </w:p>
    <w:p w14:paraId="25A6E0CB" w14:textId="77777777" w:rsidR="00E1397D" w:rsidRPr="0023286E" w:rsidRDefault="00E1397D" w:rsidP="00561E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14.9. a topographic plan in the scale of 1:2000 according to the most updated information on separate Latvian city territories.</w:t>
      </w:r>
    </w:p>
    <w:p w14:paraId="409FAF89"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32" w:name="p15"/>
      <w:bookmarkStart w:id="33" w:name="p-764913"/>
      <w:bookmarkEnd w:id="32"/>
      <w:bookmarkEnd w:id="33"/>
    </w:p>
    <w:p w14:paraId="0E0A939B" w14:textId="57505A29"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price of the services indicated in Chapter I, Sub-paragraph 2.4.2 of the price list is determined as a subscription for one preparation cycle basic geospatial information data for one data set.</w:t>
      </w:r>
    </w:p>
    <w:p w14:paraId="7FB8276C"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34" w:name="p16"/>
      <w:bookmarkStart w:id="35" w:name="p-764914"/>
      <w:bookmarkEnd w:id="34"/>
      <w:bookmarkEnd w:id="35"/>
    </w:p>
    <w:p w14:paraId="46CD5C34" w14:textId="2E7954D4"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service is related to the issuing of open data, the Agency shall ensure the performance of the service by applying Chapter I, Sub-paragraph 3.1 of the price list.</w:t>
      </w:r>
    </w:p>
    <w:p w14:paraId="1E4FD53B"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36" w:name="p17"/>
      <w:bookmarkStart w:id="37" w:name="p-764915"/>
      <w:bookmarkEnd w:id="36"/>
      <w:bookmarkEnd w:id="37"/>
    </w:p>
    <w:p w14:paraId="4F5707E3" w14:textId="56CD555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service is related to the archive of geospatial information materials, the Agency shall ensure the performance of the service by applying Chapter I, Sub-paragraphs 3.1 and 3.2 of the price list.</w:t>
      </w:r>
    </w:p>
    <w:p w14:paraId="4F289BE4"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38" w:name="p18"/>
      <w:bookmarkStart w:id="39" w:name="p-764917"/>
      <w:bookmarkEnd w:id="38"/>
      <w:bookmarkEnd w:id="39"/>
    </w:p>
    <w:p w14:paraId="58D676DD" w14:textId="77B3FE1D"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total price of the services indicated in Chapter I, Paragraph 3 of the price list shall be determined by preparing an individual estimate of the service performance. The estimate shall be prepared, using the following calculation formula:</w:t>
      </w:r>
    </w:p>
    <w:p w14:paraId="3B7CE04B" w14:textId="77777777" w:rsidR="00561EC5" w:rsidRDefault="00561EC5" w:rsidP="009639C7">
      <w:pPr>
        <w:spacing w:after="0" w:line="240" w:lineRule="auto"/>
        <w:jc w:val="both"/>
        <w:rPr>
          <w:rFonts w:ascii="Times New Roman" w:eastAsia="Times New Roman" w:hAnsi="Times New Roman" w:cs="Times New Roman"/>
          <w:i/>
          <w:iCs/>
          <w:noProof/>
          <w:sz w:val="24"/>
          <w:szCs w:val="24"/>
          <w:lang w:eastAsia="lv-LV"/>
        </w:rPr>
      </w:pPr>
    </w:p>
    <w:p w14:paraId="369AEF9A" w14:textId="63F14F52"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rPr>
        <w:t>I</w:t>
      </w:r>
      <w:r>
        <w:rPr>
          <w:rFonts w:ascii="Times New Roman" w:hAnsi="Times New Roman"/>
          <w:i/>
          <w:sz w:val="24"/>
          <w:vertAlign w:val="subscript"/>
        </w:rPr>
        <w:t>mp</w:t>
      </w:r>
      <w:r>
        <w:rPr>
          <w:rFonts w:ascii="Times New Roman" w:hAnsi="Times New Roman"/>
          <w:sz w:val="24"/>
        </w:rPr>
        <w:t xml:space="preserve"> = </w:t>
      </w:r>
      <w:r>
        <w:rPr>
          <w:rFonts w:ascii="Times New Roman" w:hAnsi="Times New Roman"/>
          <w:i/>
          <w:sz w:val="24"/>
        </w:rPr>
        <w:t>(H</w:t>
      </w:r>
      <w:r>
        <w:rPr>
          <w:rFonts w:ascii="Times New Roman" w:hAnsi="Times New Roman"/>
          <w:i/>
          <w:sz w:val="24"/>
          <w:vertAlign w:val="subscript"/>
        </w:rPr>
        <w:t>izm</w:t>
      </w:r>
      <w:r>
        <w:rPr>
          <w:rFonts w:ascii="Times New Roman" w:hAnsi="Times New Roman"/>
          <w:sz w:val="24"/>
        </w:rPr>
        <w:t xml:space="preserve"> x </w:t>
      </w:r>
      <w:r>
        <w:rPr>
          <w:rFonts w:ascii="Times New Roman" w:hAnsi="Times New Roman"/>
          <w:i/>
          <w:sz w:val="24"/>
        </w:rPr>
        <w:t xml:space="preserve">S) </w:t>
      </w:r>
      <w:r>
        <w:rPr>
          <w:rFonts w:ascii="Times New Roman" w:hAnsi="Times New Roman"/>
          <w:sz w:val="24"/>
        </w:rPr>
        <w:t xml:space="preserve">+ </w:t>
      </w:r>
      <w:r>
        <w:rPr>
          <w:rFonts w:ascii="Times New Roman" w:hAnsi="Times New Roman"/>
          <w:i/>
          <w:sz w:val="24"/>
        </w:rPr>
        <w:t>L</w:t>
      </w:r>
      <w:r>
        <w:rPr>
          <w:rFonts w:ascii="Times New Roman" w:hAnsi="Times New Roman"/>
          <w:i/>
          <w:sz w:val="24"/>
          <w:vertAlign w:val="subscript"/>
        </w:rPr>
        <w:t>izm</w:t>
      </w:r>
      <w:r>
        <w:rPr>
          <w:rFonts w:ascii="Times New Roman" w:hAnsi="Times New Roman"/>
          <w:i/>
          <w:sz w:val="24"/>
        </w:rPr>
        <w:t xml:space="preserve"> </w:t>
      </w:r>
      <w:r>
        <w:rPr>
          <w:rFonts w:ascii="Times New Roman" w:hAnsi="Times New Roman"/>
          <w:sz w:val="24"/>
        </w:rPr>
        <w:t>where</w:t>
      </w:r>
    </w:p>
    <w:p w14:paraId="0DE84A2F" w14:textId="77777777" w:rsidR="00561EC5" w:rsidRDefault="00561EC5" w:rsidP="009639C7">
      <w:pPr>
        <w:spacing w:after="0" w:line="240" w:lineRule="auto"/>
        <w:jc w:val="both"/>
        <w:rPr>
          <w:rFonts w:ascii="Times New Roman" w:eastAsia="Times New Roman" w:hAnsi="Times New Roman" w:cs="Times New Roman"/>
          <w:i/>
          <w:iCs/>
          <w:noProof/>
          <w:sz w:val="24"/>
          <w:szCs w:val="24"/>
          <w:lang w:eastAsia="lv-LV"/>
        </w:rPr>
      </w:pPr>
    </w:p>
    <w:p w14:paraId="70E6AF53" w14:textId="40B57F7A"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w:t>
      </w:r>
      <w:r>
        <w:rPr>
          <w:rFonts w:ascii="Times New Roman" w:hAnsi="Times New Roman"/>
          <w:i/>
          <w:iCs/>
          <w:sz w:val="24"/>
          <w:vertAlign w:val="subscript"/>
        </w:rPr>
        <w:t>mp</w:t>
      </w:r>
      <w:r>
        <w:rPr>
          <w:rFonts w:ascii="Times New Roman" w:hAnsi="Times New Roman"/>
          <w:sz w:val="24"/>
        </w:rPr>
        <w:t> – the price of the service;</w:t>
      </w:r>
    </w:p>
    <w:p w14:paraId="5CE0EED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w:t>
      </w:r>
      <w:r>
        <w:rPr>
          <w:rFonts w:ascii="Times New Roman" w:hAnsi="Times New Roman"/>
          <w:sz w:val="24"/>
          <w:vertAlign w:val="subscript"/>
        </w:rPr>
        <w:t>izm</w:t>
      </w:r>
      <w:r>
        <w:rPr>
          <w:rFonts w:ascii="Times New Roman" w:hAnsi="Times New Roman"/>
          <w:sz w:val="24"/>
        </w:rPr>
        <w:t> – the costs of specialists determined according to Chapter I, Sub-paragraph 3.1 of the price list;</w:t>
      </w:r>
    </w:p>
    <w:p w14:paraId="3C36EF3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S</w:t>
      </w:r>
      <w:r>
        <w:rPr>
          <w:rFonts w:ascii="Times New Roman" w:hAnsi="Times New Roman"/>
          <w:sz w:val="24"/>
        </w:rPr>
        <w:t> – the planned amount of work of specialists (number of hours);</w:t>
      </w:r>
    </w:p>
    <w:p w14:paraId="2284E82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w:t>
      </w:r>
      <w:r>
        <w:rPr>
          <w:rFonts w:ascii="Times New Roman" w:hAnsi="Times New Roman"/>
          <w:i/>
          <w:iCs/>
          <w:sz w:val="24"/>
          <w:vertAlign w:val="subscript"/>
        </w:rPr>
        <w:t>izm</w:t>
      </w:r>
      <w:r>
        <w:rPr>
          <w:rFonts w:ascii="Times New Roman" w:hAnsi="Times New Roman"/>
          <w:sz w:val="24"/>
        </w:rPr>
        <w:t> – the costs of the service provided by contractors or the costs of purchasing additional materials according to the cost estimate prepared by the contractors.</w:t>
      </w:r>
    </w:p>
    <w:p w14:paraId="7F46D5BC"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0" w:name="p19"/>
      <w:bookmarkStart w:id="41" w:name="p-764920"/>
      <w:bookmarkEnd w:id="40"/>
      <w:bookmarkEnd w:id="41"/>
    </w:p>
    <w:p w14:paraId="5FCAF6B5" w14:textId="23729EE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smallest possible size of the A1 format paper printout indicated in Chapter I, Sub-paragraph 3.2.4 of the price list for printouts of the respective format is 594 mm x 841 mm. When ordering a longer printout, the service price shall be determined in proportion to the length of the printout (e.g., 1200 mm/841 mm = 1.43 pages).</w:t>
      </w:r>
    </w:p>
    <w:p w14:paraId="3C80A1F8"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2" w:name="p20"/>
      <w:bookmarkStart w:id="43" w:name="p-764921"/>
      <w:bookmarkEnd w:id="42"/>
      <w:bookmarkEnd w:id="43"/>
    </w:p>
    <w:p w14:paraId="08677618" w14:textId="5B829AFC"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smallest possible size of the A0 format paper printout indicated in Chapter I, Sub-paragraph 3.2.5 of the price list for printouts of the respective format is 841 mm x 1189 mm. Upon ordering a larger printout, the service price shall be determined in proportion to the size of the printout (e.g. 2400 mm/1189 mm = 2.02 pages).</w:t>
      </w:r>
    </w:p>
    <w:p w14:paraId="7EB4CD7C"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4" w:name="n3"/>
      <w:bookmarkStart w:id="45" w:name="n-764922"/>
      <w:bookmarkEnd w:id="44"/>
      <w:bookmarkEnd w:id="45"/>
    </w:p>
    <w:p w14:paraId="042A1F42" w14:textId="2DD27A91"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the Application of Chapter II of the Price List</w:t>
      </w:r>
    </w:p>
    <w:p w14:paraId="10AAD709"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6" w:name="p21"/>
      <w:bookmarkStart w:id="47" w:name="p-764923"/>
      <w:bookmarkEnd w:id="46"/>
      <w:bookmarkEnd w:id="47"/>
    </w:p>
    <w:p w14:paraId="5EFDE4B7" w14:textId="793C12D1"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For services the amount of which is measured in sheets the price shall be calculated in proportion to the number of sheets (e.g., 650/1000 = 0.65).</w:t>
      </w:r>
    </w:p>
    <w:p w14:paraId="276D7F17"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48" w:name="p22"/>
      <w:bookmarkStart w:id="49" w:name="p-764924"/>
      <w:bookmarkEnd w:id="48"/>
      <w:bookmarkEnd w:id="49"/>
    </w:p>
    <w:p w14:paraId="4D3C3418" w14:textId="05083888"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For services where the print moulds are used the price for the print moulds shall be added to the service price.</w:t>
      </w:r>
    </w:p>
    <w:p w14:paraId="679667C0"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50" w:name="p23"/>
      <w:bookmarkStart w:id="51" w:name="p-764925"/>
      <w:bookmarkEnd w:id="50"/>
      <w:bookmarkEnd w:id="51"/>
    </w:p>
    <w:p w14:paraId="19A760FA" w14:textId="2EB16C59"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materials or services of other contractors (who are not the recipients of the respective service) are used in the performance of the service, the price of the services indicated in Chapter II of the price list shall be calculated by using the following formula:</w:t>
      </w:r>
    </w:p>
    <w:p w14:paraId="5F658FDF" w14:textId="77777777" w:rsidR="00561EC5" w:rsidRDefault="00561EC5" w:rsidP="009639C7">
      <w:pPr>
        <w:spacing w:after="0" w:line="240" w:lineRule="auto"/>
        <w:jc w:val="both"/>
        <w:rPr>
          <w:rFonts w:ascii="Times New Roman" w:eastAsia="Times New Roman" w:hAnsi="Times New Roman" w:cs="Times New Roman"/>
          <w:i/>
          <w:iCs/>
          <w:noProof/>
          <w:sz w:val="24"/>
          <w:szCs w:val="24"/>
          <w:lang w:eastAsia="lv-LV"/>
        </w:rPr>
      </w:pPr>
    </w:p>
    <w:p w14:paraId="45400BA5" w14:textId="10170D4A"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rPr>
        <w:t>I</w:t>
      </w:r>
      <w:r>
        <w:rPr>
          <w:rFonts w:ascii="Times New Roman" w:hAnsi="Times New Roman"/>
          <w:i/>
          <w:sz w:val="24"/>
          <w:vertAlign w:val="subscript"/>
        </w:rPr>
        <w:t>mp</w:t>
      </w:r>
      <w:r>
        <w:rPr>
          <w:rFonts w:ascii="Times New Roman" w:hAnsi="Times New Roman"/>
          <w:sz w:val="24"/>
        </w:rPr>
        <w:t xml:space="preserve"> = (</w:t>
      </w:r>
      <w:r>
        <w:rPr>
          <w:rFonts w:ascii="Times New Roman" w:hAnsi="Times New Roman"/>
          <w:i/>
          <w:sz w:val="24"/>
        </w:rPr>
        <w:t>H</w:t>
      </w:r>
      <w:r>
        <w:rPr>
          <w:rFonts w:ascii="Times New Roman" w:hAnsi="Times New Roman"/>
          <w:i/>
          <w:sz w:val="24"/>
          <w:vertAlign w:val="subscript"/>
        </w:rPr>
        <w:t>1</w:t>
      </w:r>
      <w:r>
        <w:rPr>
          <w:rFonts w:ascii="Times New Roman" w:hAnsi="Times New Roman"/>
          <w:sz w:val="24"/>
        </w:rPr>
        <w:t xml:space="preserve"> x </w:t>
      </w:r>
      <w:r>
        <w:rPr>
          <w:rFonts w:ascii="Times New Roman" w:hAnsi="Times New Roman"/>
          <w:i/>
          <w:sz w:val="24"/>
        </w:rPr>
        <w:t>S</w:t>
      </w:r>
      <w:r>
        <w:rPr>
          <w:rFonts w:ascii="Times New Roman" w:hAnsi="Times New Roman"/>
          <w:i/>
          <w:sz w:val="24"/>
          <w:vertAlign w:val="subscript"/>
        </w:rPr>
        <w:t>1</w:t>
      </w:r>
      <w:r>
        <w:rPr>
          <w:rFonts w:ascii="Times New Roman" w:hAnsi="Times New Roman"/>
          <w:sz w:val="24"/>
        </w:rPr>
        <w:t>) + (</w:t>
      </w:r>
      <w:r>
        <w:rPr>
          <w:rFonts w:ascii="Times New Roman" w:hAnsi="Times New Roman"/>
          <w:i/>
          <w:sz w:val="24"/>
        </w:rPr>
        <w:t>H</w:t>
      </w:r>
      <w:r>
        <w:rPr>
          <w:rFonts w:ascii="Times New Roman" w:hAnsi="Times New Roman"/>
          <w:i/>
          <w:sz w:val="24"/>
          <w:vertAlign w:val="subscript"/>
        </w:rPr>
        <w:t>2</w:t>
      </w:r>
      <w:r>
        <w:rPr>
          <w:rFonts w:ascii="Times New Roman" w:hAnsi="Times New Roman"/>
          <w:sz w:val="24"/>
        </w:rPr>
        <w:t xml:space="preserve"> x </w:t>
      </w:r>
      <w:r>
        <w:rPr>
          <w:rFonts w:ascii="Times New Roman" w:hAnsi="Times New Roman"/>
          <w:i/>
          <w:sz w:val="24"/>
        </w:rPr>
        <w:t>S</w:t>
      </w:r>
      <w:r>
        <w:rPr>
          <w:rFonts w:ascii="Times New Roman" w:hAnsi="Times New Roman"/>
          <w:i/>
          <w:sz w:val="24"/>
          <w:vertAlign w:val="subscript"/>
        </w:rPr>
        <w:t>2</w:t>
      </w:r>
      <w:r>
        <w:rPr>
          <w:rFonts w:ascii="Times New Roman" w:hAnsi="Times New Roman"/>
          <w:sz w:val="24"/>
        </w:rPr>
        <w:t>) +....+ (</w:t>
      </w:r>
      <w:r>
        <w:rPr>
          <w:rFonts w:ascii="Times New Roman" w:hAnsi="Times New Roman"/>
          <w:i/>
          <w:sz w:val="24"/>
        </w:rPr>
        <w:t>H</w:t>
      </w:r>
      <w:r>
        <w:rPr>
          <w:rFonts w:ascii="Times New Roman" w:hAnsi="Times New Roman"/>
          <w:i/>
          <w:sz w:val="24"/>
          <w:vertAlign w:val="subscript"/>
        </w:rPr>
        <w:t>n</w:t>
      </w:r>
      <w:r>
        <w:rPr>
          <w:rFonts w:ascii="Times New Roman" w:hAnsi="Times New Roman"/>
          <w:sz w:val="24"/>
        </w:rPr>
        <w:t xml:space="preserve"> x </w:t>
      </w:r>
      <w:r>
        <w:rPr>
          <w:rFonts w:ascii="Times New Roman" w:hAnsi="Times New Roman"/>
          <w:i/>
          <w:sz w:val="24"/>
        </w:rPr>
        <w:t>S</w:t>
      </w:r>
      <w:r>
        <w:rPr>
          <w:rFonts w:ascii="Times New Roman" w:hAnsi="Times New Roman"/>
          <w:i/>
          <w:sz w:val="24"/>
          <w:vertAlign w:val="subscript"/>
        </w:rPr>
        <w:t>n</w:t>
      </w:r>
      <w:r>
        <w:rPr>
          <w:rFonts w:ascii="Times New Roman" w:hAnsi="Times New Roman"/>
          <w:sz w:val="24"/>
        </w:rPr>
        <w:t xml:space="preserve">) + </w:t>
      </w:r>
      <w:r>
        <w:rPr>
          <w:rFonts w:ascii="Times New Roman" w:hAnsi="Times New Roman"/>
          <w:i/>
          <w:sz w:val="24"/>
        </w:rPr>
        <w:t>M</w:t>
      </w:r>
      <w:r>
        <w:rPr>
          <w:rFonts w:ascii="Times New Roman" w:hAnsi="Times New Roman"/>
          <w:i/>
          <w:sz w:val="24"/>
          <w:vertAlign w:val="subscript"/>
        </w:rPr>
        <w:t>izm</w:t>
      </w:r>
      <w:r>
        <w:rPr>
          <w:rFonts w:ascii="Times New Roman" w:hAnsi="Times New Roman"/>
          <w:sz w:val="24"/>
        </w:rPr>
        <w:t xml:space="preserve"> + </w:t>
      </w:r>
      <w:r>
        <w:rPr>
          <w:rFonts w:ascii="Times New Roman" w:hAnsi="Times New Roman"/>
          <w:i/>
          <w:sz w:val="24"/>
        </w:rPr>
        <w:t>L</w:t>
      </w:r>
      <w:r>
        <w:rPr>
          <w:rFonts w:ascii="Times New Roman" w:hAnsi="Times New Roman"/>
          <w:i/>
          <w:sz w:val="24"/>
          <w:vertAlign w:val="subscript"/>
        </w:rPr>
        <w:t>izm</w:t>
      </w:r>
      <w:r>
        <w:rPr>
          <w:rFonts w:ascii="Times New Roman" w:hAnsi="Times New Roman"/>
          <w:sz w:val="24"/>
        </w:rPr>
        <w:t xml:space="preserve"> where</w:t>
      </w:r>
    </w:p>
    <w:p w14:paraId="6C16AFD9" w14:textId="77777777" w:rsidR="00561EC5" w:rsidRDefault="00561EC5" w:rsidP="009639C7">
      <w:pPr>
        <w:spacing w:after="0" w:line="240" w:lineRule="auto"/>
        <w:jc w:val="both"/>
        <w:rPr>
          <w:rFonts w:ascii="Times New Roman" w:eastAsia="Times New Roman" w:hAnsi="Times New Roman" w:cs="Times New Roman"/>
          <w:i/>
          <w:iCs/>
          <w:noProof/>
          <w:sz w:val="24"/>
          <w:szCs w:val="24"/>
          <w:lang w:eastAsia="lv-LV"/>
        </w:rPr>
      </w:pPr>
    </w:p>
    <w:p w14:paraId="450B94F4" w14:textId="564D3C7F"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I</w:t>
      </w:r>
      <w:r>
        <w:rPr>
          <w:rFonts w:ascii="Times New Roman" w:hAnsi="Times New Roman"/>
          <w:i/>
          <w:iCs/>
          <w:sz w:val="24"/>
          <w:vertAlign w:val="subscript"/>
        </w:rPr>
        <w:t>mp</w:t>
      </w:r>
      <w:r>
        <w:rPr>
          <w:rFonts w:ascii="Times New Roman" w:hAnsi="Times New Roman"/>
          <w:sz w:val="24"/>
        </w:rPr>
        <w:t> – the price of the service;</w:t>
      </w:r>
    </w:p>
    <w:p w14:paraId="685E309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H</w:t>
      </w:r>
      <w:r>
        <w:rPr>
          <w:rFonts w:ascii="Times New Roman" w:hAnsi="Times New Roman"/>
          <w:sz w:val="24"/>
          <w:vertAlign w:val="subscript"/>
        </w:rPr>
        <w:t>1...n</w:t>
      </w:r>
      <w:r>
        <w:rPr>
          <w:rFonts w:ascii="Times New Roman" w:hAnsi="Times New Roman"/>
          <w:sz w:val="24"/>
        </w:rPr>
        <w:t> – the service costs determined according to the items indicated in Chapter II, Sub-paragraphs 4.1, 4.2, 4.3, and 4.4 of the price list;</w:t>
      </w:r>
    </w:p>
    <w:p w14:paraId="007A72B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sz w:val="24"/>
        </w:rPr>
        <w:t>S</w:t>
      </w:r>
      <w:r>
        <w:rPr>
          <w:rFonts w:ascii="Times New Roman" w:hAnsi="Times New Roman"/>
          <w:i/>
          <w:sz w:val="24"/>
          <w:vertAlign w:val="subscript"/>
        </w:rPr>
        <w:t>1...n</w:t>
      </w:r>
      <w:r>
        <w:rPr>
          <w:rFonts w:ascii="Times New Roman" w:hAnsi="Times New Roman"/>
          <w:sz w:val="24"/>
        </w:rPr>
        <w:t> – the amount of the service (number of measurement units);</w:t>
      </w:r>
    </w:p>
    <w:p w14:paraId="74906F6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M</w:t>
      </w:r>
      <w:r>
        <w:rPr>
          <w:rFonts w:ascii="Times New Roman" w:hAnsi="Times New Roman"/>
          <w:i/>
          <w:iCs/>
          <w:sz w:val="24"/>
          <w:vertAlign w:val="subscript"/>
        </w:rPr>
        <w:t>izm</w:t>
      </w:r>
      <w:r>
        <w:rPr>
          <w:rFonts w:ascii="Times New Roman" w:hAnsi="Times New Roman"/>
          <w:sz w:val="24"/>
        </w:rPr>
        <w:t> – the costs of the materials (paper) corresponding to the costs of the materials delivered;</w:t>
      </w:r>
    </w:p>
    <w:p w14:paraId="640E01A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rPr>
        <w:t>L</w:t>
      </w:r>
      <w:r>
        <w:rPr>
          <w:rFonts w:ascii="Times New Roman" w:hAnsi="Times New Roman"/>
          <w:i/>
          <w:iCs/>
          <w:sz w:val="24"/>
          <w:vertAlign w:val="subscript"/>
        </w:rPr>
        <w:t>izm</w:t>
      </w:r>
      <w:r>
        <w:rPr>
          <w:rFonts w:ascii="Times New Roman" w:hAnsi="Times New Roman"/>
          <w:sz w:val="24"/>
        </w:rPr>
        <w:t> – the costs of the service provided by contractors according to the contractor’s invoice.</w:t>
      </w:r>
    </w:p>
    <w:p w14:paraId="667B0F81"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52" w:name="n4"/>
      <w:bookmarkStart w:id="53" w:name="n-764926"/>
      <w:bookmarkEnd w:id="52"/>
      <w:bookmarkEnd w:id="53"/>
    </w:p>
    <w:p w14:paraId="086357FE" w14:textId="3D64FE42"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3F135FEA"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54" w:name="p24"/>
      <w:bookmarkStart w:id="55" w:name="p-764927"/>
      <w:bookmarkEnd w:id="54"/>
      <w:bookmarkEnd w:id="55"/>
    </w:p>
    <w:p w14:paraId="66334E56" w14:textId="1A0EA66D"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Cabinet Regulation No. 421 of 25 July 2017, Price List of Paid Services of the Latvian Geospatial Information Agency and the Procedures for the Application Thereof (</w:t>
      </w:r>
      <w:r>
        <w:rPr>
          <w:rFonts w:ascii="Times New Roman" w:hAnsi="Times New Roman"/>
          <w:i/>
          <w:iCs/>
          <w:sz w:val="24"/>
        </w:rPr>
        <w:t>Latvijas Vēstnesis</w:t>
      </w:r>
      <w:r>
        <w:rPr>
          <w:rFonts w:ascii="Times New Roman" w:hAnsi="Times New Roman"/>
          <w:sz w:val="24"/>
        </w:rPr>
        <w:t>, 2017, No. 148; 2018, No. 168), is repealed.</w:t>
      </w:r>
    </w:p>
    <w:p w14:paraId="4DEEC0E4"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56" w:name="p25"/>
      <w:bookmarkStart w:id="57" w:name="p-764928"/>
      <w:bookmarkEnd w:id="56"/>
      <w:bookmarkEnd w:id="57"/>
    </w:p>
    <w:p w14:paraId="595139BE" w14:textId="65537650"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Service provision conditions and payment for a service the provision of which has been commenced or the contract for which has been concluded until 21 December 2020 shall be applied according to Cabinet Regulation No. 421 of 25 July 2017, Price List of Paid Services of the Latvian Geospatial Information Agency and the Procedures for the Application Thereof. Payment for the subscription services of the basic geospatial information data the subscription period of which has commenced before 21 December 2020 shall be calculated according to Cabinet Regulation No. 421 of 25 July 2017, Price List of Paid Services of the Latvian Geospatial Information Agency and the Procedures for the Application Thereof, but not longer than until the end of the subscription period.</w:t>
      </w:r>
    </w:p>
    <w:p w14:paraId="292A4FC1" w14:textId="77777777" w:rsidR="00561EC5" w:rsidRDefault="00561EC5" w:rsidP="009639C7">
      <w:pPr>
        <w:spacing w:after="0" w:line="240" w:lineRule="auto"/>
        <w:jc w:val="both"/>
        <w:rPr>
          <w:rFonts w:ascii="Times New Roman" w:eastAsia="Times New Roman" w:hAnsi="Times New Roman" w:cs="Times New Roman"/>
          <w:noProof/>
          <w:sz w:val="24"/>
          <w:szCs w:val="24"/>
        </w:rPr>
      </w:pPr>
      <w:bookmarkStart w:id="58" w:name="p26"/>
      <w:bookmarkStart w:id="59" w:name="p-764929"/>
      <w:bookmarkEnd w:id="58"/>
      <w:bookmarkEnd w:id="59"/>
    </w:p>
    <w:p w14:paraId="1C211B92" w14:textId="5B6ABEE5"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Regulation shall come into force on 22 December 2020.</w:t>
      </w:r>
    </w:p>
    <w:p w14:paraId="27E58B54"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38197B85"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5790AC4F" w14:textId="6482CA4B" w:rsidR="00561EC5" w:rsidRPr="00561EC5"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Pr>
          <w:rFonts w:ascii="Times New Roman" w:hAnsi="Times New Roman"/>
          <w:sz w:val="24"/>
        </w:rPr>
        <w:t>A. K. Kariņš</w:t>
      </w:r>
    </w:p>
    <w:p w14:paraId="01B27176" w14:textId="77777777" w:rsidR="00561EC5" w:rsidRP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3D2B78F2" w14:textId="1CC82669"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sidR="008B39C4">
        <w:rPr>
          <w:rFonts w:ascii="Times New Roman" w:hAnsi="Times New Roman"/>
          <w:sz w:val="24"/>
        </w:rPr>
        <w:tab/>
      </w:r>
      <w:r>
        <w:rPr>
          <w:rFonts w:ascii="Times New Roman" w:hAnsi="Times New Roman"/>
          <w:sz w:val="24"/>
        </w:rPr>
        <w:t>A. Pabriks</w:t>
      </w:r>
    </w:p>
    <w:p w14:paraId="712C115A" w14:textId="7A301DCE" w:rsidR="00561EC5" w:rsidRDefault="00561EC5">
      <w:pPr>
        <w:rPr>
          <w:rFonts w:ascii="Times New Roman" w:eastAsia="Times New Roman" w:hAnsi="Times New Roman" w:cs="Times New Roman"/>
          <w:noProof/>
          <w:sz w:val="24"/>
          <w:szCs w:val="24"/>
        </w:rPr>
      </w:pPr>
      <w:r>
        <w:br w:type="page"/>
      </w:r>
    </w:p>
    <w:p w14:paraId="22F469C4" w14:textId="77777777" w:rsidR="00561EC5" w:rsidRDefault="00561EC5" w:rsidP="00561EC5">
      <w:pPr>
        <w:spacing w:after="0" w:line="240" w:lineRule="auto"/>
        <w:jc w:val="right"/>
        <w:rPr>
          <w:rFonts w:ascii="Times New Roman" w:eastAsia="Times New Roman" w:hAnsi="Times New Roman" w:cs="Times New Roman"/>
          <w:noProof/>
          <w:sz w:val="24"/>
          <w:szCs w:val="24"/>
          <w:lang w:eastAsia="lv-LV"/>
        </w:rPr>
      </w:pPr>
    </w:p>
    <w:p w14:paraId="34F0E993" w14:textId="44A4610D" w:rsidR="00561EC5" w:rsidRPr="00561EC5" w:rsidRDefault="00E1397D" w:rsidP="00561EC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68F7A2D2" w14:textId="77777777" w:rsidR="00561EC5" w:rsidRDefault="00E1397D" w:rsidP="00561EC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756</w:t>
      </w:r>
    </w:p>
    <w:p w14:paraId="47CBABA3" w14:textId="47E4BA35" w:rsidR="00E1397D" w:rsidRDefault="00E1397D" w:rsidP="00561EC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17 December 2020</w:t>
      </w:r>
      <w:bookmarkStart w:id="60" w:name="piel-764931"/>
      <w:bookmarkStart w:id="61" w:name="piel0"/>
      <w:bookmarkEnd w:id="60"/>
      <w:bookmarkEnd w:id="61"/>
    </w:p>
    <w:p w14:paraId="2CC86F74" w14:textId="206873B5" w:rsidR="00561EC5" w:rsidRDefault="00561EC5" w:rsidP="00561EC5">
      <w:pPr>
        <w:spacing w:after="0" w:line="240" w:lineRule="auto"/>
        <w:jc w:val="right"/>
        <w:rPr>
          <w:rFonts w:ascii="Times New Roman" w:eastAsia="Times New Roman" w:hAnsi="Times New Roman" w:cs="Times New Roman"/>
          <w:noProof/>
          <w:sz w:val="24"/>
          <w:szCs w:val="24"/>
          <w:lang w:eastAsia="lv-LV"/>
        </w:rPr>
      </w:pPr>
    </w:p>
    <w:p w14:paraId="622BB3EE" w14:textId="77777777" w:rsidR="00561EC5" w:rsidRPr="0023286E" w:rsidRDefault="00561EC5" w:rsidP="00561EC5">
      <w:pPr>
        <w:spacing w:after="0" w:line="240" w:lineRule="auto"/>
        <w:jc w:val="right"/>
        <w:rPr>
          <w:rFonts w:ascii="Times New Roman" w:eastAsia="Times New Roman" w:hAnsi="Times New Roman" w:cs="Times New Roman"/>
          <w:noProof/>
          <w:sz w:val="24"/>
          <w:szCs w:val="24"/>
          <w:lang w:eastAsia="lv-LV"/>
        </w:rPr>
      </w:pPr>
    </w:p>
    <w:p w14:paraId="6B84703E" w14:textId="158A367C" w:rsidR="00E1397D" w:rsidRPr="00561EC5" w:rsidRDefault="00E1397D" w:rsidP="00561EC5">
      <w:pPr>
        <w:spacing w:after="0" w:line="240" w:lineRule="auto"/>
        <w:jc w:val="center"/>
        <w:rPr>
          <w:rFonts w:ascii="Times New Roman" w:eastAsia="Times New Roman" w:hAnsi="Times New Roman" w:cs="Times New Roman"/>
          <w:b/>
          <w:bCs/>
          <w:noProof/>
          <w:sz w:val="28"/>
          <w:szCs w:val="28"/>
        </w:rPr>
      </w:pPr>
      <w:bookmarkStart w:id="62" w:name="764932"/>
      <w:bookmarkStart w:id="63" w:name="n-764932"/>
      <w:bookmarkEnd w:id="62"/>
      <w:bookmarkEnd w:id="63"/>
      <w:r>
        <w:rPr>
          <w:rFonts w:ascii="Times New Roman" w:hAnsi="Times New Roman"/>
          <w:b/>
          <w:sz w:val="28"/>
        </w:rPr>
        <w:t>Price List of the Paid Services of Latvian Geospatial Information Agency</w:t>
      </w:r>
    </w:p>
    <w:p w14:paraId="7258E1F3" w14:textId="56E11C3D"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15053ED5"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p w14:paraId="52D2E72B" w14:textId="05482FB9" w:rsidR="00E1397D"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Geospatial Information Products and Services</w:t>
      </w:r>
    </w:p>
    <w:p w14:paraId="3D5B847B" w14:textId="7AF625F7" w:rsidR="00561EC5" w:rsidRDefault="00561EC5" w:rsidP="009639C7">
      <w:pPr>
        <w:spacing w:after="0" w:line="240" w:lineRule="auto"/>
        <w:jc w:val="both"/>
        <w:rPr>
          <w:rFonts w:ascii="Times New Roman" w:eastAsia="Times New Roman" w:hAnsi="Times New Roman" w:cs="Times New Roman"/>
          <w:b/>
          <w:bCs/>
          <w:noProof/>
          <w:sz w:val="24"/>
          <w:szCs w:val="24"/>
          <w:lang w:eastAsia="lv-LV"/>
        </w:rPr>
      </w:pPr>
    </w:p>
    <w:tbl>
      <w:tblPr>
        <w:tblW w:w="0" w:type="auto"/>
        <w:tblLayout w:type="fixed"/>
        <w:tblCellMar>
          <w:top w:w="28" w:type="dxa"/>
          <w:left w:w="28" w:type="dxa"/>
          <w:bottom w:w="28" w:type="dxa"/>
          <w:right w:w="28" w:type="dxa"/>
        </w:tblCellMar>
        <w:tblLook w:val="04A0" w:firstRow="1" w:lastRow="0" w:firstColumn="1" w:lastColumn="0" w:noHBand="0" w:noVBand="1"/>
      </w:tblPr>
      <w:tblGrid>
        <w:gridCol w:w="1096"/>
        <w:gridCol w:w="3387"/>
        <w:gridCol w:w="1464"/>
        <w:gridCol w:w="1191"/>
        <w:gridCol w:w="1008"/>
        <w:gridCol w:w="915"/>
      </w:tblGrid>
      <w:tr w:rsidR="00E1397D" w:rsidRPr="006A2141" w14:paraId="65988530" w14:textId="77777777" w:rsidTr="00FF4C42">
        <w:tc>
          <w:tcPr>
            <w:tcW w:w="9061" w:type="dxa"/>
            <w:gridSpan w:val="6"/>
            <w:tcBorders>
              <w:top w:val="single" w:sz="4" w:space="0" w:color="auto"/>
              <w:left w:val="single" w:sz="4" w:space="0" w:color="auto"/>
              <w:bottom w:val="single" w:sz="4" w:space="0" w:color="auto"/>
              <w:right w:val="single" w:sz="4" w:space="0" w:color="auto"/>
            </w:tcBorders>
            <w:hideMark/>
          </w:tcPr>
          <w:p w14:paraId="7FFB4524" w14:textId="77777777"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Geodetics</w:t>
            </w:r>
          </w:p>
        </w:tc>
      </w:tr>
      <w:tr w:rsidR="00FF4C42" w:rsidRPr="006A2141" w14:paraId="64996BE7" w14:textId="77777777" w:rsidTr="00FF4C42">
        <w:tc>
          <w:tcPr>
            <w:tcW w:w="1096" w:type="dxa"/>
            <w:tcBorders>
              <w:top w:val="single" w:sz="4" w:space="0" w:color="auto"/>
              <w:left w:val="single" w:sz="4" w:space="0" w:color="auto"/>
              <w:bottom w:val="single" w:sz="4" w:space="0" w:color="auto"/>
              <w:right w:val="single" w:sz="4" w:space="0" w:color="auto"/>
            </w:tcBorders>
            <w:vAlign w:val="center"/>
            <w:hideMark/>
          </w:tcPr>
          <w:p w14:paraId="0A56A364" w14:textId="3A6D60D4"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387" w:type="dxa"/>
            <w:tcBorders>
              <w:top w:val="single" w:sz="4" w:space="0" w:color="auto"/>
              <w:left w:val="single" w:sz="4" w:space="0" w:color="auto"/>
              <w:bottom w:val="single" w:sz="4" w:space="0" w:color="auto"/>
              <w:right w:val="single" w:sz="4" w:space="0" w:color="auto"/>
            </w:tcBorders>
            <w:vAlign w:val="center"/>
            <w:hideMark/>
          </w:tcPr>
          <w:p w14:paraId="38C6F72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1464" w:type="dxa"/>
            <w:tcBorders>
              <w:top w:val="single" w:sz="4" w:space="0" w:color="auto"/>
              <w:left w:val="single" w:sz="4" w:space="0" w:color="auto"/>
              <w:bottom w:val="single" w:sz="4" w:space="0" w:color="auto"/>
              <w:right w:val="single" w:sz="4" w:space="0" w:color="auto"/>
            </w:tcBorders>
            <w:vAlign w:val="center"/>
            <w:hideMark/>
          </w:tcPr>
          <w:p w14:paraId="4403E25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40E06C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excluding VAT</w:t>
            </w:r>
          </w:p>
          <w:p w14:paraId="0926F9D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74B05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w:t>
            </w:r>
          </w:p>
          <w:p w14:paraId="5417E3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915" w:type="dxa"/>
            <w:tcBorders>
              <w:top w:val="single" w:sz="4" w:space="0" w:color="auto"/>
              <w:left w:val="single" w:sz="4" w:space="0" w:color="auto"/>
              <w:bottom w:val="single" w:sz="4" w:space="0" w:color="auto"/>
              <w:right w:val="single" w:sz="4" w:space="0" w:color="auto"/>
            </w:tcBorders>
            <w:vAlign w:val="center"/>
            <w:hideMark/>
          </w:tcPr>
          <w:p w14:paraId="3378940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including VAT</w:t>
            </w:r>
          </w:p>
          <w:p w14:paraId="33D3EF8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r>
      <w:tr w:rsidR="00FF4C42" w:rsidRPr="006A2141" w14:paraId="158F11D2" w14:textId="77777777" w:rsidTr="00FF4C42">
        <w:tc>
          <w:tcPr>
            <w:tcW w:w="1096" w:type="dxa"/>
            <w:tcBorders>
              <w:top w:val="single" w:sz="4" w:space="0" w:color="auto"/>
              <w:left w:val="single" w:sz="4" w:space="0" w:color="auto"/>
              <w:bottom w:val="single" w:sz="4" w:space="0" w:color="auto"/>
              <w:right w:val="single" w:sz="4" w:space="0" w:color="auto"/>
            </w:tcBorders>
            <w:hideMark/>
          </w:tcPr>
          <w:p w14:paraId="6CCD76E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3387" w:type="dxa"/>
            <w:tcBorders>
              <w:top w:val="single" w:sz="4" w:space="0" w:color="auto"/>
              <w:left w:val="single" w:sz="4" w:space="0" w:color="auto"/>
              <w:bottom w:val="single" w:sz="4" w:space="0" w:color="auto"/>
              <w:right w:val="single" w:sz="4" w:space="0" w:color="auto"/>
            </w:tcBorders>
            <w:hideMark/>
          </w:tcPr>
          <w:p w14:paraId="21574AA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transfer of the national geodetic network point – wall – sign</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CD8585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geodetic point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2C2C44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962.62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4EF844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15" w:type="dxa"/>
            <w:tcBorders>
              <w:top w:val="single" w:sz="4" w:space="0" w:color="auto"/>
              <w:left w:val="single" w:sz="4" w:space="0" w:color="auto"/>
              <w:bottom w:val="single" w:sz="4" w:space="0" w:color="auto"/>
              <w:right w:val="single" w:sz="4" w:space="0" w:color="auto"/>
            </w:tcBorders>
            <w:vAlign w:val="center"/>
            <w:hideMark/>
          </w:tcPr>
          <w:p w14:paraId="73B22DA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962.62</w:t>
            </w:r>
          </w:p>
        </w:tc>
      </w:tr>
      <w:tr w:rsidR="00FF4C42" w:rsidRPr="006A2141" w14:paraId="21C0E2B5" w14:textId="77777777" w:rsidTr="00FF4C42">
        <w:tc>
          <w:tcPr>
            <w:tcW w:w="1096" w:type="dxa"/>
            <w:tcBorders>
              <w:top w:val="single" w:sz="4" w:space="0" w:color="auto"/>
              <w:left w:val="single" w:sz="4" w:space="0" w:color="auto"/>
              <w:bottom w:val="single" w:sz="4" w:space="0" w:color="auto"/>
              <w:right w:val="single" w:sz="4" w:space="0" w:color="auto"/>
            </w:tcBorders>
            <w:hideMark/>
          </w:tcPr>
          <w:p w14:paraId="2CAB50A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3387" w:type="dxa"/>
            <w:tcBorders>
              <w:top w:val="single" w:sz="4" w:space="0" w:color="auto"/>
              <w:left w:val="single" w:sz="4" w:space="0" w:color="auto"/>
              <w:bottom w:val="single" w:sz="4" w:space="0" w:color="auto"/>
              <w:right w:val="single" w:sz="4" w:space="0" w:color="auto"/>
            </w:tcBorders>
            <w:hideMark/>
          </w:tcPr>
          <w:p w14:paraId="4342B6D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transfer of the national geodetic network point – demersal – sign</w:t>
            </w:r>
          </w:p>
        </w:tc>
        <w:tc>
          <w:tcPr>
            <w:tcW w:w="1464" w:type="dxa"/>
            <w:tcBorders>
              <w:top w:val="single" w:sz="4" w:space="0" w:color="auto"/>
              <w:left w:val="single" w:sz="4" w:space="0" w:color="auto"/>
              <w:bottom w:val="single" w:sz="4" w:space="0" w:color="auto"/>
              <w:right w:val="single" w:sz="4" w:space="0" w:color="auto"/>
            </w:tcBorders>
            <w:vAlign w:val="center"/>
            <w:hideMark/>
          </w:tcPr>
          <w:p w14:paraId="716D469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geodetic point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0839418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951.55</w:t>
            </w:r>
          </w:p>
        </w:tc>
        <w:tc>
          <w:tcPr>
            <w:tcW w:w="1008" w:type="dxa"/>
            <w:tcBorders>
              <w:top w:val="single" w:sz="4" w:space="0" w:color="auto"/>
              <w:left w:val="single" w:sz="4" w:space="0" w:color="auto"/>
              <w:bottom w:val="single" w:sz="4" w:space="0" w:color="auto"/>
              <w:right w:val="single" w:sz="4" w:space="0" w:color="auto"/>
            </w:tcBorders>
            <w:vAlign w:val="center"/>
            <w:hideMark/>
          </w:tcPr>
          <w:p w14:paraId="1793C6D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15" w:type="dxa"/>
            <w:tcBorders>
              <w:top w:val="single" w:sz="4" w:space="0" w:color="auto"/>
              <w:left w:val="single" w:sz="4" w:space="0" w:color="auto"/>
              <w:bottom w:val="single" w:sz="4" w:space="0" w:color="auto"/>
              <w:right w:val="single" w:sz="4" w:space="0" w:color="auto"/>
            </w:tcBorders>
            <w:vAlign w:val="center"/>
            <w:hideMark/>
          </w:tcPr>
          <w:p w14:paraId="1B40D89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951.55</w:t>
            </w:r>
          </w:p>
        </w:tc>
      </w:tr>
      <w:tr w:rsidR="00FF4C42" w:rsidRPr="006A2141" w14:paraId="0218DC84" w14:textId="77777777" w:rsidTr="00FF4C42">
        <w:tc>
          <w:tcPr>
            <w:tcW w:w="1096" w:type="dxa"/>
            <w:tcBorders>
              <w:top w:val="single" w:sz="4" w:space="0" w:color="auto"/>
              <w:left w:val="single" w:sz="4" w:space="0" w:color="auto"/>
              <w:bottom w:val="single" w:sz="4" w:space="0" w:color="auto"/>
              <w:right w:val="single" w:sz="4" w:space="0" w:color="auto"/>
            </w:tcBorders>
            <w:hideMark/>
          </w:tcPr>
          <w:p w14:paraId="7FC5FDC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3387" w:type="dxa"/>
            <w:tcBorders>
              <w:top w:val="single" w:sz="4" w:space="0" w:color="auto"/>
              <w:left w:val="single" w:sz="4" w:space="0" w:color="auto"/>
              <w:bottom w:val="single" w:sz="4" w:space="0" w:color="auto"/>
              <w:right w:val="single" w:sz="4" w:space="0" w:color="auto"/>
            </w:tcBorders>
            <w:hideMark/>
          </w:tcPr>
          <w:p w14:paraId="69A6058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determination of the total magnetic field intensity value with accuracy of 10 nT (nanotesla)</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12EC91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point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AE6127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116.60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075E0F4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15" w:type="dxa"/>
            <w:tcBorders>
              <w:top w:val="single" w:sz="4" w:space="0" w:color="auto"/>
              <w:left w:val="single" w:sz="4" w:space="0" w:color="auto"/>
              <w:bottom w:val="single" w:sz="4" w:space="0" w:color="auto"/>
              <w:right w:val="single" w:sz="4" w:space="0" w:color="auto"/>
            </w:tcBorders>
            <w:vAlign w:val="center"/>
            <w:hideMark/>
          </w:tcPr>
          <w:p w14:paraId="3E7DFB2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116.60</w:t>
            </w:r>
          </w:p>
        </w:tc>
      </w:tr>
      <w:tr w:rsidR="00FF4C42" w:rsidRPr="006A2141" w14:paraId="64EC4FAB" w14:textId="77777777" w:rsidTr="00FF4C42">
        <w:tc>
          <w:tcPr>
            <w:tcW w:w="1096" w:type="dxa"/>
            <w:tcBorders>
              <w:top w:val="single" w:sz="4" w:space="0" w:color="auto"/>
              <w:left w:val="single" w:sz="4" w:space="0" w:color="auto"/>
              <w:bottom w:val="single" w:sz="4" w:space="0" w:color="auto"/>
              <w:right w:val="single" w:sz="4" w:space="0" w:color="auto"/>
            </w:tcBorders>
            <w:hideMark/>
          </w:tcPr>
          <w:p w14:paraId="0ED0632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3387" w:type="dxa"/>
            <w:tcBorders>
              <w:top w:val="single" w:sz="4" w:space="0" w:color="auto"/>
              <w:left w:val="single" w:sz="4" w:space="0" w:color="auto"/>
              <w:bottom w:val="single" w:sz="4" w:space="0" w:color="auto"/>
              <w:right w:val="single" w:sz="4" w:space="0" w:color="auto"/>
            </w:tcBorders>
            <w:hideMark/>
          </w:tcPr>
          <w:p w14:paraId="6B78E00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determination of magnetic declination and inclination with accuracy not worse than 0.1 (the price shall be determined by adding up the price laid down in this Sub-paragraph and Sub-paragraph 1.3)</w:t>
            </w:r>
          </w:p>
        </w:tc>
        <w:tc>
          <w:tcPr>
            <w:tcW w:w="1464" w:type="dxa"/>
            <w:tcBorders>
              <w:top w:val="single" w:sz="4" w:space="0" w:color="auto"/>
              <w:left w:val="single" w:sz="4" w:space="0" w:color="auto"/>
              <w:bottom w:val="single" w:sz="4" w:space="0" w:color="auto"/>
              <w:right w:val="single" w:sz="4" w:space="0" w:color="auto"/>
            </w:tcBorders>
            <w:vAlign w:val="center"/>
            <w:hideMark/>
          </w:tcPr>
          <w:p w14:paraId="17367B7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point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02BCD9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62.30</w:t>
            </w:r>
          </w:p>
        </w:tc>
        <w:tc>
          <w:tcPr>
            <w:tcW w:w="1008" w:type="dxa"/>
            <w:tcBorders>
              <w:top w:val="single" w:sz="4" w:space="0" w:color="auto"/>
              <w:left w:val="single" w:sz="4" w:space="0" w:color="auto"/>
              <w:bottom w:val="single" w:sz="4" w:space="0" w:color="auto"/>
              <w:right w:val="single" w:sz="4" w:space="0" w:color="auto"/>
            </w:tcBorders>
            <w:vAlign w:val="center"/>
            <w:hideMark/>
          </w:tcPr>
          <w:p w14:paraId="4B79E9C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15" w:type="dxa"/>
            <w:tcBorders>
              <w:top w:val="single" w:sz="4" w:space="0" w:color="auto"/>
              <w:left w:val="single" w:sz="4" w:space="0" w:color="auto"/>
              <w:bottom w:val="single" w:sz="4" w:space="0" w:color="auto"/>
              <w:right w:val="single" w:sz="4" w:space="0" w:color="auto"/>
            </w:tcBorders>
            <w:vAlign w:val="center"/>
            <w:hideMark/>
          </w:tcPr>
          <w:p w14:paraId="1F0A305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62.30</w:t>
            </w:r>
          </w:p>
        </w:tc>
      </w:tr>
      <w:tr w:rsidR="00FF4C42" w:rsidRPr="006A2141" w14:paraId="4BDD4F5C" w14:textId="77777777" w:rsidTr="00FF4C42">
        <w:tc>
          <w:tcPr>
            <w:tcW w:w="1096" w:type="dxa"/>
            <w:tcBorders>
              <w:top w:val="single" w:sz="4" w:space="0" w:color="auto"/>
              <w:left w:val="single" w:sz="4" w:space="0" w:color="auto"/>
              <w:bottom w:val="single" w:sz="4" w:space="0" w:color="auto"/>
              <w:right w:val="single" w:sz="4" w:space="0" w:color="auto"/>
            </w:tcBorders>
            <w:hideMark/>
          </w:tcPr>
          <w:p w14:paraId="58B92E7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3387" w:type="dxa"/>
            <w:tcBorders>
              <w:top w:val="single" w:sz="4" w:space="0" w:color="auto"/>
              <w:left w:val="single" w:sz="4" w:space="0" w:color="auto"/>
              <w:bottom w:val="single" w:sz="4" w:space="0" w:color="auto"/>
              <w:right w:val="single" w:sz="4" w:space="0" w:color="auto"/>
            </w:tcBorders>
            <w:hideMark/>
          </w:tcPr>
          <w:p w14:paraId="5338287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determination of the value of the force of gravity with accuracy of 10-25 µGal (microgal)</w:t>
            </w:r>
          </w:p>
        </w:tc>
        <w:tc>
          <w:tcPr>
            <w:tcW w:w="1464" w:type="dxa"/>
            <w:tcBorders>
              <w:top w:val="single" w:sz="4" w:space="0" w:color="auto"/>
              <w:left w:val="single" w:sz="4" w:space="0" w:color="auto"/>
              <w:bottom w:val="single" w:sz="4" w:space="0" w:color="auto"/>
              <w:right w:val="single" w:sz="4" w:space="0" w:color="auto"/>
            </w:tcBorders>
            <w:vAlign w:val="center"/>
            <w:hideMark/>
          </w:tcPr>
          <w:p w14:paraId="2C74BDD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point</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5A3907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138.82</w:t>
            </w:r>
          </w:p>
        </w:tc>
        <w:tc>
          <w:tcPr>
            <w:tcW w:w="1008" w:type="dxa"/>
            <w:tcBorders>
              <w:top w:val="single" w:sz="4" w:space="0" w:color="auto"/>
              <w:left w:val="single" w:sz="4" w:space="0" w:color="auto"/>
              <w:bottom w:val="single" w:sz="4" w:space="0" w:color="auto"/>
              <w:right w:val="single" w:sz="4" w:space="0" w:color="auto"/>
            </w:tcBorders>
            <w:vAlign w:val="center"/>
            <w:hideMark/>
          </w:tcPr>
          <w:p w14:paraId="3EE9D0E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915" w:type="dxa"/>
            <w:tcBorders>
              <w:top w:val="single" w:sz="4" w:space="0" w:color="auto"/>
              <w:left w:val="single" w:sz="4" w:space="0" w:color="auto"/>
              <w:bottom w:val="single" w:sz="4" w:space="0" w:color="auto"/>
              <w:right w:val="single" w:sz="4" w:space="0" w:color="auto"/>
            </w:tcBorders>
            <w:vAlign w:val="center"/>
            <w:hideMark/>
          </w:tcPr>
          <w:p w14:paraId="2B0076E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138.82</w:t>
            </w:r>
          </w:p>
        </w:tc>
      </w:tr>
    </w:tbl>
    <w:p w14:paraId="1F5B856F"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043A4A0D" w14:textId="151AB68A" w:rsidR="00E1397D"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value added tax shall not be applied in accordance with Section 3, Paragraph eight of the Law on Value Added Tax.</w:t>
      </w:r>
    </w:p>
    <w:p w14:paraId="3CD97CFD"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048"/>
        <w:gridCol w:w="3676"/>
        <w:gridCol w:w="1412"/>
        <w:gridCol w:w="1003"/>
        <w:gridCol w:w="959"/>
        <w:gridCol w:w="963"/>
      </w:tblGrid>
      <w:tr w:rsidR="00E1397D" w:rsidRPr="006A2141" w14:paraId="2D79524D" w14:textId="77777777" w:rsidTr="00713D97">
        <w:tc>
          <w:tcPr>
            <w:tcW w:w="5000" w:type="pct"/>
            <w:gridSpan w:val="6"/>
            <w:tcBorders>
              <w:top w:val="single" w:sz="4" w:space="0" w:color="auto"/>
              <w:left w:val="single" w:sz="4" w:space="0" w:color="auto"/>
              <w:bottom w:val="single" w:sz="4" w:space="0" w:color="auto"/>
              <w:right w:val="single" w:sz="4" w:space="0" w:color="auto"/>
            </w:tcBorders>
            <w:hideMark/>
          </w:tcPr>
          <w:p w14:paraId="4B378F17" w14:textId="77777777"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Geospatial Data and Geoinformation Systems</w:t>
            </w:r>
          </w:p>
        </w:tc>
      </w:tr>
      <w:tr w:rsidR="00E1397D" w:rsidRPr="006A2141" w14:paraId="5B364B7B" w14:textId="77777777" w:rsidTr="00713D97">
        <w:tc>
          <w:tcPr>
            <w:tcW w:w="600" w:type="pct"/>
            <w:tcBorders>
              <w:top w:val="single" w:sz="4" w:space="0" w:color="auto"/>
              <w:left w:val="single" w:sz="4" w:space="0" w:color="auto"/>
              <w:bottom w:val="single" w:sz="4" w:space="0" w:color="auto"/>
              <w:right w:val="single" w:sz="4" w:space="0" w:color="auto"/>
            </w:tcBorders>
            <w:vAlign w:val="center"/>
            <w:hideMark/>
          </w:tcPr>
          <w:p w14:paraId="06208F41" w14:textId="49C58EE2"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2050" w:type="pct"/>
            <w:tcBorders>
              <w:top w:val="single" w:sz="4" w:space="0" w:color="auto"/>
              <w:left w:val="single" w:sz="4" w:space="0" w:color="auto"/>
              <w:bottom w:val="single" w:sz="4" w:space="0" w:color="auto"/>
              <w:right w:val="single" w:sz="4" w:space="0" w:color="auto"/>
            </w:tcBorders>
            <w:vAlign w:val="center"/>
            <w:hideMark/>
          </w:tcPr>
          <w:p w14:paraId="2A246B4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800" w:type="pct"/>
            <w:tcBorders>
              <w:top w:val="single" w:sz="4" w:space="0" w:color="auto"/>
              <w:left w:val="single" w:sz="4" w:space="0" w:color="auto"/>
              <w:bottom w:val="single" w:sz="4" w:space="0" w:color="auto"/>
              <w:right w:val="single" w:sz="4" w:space="0" w:color="auto"/>
            </w:tcBorders>
            <w:vAlign w:val="center"/>
            <w:hideMark/>
          </w:tcPr>
          <w:p w14:paraId="52348B9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550" w:type="pct"/>
            <w:tcBorders>
              <w:top w:val="single" w:sz="4" w:space="0" w:color="auto"/>
              <w:left w:val="single" w:sz="4" w:space="0" w:color="auto"/>
              <w:bottom w:val="single" w:sz="4" w:space="0" w:color="auto"/>
              <w:right w:val="single" w:sz="4" w:space="0" w:color="auto"/>
            </w:tcBorders>
            <w:vAlign w:val="center"/>
            <w:hideMark/>
          </w:tcPr>
          <w:p w14:paraId="44DCD37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excluding VAT</w:t>
            </w:r>
          </w:p>
          <w:p w14:paraId="66A83B8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c>
          <w:tcPr>
            <w:tcW w:w="550" w:type="pct"/>
            <w:tcBorders>
              <w:top w:val="single" w:sz="4" w:space="0" w:color="auto"/>
              <w:left w:val="single" w:sz="4" w:space="0" w:color="auto"/>
              <w:bottom w:val="single" w:sz="4" w:space="0" w:color="auto"/>
              <w:right w:val="single" w:sz="4" w:space="0" w:color="auto"/>
            </w:tcBorders>
            <w:vAlign w:val="center"/>
            <w:hideMark/>
          </w:tcPr>
          <w:p w14:paraId="5F0009E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w:t>
            </w:r>
          </w:p>
          <w:p w14:paraId="1F88995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450" w:type="pct"/>
            <w:tcBorders>
              <w:top w:val="single" w:sz="4" w:space="0" w:color="auto"/>
              <w:left w:val="single" w:sz="4" w:space="0" w:color="auto"/>
              <w:bottom w:val="single" w:sz="4" w:space="0" w:color="auto"/>
              <w:right w:val="single" w:sz="4" w:space="0" w:color="auto"/>
            </w:tcBorders>
            <w:vAlign w:val="center"/>
            <w:hideMark/>
          </w:tcPr>
          <w:p w14:paraId="566E8D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including VAT</w:t>
            </w:r>
          </w:p>
          <w:p w14:paraId="6A3054E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r>
      <w:tr w:rsidR="00E1397D" w:rsidRPr="006A2141" w14:paraId="18FE0E23"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CFA898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400" w:type="pct"/>
            <w:gridSpan w:val="5"/>
            <w:tcBorders>
              <w:top w:val="single" w:sz="4" w:space="0" w:color="auto"/>
              <w:left w:val="single" w:sz="4" w:space="0" w:color="auto"/>
              <w:bottom w:val="single" w:sz="4" w:space="0" w:color="auto"/>
              <w:right w:val="single" w:sz="4" w:space="0" w:color="auto"/>
            </w:tcBorders>
            <w:hideMark/>
          </w:tcPr>
          <w:p w14:paraId="427B8DD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maps and plans:</w:t>
            </w:r>
          </w:p>
        </w:tc>
      </w:tr>
      <w:tr w:rsidR="00E1397D" w:rsidRPr="006A2141" w14:paraId="1A5AA1F2"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657106B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2050" w:type="pct"/>
            <w:tcBorders>
              <w:top w:val="single" w:sz="4" w:space="0" w:color="auto"/>
              <w:left w:val="single" w:sz="4" w:space="0" w:color="auto"/>
              <w:bottom w:val="single" w:sz="4" w:space="0" w:color="auto"/>
              <w:right w:val="single" w:sz="4" w:space="0" w:color="auto"/>
            </w:tcBorders>
            <w:hideMark/>
          </w:tcPr>
          <w:p w14:paraId="3C1A940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topographical plan in the scale of 1:2000 (vector data format – DGN, Esri Shapefile, Esri File Geodatabase,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04D289F2" w14:textId="77777777" w:rsidR="00561EC5"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62AEE288" w14:textId="2D21CD6D"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A35688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1DF6E25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23554C3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6.95</w:t>
            </w:r>
          </w:p>
        </w:tc>
      </w:tr>
      <w:tr w:rsidR="00E1397D" w:rsidRPr="006A2141" w14:paraId="024173B4"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20375F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2050" w:type="pct"/>
            <w:tcBorders>
              <w:top w:val="single" w:sz="4" w:space="0" w:color="auto"/>
              <w:left w:val="single" w:sz="4" w:space="0" w:color="auto"/>
              <w:bottom w:val="single" w:sz="4" w:space="0" w:color="auto"/>
              <w:right w:val="single" w:sz="4" w:space="0" w:color="auto"/>
            </w:tcBorders>
            <w:hideMark/>
          </w:tcPr>
          <w:p w14:paraId="79D14F4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topographical plan in the scale of 1:2000 (vector data format – DGN, Esri Shapefile, Esri File Geodatabase,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6DDB731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territory of Riga city</w:t>
            </w:r>
          </w:p>
        </w:tc>
        <w:tc>
          <w:tcPr>
            <w:tcW w:w="550" w:type="pct"/>
            <w:tcBorders>
              <w:top w:val="single" w:sz="4" w:space="0" w:color="auto"/>
              <w:left w:val="single" w:sz="4" w:space="0" w:color="auto"/>
              <w:bottom w:val="single" w:sz="4" w:space="0" w:color="auto"/>
              <w:right w:val="single" w:sz="4" w:space="0" w:color="auto"/>
            </w:tcBorders>
            <w:vAlign w:val="center"/>
            <w:hideMark/>
          </w:tcPr>
          <w:p w14:paraId="16DB35F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406.46</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B1FAE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30F3564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406.46</w:t>
            </w:r>
          </w:p>
        </w:tc>
      </w:tr>
      <w:tr w:rsidR="00E1397D" w:rsidRPr="006A2141" w14:paraId="0D555FCD"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40083A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2050" w:type="pct"/>
            <w:tcBorders>
              <w:top w:val="single" w:sz="4" w:space="0" w:color="auto"/>
              <w:left w:val="single" w:sz="4" w:space="0" w:color="auto"/>
              <w:bottom w:val="single" w:sz="4" w:space="0" w:color="auto"/>
              <w:right w:val="single" w:sz="4" w:space="0" w:color="auto"/>
            </w:tcBorders>
            <w:hideMark/>
          </w:tcPr>
          <w:p w14:paraId="42C8620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in the scale of 1:10 000 without terrain data (vector data format – DGN, Esri Shapefile, Esri File Geodatabase,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2F332350" w14:textId="77777777" w:rsidR="00561EC5"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1C65CA1D" w14:textId="1C02B6FF"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07820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7.17</w:t>
            </w:r>
          </w:p>
        </w:tc>
        <w:tc>
          <w:tcPr>
            <w:tcW w:w="550" w:type="pct"/>
            <w:tcBorders>
              <w:top w:val="single" w:sz="4" w:space="0" w:color="auto"/>
              <w:left w:val="single" w:sz="4" w:space="0" w:color="auto"/>
              <w:bottom w:val="single" w:sz="4" w:space="0" w:color="auto"/>
              <w:right w:val="single" w:sz="4" w:space="0" w:color="auto"/>
            </w:tcBorders>
            <w:vAlign w:val="center"/>
            <w:hideMark/>
          </w:tcPr>
          <w:p w14:paraId="2313B83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468F950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7.17</w:t>
            </w:r>
          </w:p>
        </w:tc>
      </w:tr>
      <w:tr w:rsidR="00E1397D" w:rsidRPr="006A2141" w14:paraId="0E7217B6"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1F48F3A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w:t>
            </w:r>
          </w:p>
        </w:tc>
        <w:tc>
          <w:tcPr>
            <w:tcW w:w="2050" w:type="pct"/>
            <w:tcBorders>
              <w:top w:val="single" w:sz="4" w:space="0" w:color="auto"/>
              <w:left w:val="single" w:sz="4" w:space="0" w:color="auto"/>
              <w:bottom w:val="single" w:sz="4" w:space="0" w:color="auto"/>
              <w:right w:val="single" w:sz="4" w:space="0" w:color="auto"/>
            </w:tcBorders>
            <w:hideMark/>
          </w:tcPr>
          <w:p w14:paraId="4CB8C9C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in the scale of 1:10 000 for the entire territory of Latvia without terrain data (vector data format –</w:t>
            </w:r>
            <w:r>
              <w:rPr>
                <w:rFonts w:ascii="Times New Roman" w:hAnsi="Times New Roman"/>
                <w:i/>
                <w:sz w:val="24"/>
              </w:rPr>
              <w:t xml:space="preserve"> </w:t>
            </w:r>
            <w:r>
              <w:rPr>
                <w:rFonts w:ascii="Times New Roman" w:hAnsi="Times New Roman"/>
                <w:sz w:val="24"/>
              </w:rPr>
              <w:t>DGN, Esri Shapefile, Esri File Geodatabase,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68229FC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territory of Latvia</w:t>
            </w:r>
          </w:p>
        </w:tc>
        <w:tc>
          <w:tcPr>
            <w:tcW w:w="550" w:type="pct"/>
            <w:tcBorders>
              <w:top w:val="single" w:sz="4" w:space="0" w:color="auto"/>
              <w:left w:val="single" w:sz="4" w:space="0" w:color="auto"/>
              <w:bottom w:val="single" w:sz="4" w:space="0" w:color="auto"/>
              <w:right w:val="single" w:sz="4" w:space="0" w:color="auto"/>
            </w:tcBorders>
            <w:vAlign w:val="center"/>
            <w:hideMark/>
          </w:tcPr>
          <w:p w14:paraId="13587B2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893.71</w:t>
            </w:r>
          </w:p>
        </w:tc>
        <w:tc>
          <w:tcPr>
            <w:tcW w:w="550" w:type="pct"/>
            <w:tcBorders>
              <w:top w:val="single" w:sz="4" w:space="0" w:color="auto"/>
              <w:left w:val="single" w:sz="4" w:space="0" w:color="auto"/>
              <w:bottom w:val="single" w:sz="4" w:space="0" w:color="auto"/>
              <w:right w:val="single" w:sz="4" w:space="0" w:color="auto"/>
            </w:tcBorders>
            <w:vAlign w:val="center"/>
            <w:hideMark/>
          </w:tcPr>
          <w:p w14:paraId="4478285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50B0171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893.71</w:t>
            </w:r>
          </w:p>
        </w:tc>
      </w:tr>
      <w:tr w:rsidR="00E1397D" w:rsidRPr="006A2141" w14:paraId="2B639B48"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A04527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400" w:type="pct"/>
            <w:gridSpan w:val="5"/>
            <w:tcBorders>
              <w:top w:val="single" w:sz="4" w:space="0" w:color="auto"/>
              <w:left w:val="single" w:sz="4" w:space="0" w:color="auto"/>
              <w:bottom w:val="single" w:sz="4" w:space="0" w:color="auto"/>
              <w:right w:val="single" w:sz="4" w:space="0" w:color="auto"/>
            </w:tcBorders>
            <w:hideMark/>
          </w:tcPr>
          <w:p w14:paraId="22DDA08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orthophotomap:</w:t>
            </w:r>
          </w:p>
        </w:tc>
      </w:tr>
      <w:tr w:rsidR="00E1397D" w:rsidRPr="006A2141" w14:paraId="6D588902"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748DCE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2.2.1.</w:t>
            </w:r>
          </w:p>
        </w:tc>
        <w:tc>
          <w:tcPr>
            <w:tcW w:w="2050" w:type="pct"/>
            <w:tcBorders>
              <w:top w:val="single" w:sz="4" w:space="0" w:color="auto"/>
              <w:left w:val="single" w:sz="4" w:space="0" w:color="auto"/>
              <w:bottom w:val="single" w:sz="4" w:space="0" w:color="auto"/>
              <w:right w:val="single" w:sz="4" w:space="0" w:color="auto"/>
            </w:tcBorders>
            <w:hideMark/>
          </w:tcPr>
          <w:p w14:paraId="314EF87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current orthophotomap (raster data format – TIFF) (in colour (RGB) or infrared (CIR) or multispectrum (RGBI) colour format)</w:t>
            </w:r>
          </w:p>
        </w:tc>
        <w:tc>
          <w:tcPr>
            <w:tcW w:w="800" w:type="pct"/>
            <w:tcBorders>
              <w:top w:val="single" w:sz="4" w:space="0" w:color="auto"/>
              <w:left w:val="single" w:sz="4" w:space="0" w:color="auto"/>
              <w:bottom w:val="single" w:sz="4" w:space="0" w:color="auto"/>
              <w:right w:val="single" w:sz="4" w:space="0" w:color="auto"/>
            </w:tcBorders>
            <w:vAlign w:val="center"/>
            <w:hideMark/>
          </w:tcPr>
          <w:p w14:paraId="3D9E945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07ADC6C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30AF1C0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c>
          <w:tcPr>
            <w:tcW w:w="550" w:type="pct"/>
            <w:tcBorders>
              <w:top w:val="single" w:sz="4" w:space="0" w:color="auto"/>
              <w:left w:val="single" w:sz="4" w:space="0" w:color="auto"/>
              <w:bottom w:val="single" w:sz="4" w:space="0" w:color="auto"/>
              <w:right w:val="single" w:sz="4" w:space="0" w:color="auto"/>
            </w:tcBorders>
            <w:vAlign w:val="center"/>
            <w:hideMark/>
          </w:tcPr>
          <w:p w14:paraId="48D315A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64F3859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2.50</w:t>
            </w:r>
          </w:p>
        </w:tc>
      </w:tr>
      <w:tr w:rsidR="00E1397D" w:rsidRPr="006A2141" w14:paraId="13126A36"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788CF06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2.2.2.</w:t>
            </w:r>
          </w:p>
        </w:tc>
        <w:tc>
          <w:tcPr>
            <w:tcW w:w="2050" w:type="pct"/>
            <w:tcBorders>
              <w:top w:val="single" w:sz="4" w:space="0" w:color="auto"/>
              <w:left w:val="single" w:sz="4" w:space="0" w:color="auto"/>
              <w:bottom w:val="single" w:sz="4" w:space="0" w:color="auto"/>
              <w:right w:val="single" w:sz="4" w:space="0" w:color="auto"/>
            </w:tcBorders>
            <w:hideMark/>
          </w:tcPr>
          <w:p w14:paraId="51F0C2F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current orthophotomap (raster data format – MrSID) (in colour (RGB) or infrared (CIR) colour spectrum) according to nomenclature pages for the scale 1:10 000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1C7371B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13DD5A7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DE50FF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7.44</w:t>
            </w:r>
          </w:p>
        </w:tc>
        <w:tc>
          <w:tcPr>
            <w:tcW w:w="550" w:type="pct"/>
            <w:tcBorders>
              <w:top w:val="single" w:sz="4" w:space="0" w:color="auto"/>
              <w:left w:val="single" w:sz="4" w:space="0" w:color="auto"/>
              <w:bottom w:val="single" w:sz="4" w:space="0" w:color="auto"/>
              <w:right w:val="single" w:sz="4" w:space="0" w:color="auto"/>
            </w:tcBorders>
            <w:vAlign w:val="center"/>
            <w:hideMark/>
          </w:tcPr>
          <w:p w14:paraId="47A1D35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26367AD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7.44</w:t>
            </w:r>
          </w:p>
        </w:tc>
      </w:tr>
      <w:tr w:rsidR="00E1397D" w:rsidRPr="006A2141" w14:paraId="2536F375"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4815BA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2.2.3.</w:t>
            </w:r>
          </w:p>
        </w:tc>
        <w:tc>
          <w:tcPr>
            <w:tcW w:w="2050" w:type="pct"/>
            <w:tcBorders>
              <w:top w:val="single" w:sz="4" w:space="0" w:color="auto"/>
              <w:left w:val="single" w:sz="4" w:space="0" w:color="auto"/>
              <w:bottom w:val="single" w:sz="4" w:space="0" w:color="auto"/>
              <w:right w:val="single" w:sz="4" w:space="0" w:color="auto"/>
            </w:tcBorders>
            <w:hideMark/>
          </w:tcPr>
          <w:p w14:paraId="31A50A4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current orthophotomap (raster data format – MrSID) (in colour or infrared colour spectrum) according to nomenclature pages for the scale 1:50 000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23890B8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5B8B446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08CC1CE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30.67</w:t>
            </w:r>
          </w:p>
        </w:tc>
        <w:tc>
          <w:tcPr>
            <w:tcW w:w="550" w:type="pct"/>
            <w:tcBorders>
              <w:top w:val="single" w:sz="4" w:space="0" w:color="auto"/>
              <w:left w:val="single" w:sz="4" w:space="0" w:color="auto"/>
              <w:bottom w:val="single" w:sz="4" w:space="0" w:color="auto"/>
              <w:right w:val="single" w:sz="4" w:space="0" w:color="auto"/>
            </w:tcBorders>
            <w:vAlign w:val="center"/>
            <w:hideMark/>
          </w:tcPr>
          <w:p w14:paraId="197CA81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5E48AD8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30.67</w:t>
            </w:r>
          </w:p>
        </w:tc>
      </w:tr>
      <w:tr w:rsidR="00E1397D" w:rsidRPr="006A2141" w14:paraId="458B695F"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826A54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2.2.4.</w:t>
            </w:r>
          </w:p>
        </w:tc>
        <w:tc>
          <w:tcPr>
            <w:tcW w:w="2050" w:type="pct"/>
            <w:tcBorders>
              <w:top w:val="single" w:sz="4" w:space="0" w:color="auto"/>
              <w:left w:val="single" w:sz="4" w:space="0" w:color="auto"/>
              <w:bottom w:val="single" w:sz="4" w:space="0" w:color="auto"/>
              <w:right w:val="single" w:sz="4" w:space="0" w:color="auto"/>
            </w:tcBorders>
            <w:hideMark/>
          </w:tcPr>
          <w:p w14:paraId="0DA02DA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current orthophotomap for the entire territory of Latvia (raster data format – TIF, MrSID) (in colour or infrared colour spectrum)</w:t>
            </w:r>
          </w:p>
        </w:tc>
        <w:tc>
          <w:tcPr>
            <w:tcW w:w="800" w:type="pct"/>
            <w:tcBorders>
              <w:top w:val="single" w:sz="4" w:space="0" w:color="auto"/>
              <w:left w:val="single" w:sz="4" w:space="0" w:color="auto"/>
              <w:bottom w:val="single" w:sz="4" w:space="0" w:color="auto"/>
              <w:right w:val="single" w:sz="4" w:space="0" w:color="auto"/>
            </w:tcBorders>
            <w:vAlign w:val="center"/>
            <w:hideMark/>
          </w:tcPr>
          <w:p w14:paraId="550324D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territory of Latvia</w:t>
            </w:r>
          </w:p>
        </w:tc>
        <w:tc>
          <w:tcPr>
            <w:tcW w:w="550" w:type="pct"/>
            <w:tcBorders>
              <w:top w:val="single" w:sz="4" w:space="0" w:color="auto"/>
              <w:left w:val="single" w:sz="4" w:space="0" w:color="auto"/>
              <w:bottom w:val="single" w:sz="4" w:space="0" w:color="auto"/>
              <w:right w:val="single" w:sz="4" w:space="0" w:color="auto"/>
            </w:tcBorders>
            <w:vAlign w:val="center"/>
            <w:hideMark/>
          </w:tcPr>
          <w:p w14:paraId="74AA5F5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885.60</w:t>
            </w:r>
          </w:p>
        </w:tc>
        <w:tc>
          <w:tcPr>
            <w:tcW w:w="550" w:type="pct"/>
            <w:tcBorders>
              <w:top w:val="single" w:sz="4" w:space="0" w:color="auto"/>
              <w:left w:val="single" w:sz="4" w:space="0" w:color="auto"/>
              <w:bottom w:val="single" w:sz="4" w:space="0" w:color="auto"/>
              <w:right w:val="single" w:sz="4" w:space="0" w:color="auto"/>
            </w:tcBorders>
            <w:vAlign w:val="center"/>
            <w:hideMark/>
          </w:tcPr>
          <w:p w14:paraId="4719899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39C13E9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885.60</w:t>
            </w:r>
          </w:p>
        </w:tc>
      </w:tr>
      <w:tr w:rsidR="00E1397D" w:rsidRPr="006A2141" w14:paraId="6B18CF95"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105629A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2050" w:type="pct"/>
            <w:tcBorders>
              <w:top w:val="single" w:sz="4" w:space="0" w:color="auto"/>
              <w:left w:val="single" w:sz="4" w:space="0" w:color="auto"/>
              <w:bottom w:val="single" w:sz="4" w:space="0" w:color="auto"/>
              <w:right w:val="single" w:sz="4" w:space="0" w:color="auto"/>
            </w:tcBorders>
            <w:hideMark/>
          </w:tcPr>
          <w:p w14:paraId="54895BE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height model:</w:t>
            </w:r>
          </w:p>
        </w:tc>
        <w:tc>
          <w:tcPr>
            <w:tcW w:w="800" w:type="pct"/>
            <w:tcBorders>
              <w:top w:val="single" w:sz="4" w:space="0" w:color="auto"/>
              <w:left w:val="single" w:sz="4" w:space="0" w:color="auto"/>
              <w:bottom w:val="single" w:sz="4" w:space="0" w:color="auto"/>
              <w:right w:val="single" w:sz="4" w:space="0" w:color="auto"/>
            </w:tcBorders>
            <w:vAlign w:val="center"/>
            <w:hideMark/>
          </w:tcPr>
          <w:p w14:paraId="3496FA58" w14:textId="54753F8F"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1F0EC482" w14:textId="31142BEA"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550" w:type="pct"/>
            <w:tcBorders>
              <w:top w:val="single" w:sz="4" w:space="0" w:color="auto"/>
              <w:left w:val="single" w:sz="4" w:space="0" w:color="auto"/>
              <w:bottom w:val="single" w:sz="4" w:space="0" w:color="auto"/>
              <w:right w:val="single" w:sz="4" w:space="0" w:color="auto"/>
            </w:tcBorders>
            <w:vAlign w:val="center"/>
            <w:hideMark/>
          </w:tcPr>
          <w:p w14:paraId="14956E18" w14:textId="6DE5771D"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50" w:type="pct"/>
            <w:tcBorders>
              <w:top w:val="single" w:sz="4" w:space="0" w:color="auto"/>
              <w:left w:val="single" w:sz="4" w:space="0" w:color="auto"/>
              <w:bottom w:val="single" w:sz="4" w:space="0" w:color="auto"/>
              <w:right w:val="single" w:sz="4" w:space="0" w:color="auto"/>
            </w:tcBorders>
            <w:vAlign w:val="center"/>
            <w:hideMark/>
          </w:tcPr>
          <w:p w14:paraId="43AD5168" w14:textId="17177BD7"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r>
      <w:tr w:rsidR="00E1397D" w:rsidRPr="006A2141" w14:paraId="27F67BC0"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1E067F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w:t>
            </w:r>
          </w:p>
        </w:tc>
        <w:tc>
          <w:tcPr>
            <w:tcW w:w="2050" w:type="pct"/>
            <w:tcBorders>
              <w:top w:val="single" w:sz="4" w:space="0" w:color="auto"/>
              <w:left w:val="single" w:sz="4" w:space="0" w:color="auto"/>
              <w:bottom w:val="single" w:sz="4" w:space="0" w:color="auto"/>
              <w:right w:val="single" w:sz="4" w:space="0" w:color="auto"/>
            </w:tcBorders>
            <w:hideMark/>
          </w:tcPr>
          <w:p w14:paraId="09002FB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basic digital terrain model data with a regular grid increment of 5 m from the data obtained by the laser scanning method (text ASCII data format)</w:t>
            </w:r>
          </w:p>
        </w:tc>
        <w:tc>
          <w:tcPr>
            <w:tcW w:w="800" w:type="pct"/>
            <w:tcBorders>
              <w:top w:val="single" w:sz="4" w:space="0" w:color="auto"/>
              <w:left w:val="single" w:sz="4" w:space="0" w:color="auto"/>
              <w:bottom w:val="single" w:sz="4" w:space="0" w:color="auto"/>
              <w:right w:val="single" w:sz="4" w:space="0" w:color="auto"/>
            </w:tcBorders>
            <w:vAlign w:val="center"/>
            <w:hideMark/>
          </w:tcPr>
          <w:p w14:paraId="67343F6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5A72034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2F57E7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18.72</w:t>
            </w:r>
          </w:p>
        </w:tc>
        <w:tc>
          <w:tcPr>
            <w:tcW w:w="550" w:type="pct"/>
            <w:tcBorders>
              <w:top w:val="single" w:sz="4" w:space="0" w:color="auto"/>
              <w:left w:val="single" w:sz="4" w:space="0" w:color="auto"/>
              <w:bottom w:val="single" w:sz="4" w:space="0" w:color="auto"/>
              <w:right w:val="single" w:sz="4" w:space="0" w:color="auto"/>
            </w:tcBorders>
            <w:vAlign w:val="center"/>
            <w:hideMark/>
          </w:tcPr>
          <w:p w14:paraId="7F0228E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10E7CED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18.72</w:t>
            </w:r>
          </w:p>
        </w:tc>
      </w:tr>
      <w:tr w:rsidR="00E1397D" w:rsidRPr="006A2141" w14:paraId="6C74EFC1"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5F63B5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2.3.2.</w:t>
            </w:r>
          </w:p>
        </w:tc>
        <w:tc>
          <w:tcPr>
            <w:tcW w:w="2050" w:type="pct"/>
            <w:tcBorders>
              <w:top w:val="single" w:sz="4" w:space="0" w:color="auto"/>
              <w:left w:val="single" w:sz="4" w:space="0" w:color="auto"/>
              <w:bottom w:val="single" w:sz="4" w:space="0" w:color="auto"/>
              <w:right w:val="single" w:sz="4" w:space="0" w:color="auto"/>
            </w:tcBorders>
            <w:hideMark/>
          </w:tcPr>
          <w:p w14:paraId="424F09C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the digital terrain model prepared from aerial laser scanning data with a resolution of 25 cm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6D366E8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5C3B387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6F1033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4.07</w:t>
            </w:r>
          </w:p>
        </w:tc>
        <w:tc>
          <w:tcPr>
            <w:tcW w:w="550" w:type="pct"/>
            <w:tcBorders>
              <w:top w:val="single" w:sz="4" w:space="0" w:color="auto"/>
              <w:left w:val="single" w:sz="4" w:space="0" w:color="auto"/>
              <w:bottom w:val="single" w:sz="4" w:space="0" w:color="auto"/>
              <w:right w:val="single" w:sz="4" w:space="0" w:color="auto"/>
            </w:tcBorders>
            <w:vAlign w:val="center"/>
            <w:hideMark/>
          </w:tcPr>
          <w:p w14:paraId="47154FB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179FE73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4.07</w:t>
            </w:r>
          </w:p>
        </w:tc>
      </w:tr>
      <w:tr w:rsidR="00E1397D" w:rsidRPr="006A2141" w14:paraId="28689936"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5D1EBEB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2.3.3.</w:t>
            </w:r>
          </w:p>
        </w:tc>
        <w:tc>
          <w:tcPr>
            <w:tcW w:w="2050" w:type="pct"/>
            <w:tcBorders>
              <w:top w:val="single" w:sz="4" w:space="0" w:color="auto"/>
              <w:left w:val="single" w:sz="4" w:space="0" w:color="auto"/>
              <w:bottom w:val="single" w:sz="4" w:space="0" w:color="auto"/>
              <w:right w:val="single" w:sz="4" w:space="0" w:color="auto"/>
            </w:tcBorders>
            <w:hideMark/>
          </w:tcPr>
          <w:p w14:paraId="7F87593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the digital surface model prepared from aerial laser scanning data with a resolution of 25 cm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0676213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7CE5289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7E536BD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4.07</w:t>
            </w:r>
          </w:p>
        </w:tc>
        <w:tc>
          <w:tcPr>
            <w:tcW w:w="550" w:type="pct"/>
            <w:tcBorders>
              <w:top w:val="single" w:sz="4" w:space="0" w:color="auto"/>
              <w:left w:val="single" w:sz="4" w:space="0" w:color="auto"/>
              <w:bottom w:val="single" w:sz="4" w:space="0" w:color="auto"/>
              <w:right w:val="single" w:sz="4" w:space="0" w:color="auto"/>
            </w:tcBorders>
            <w:vAlign w:val="center"/>
            <w:hideMark/>
          </w:tcPr>
          <w:p w14:paraId="615C230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26B9290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4.07</w:t>
            </w:r>
          </w:p>
        </w:tc>
      </w:tr>
      <w:tr w:rsidR="00E1397D" w:rsidRPr="006A2141" w14:paraId="6AD433C4"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FCA7D0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2.3.4.</w:t>
            </w:r>
          </w:p>
        </w:tc>
        <w:tc>
          <w:tcPr>
            <w:tcW w:w="2050" w:type="pct"/>
            <w:tcBorders>
              <w:top w:val="single" w:sz="4" w:space="0" w:color="auto"/>
              <w:left w:val="single" w:sz="4" w:space="0" w:color="auto"/>
              <w:bottom w:val="single" w:sz="4" w:space="0" w:color="auto"/>
              <w:right w:val="single" w:sz="4" w:space="0" w:color="auto"/>
            </w:tcBorders>
            <w:hideMark/>
          </w:tcPr>
          <w:p w14:paraId="262AD87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the digital terrain model prepared from aerial laser scanning data with a resolution of 25 cm (raster data format – ECW) according to nomenclature pages for the scale 1:50 000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54BF618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4D0CCA5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7EBB26B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137.36</w:t>
            </w:r>
          </w:p>
        </w:tc>
        <w:tc>
          <w:tcPr>
            <w:tcW w:w="550" w:type="pct"/>
            <w:tcBorders>
              <w:top w:val="single" w:sz="4" w:space="0" w:color="auto"/>
              <w:left w:val="single" w:sz="4" w:space="0" w:color="auto"/>
              <w:bottom w:val="single" w:sz="4" w:space="0" w:color="auto"/>
              <w:right w:val="single" w:sz="4" w:space="0" w:color="auto"/>
            </w:tcBorders>
            <w:vAlign w:val="center"/>
            <w:hideMark/>
          </w:tcPr>
          <w:p w14:paraId="6CC96D1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066BA63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137.36</w:t>
            </w:r>
          </w:p>
        </w:tc>
      </w:tr>
      <w:tr w:rsidR="00E1397D" w:rsidRPr="006A2141" w14:paraId="0B4BDCDC"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69D2D15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2.3.5.</w:t>
            </w:r>
          </w:p>
        </w:tc>
        <w:tc>
          <w:tcPr>
            <w:tcW w:w="2050" w:type="pct"/>
            <w:tcBorders>
              <w:top w:val="single" w:sz="4" w:space="0" w:color="auto"/>
              <w:left w:val="single" w:sz="4" w:space="0" w:color="auto"/>
              <w:bottom w:val="single" w:sz="4" w:space="0" w:color="auto"/>
              <w:right w:val="single" w:sz="4" w:space="0" w:color="auto"/>
            </w:tcBorders>
            <w:hideMark/>
          </w:tcPr>
          <w:p w14:paraId="57B639F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visualised images of the digital surface model prepared from aerial laser scanning data with a resolution of 25 cm (raster data format – ECW) according to nomenclature pages for the scale 1:50 000</w:t>
            </w:r>
          </w:p>
        </w:tc>
        <w:tc>
          <w:tcPr>
            <w:tcW w:w="800" w:type="pct"/>
            <w:tcBorders>
              <w:top w:val="single" w:sz="4" w:space="0" w:color="auto"/>
              <w:left w:val="single" w:sz="4" w:space="0" w:color="auto"/>
              <w:bottom w:val="single" w:sz="4" w:space="0" w:color="auto"/>
              <w:right w:val="single" w:sz="4" w:space="0" w:color="auto"/>
            </w:tcBorders>
            <w:vAlign w:val="center"/>
            <w:hideMark/>
          </w:tcPr>
          <w:p w14:paraId="04D9C10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30CDC67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1427B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137.36</w:t>
            </w:r>
          </w:p>
        </w:tc>
        <w:tc>
          <w:tcPr>
            <w:tcW w:w="550" w:type="pct"/>
            <w:tcBorders>
              <w:top w:val="single" w:sz="4" w:space="0" w:color="auto"/>
              <w:left w:val="single" w:sz="4" w:space="0" w:color="auto"/>
              <w:bottom w:val="single" w:sz="4" w:space="0" w:color="auto"/>
              <w:right w:val="single" w:sz="4" w:space="0" w:color="auto"/>
            </w:tcBorders>
            <w:vAlign w:val="center"/>
            <w:hideMark/>
          </w:tcPr>
          <w:p w14:paraId="4E81E15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67ADA2C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137.36</w:t>
            </w:r>
          </w:p>
        </w:tc>
      </w:tr>
      <w:tr w:rsidR="00E1397D" w:rsidRPr="006A2141" w14:paraId="3D1FE9FB"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7864887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2.3.6.</w:t>
            </w:r>
          </w:p>
        </w:tc>
        <w:tc>
          <w:tcPr>
            <w:tcW w:w="2050" w:type="pct"/>
            <w:tcBorders>
              <w:top w:val="single" w:sz="4" w:space="0" w:color="auto"/>
              <w:left w:val="single" w:sz="4" w:space="0" w:color="auto"/>
              <w:bottom w:val="single" w:sz="4" w:space="0" w:color="auto"/>
              <w:right w:val="single" w:sz="4" w:space="0" w:color="auto"/>
            </w:tcBorders>
            <w:hideMark/>
          </w:tcPr>
          <w:p w14:paraId="43D4EF7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terrain model prepared from aerial laser scanning data with a resolution of 1 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5AF369C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472E681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5A5CF26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c>
          <w:tcPr>
            <w:tcW w:w="550" w:type="pct"/>
            <w:tcBorders>
              <w:top w:val="single" w:sz="4" w:space="0" w:color="auto"/>
              <w:left w:val="single" w:sz="4" w:space="0" w:color="auto"/>
              <w:bottom w:val="single" w:sz="4" w:space="0" w:color="auto"/>
              <w:right w:val="single" w:sz="4" w:space="0" w:color="auto"/>
            </w:tcBorders>
            <w:vAlign w:val="center"/>
            <w:hideMark/>
          </w:tcPr>
          <w:p w14:paraId="3ACD544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722629D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r>
      <w:tr w:rsidR="00E1397D" w:rsidRPr="006A2141" w14:paraId="0D41BB56"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C602A1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2.3.7.</w:t>
            </w:r>
          </w:p>
        </w:tc>
        <w:tc>
          <w:tcPr>
            <w:tcW w:w="2050" w:type="pct"/>
            <w:tcBorders>
              <w:top w:val="single" w:sz="4" w:space="0" w:color="auto"/>
              <w:left w:val="single" w:sz="4" w:space="0" w:color="auto"/>
              <w:bottom w:val="single" w:sz="4" w:space="0" w:color="auto"/>
              <w:right w:val="single" w:sz="4" w:space="0" w:color="auto"/>
            </w:tcBorders>
            <w:hideMark/>
          </w:tcPr>
          <w:p w14:paraId="603C4B8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surface model prepared from aerial laser scanning data with a resolution of 1 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042ABF0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76EF5DD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57EFC2F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c>
          <w:tcPr>
            <w:tcW w:w="550" w:type="pct"/>
            <w:tcBorders>
              <w:top w:val="single" w:sz="4" w:space="0" w:color="auto"/>
              <w:left w:val="single" w:sz="4" w:space="0" w:color="auto"/>
              <w:bottom w:val="single" w:sz="4" w:space="0" w:color="auto"/>
              <w:right w:val="single" w:sz="4" w:space="0" w:color="auto"/>
            </w:tcBorders>
            <w:vAlign w:val="center"/>
            <w:hideMark/>
          </w:tcPr>
          <w:p w14:paraId="2417710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3258A1B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r>
      <w:tr w:rsidR="00E1397D" w:rsidRPr="006A2141" w14:paraId="3F3801CF"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DBC866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2.3.8.</w:t>
            </w:r>
          </w:p>
        </w:tc>
        <w:tc>
          <w:tcPr>
            <w:tcW w:w="2050" w:type="pct"/>
            <w:tcBorders>
              <w:top w:val="single" w:sz="4" w:space="0" w:color="auto"/>
              <w:left w:val="single" w:sz="4" w:space="0" w:color="auto"/>
              <w:bottom w:val="single" w:sz="4" w:space="0" w:color="auto"/>
              <w:right w:val="single" w:sz="4" w:space="0" w:color="auto"/>
            </w:tcBorders>
            <w:hideMark/>
          </w:tcPr>
          <w:p w14:paraId="347C945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elevation model prepared from aerial laser scanning data with a resolution of 1 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2A541B5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77AA6A0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5FB2143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c>
          <w:tcPr>
            <w:tcW w:w="550" w:type="pct"/>
            <w:tcBorders>
              <w:top w:val="single" w:sz="4" w:space="0" w:color="auto"/>
              <w:left w:val="single" w:sz="4" w:space="0" w:color="auto"/>
              <w:bottom w:val="single" w:sz="4" w:space="0" w:color="auto"/>
              <w:right w:val="single" w:sz="4" w:space="0" w:color="auto"/>
            </w:tcBorders>
            <w:vAlign w:val="center"/>
            <w:hideMark/>
          </w:tcPr>
          <w:p w14:paraId="4DBF3A8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3C34589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216.52</w:t>
            </w:r>
          </w:p>
        </w:tc>
      </w:tr>
      <w:tr w:rsidR="00E1397D" w:rsidRPr="006A2141" w14:paraId="2BAF7818"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62AA315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2.3.9.</w:t>
            </w:r>
          </w:p>
        </w:tc>
        <w:tc>
          <w:tcPr>
            <w:tcW w:w="2050" w:type="pct"/>
            <w:tcBorders>
              <w:top w:val="single" w:sz="4" w:space="0" w:color="auto"/>
              <w:left w:val="single" w:sz="4" w:space="0" w:color="auto"/>
              <w:bottom w:val="single" w:sz="4" w:space="0" w:color="auto"/>
              <w:right w:val="single" w:sz="4" w:space="0" w:color="auto"/>
            </w:tcBorders>
            <w:hideMark/>
          </w:tcPr>
          <w:p w14:paraId="36330FC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surface model prepared from aerial photography data with a resolution of 1 m (raster data format – TIFF)</w:t>
            </w:r>
          </w:p>
        </w:tc>
        <w:tc>
          <w:tcPr>
            <w:tcW w:w="800" w:type="pct"/>
            <w:tcBorders>
              <w:top w:val="single" w:sz="4" w:space="0" w:color="auto"/>
              <w:left w:val="single" w:sz="4" w:space="0" w:color="auto"/>
              <w:bottom w:val="single" w:sz="4" w:space="0" w:color="auto"/>
              <w:right w:val="single" w:sz="4" w:space="0" w:color="auto"/>
            </w:tcBorders>
            <w:vAlign w:val="center"/>
            <w:hideMark/>
          </w:tcPr>
          <w:p w14:paraId="5FF1EC5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5F056AC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DDF0B1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153.66</w:t>
            </w:r>
          </w:p>
        </w:tc>
        <w:tc>
          <w:tcPr>
            <w:tcW w:w="550" w:type="pct"/>
            <w:tcBorders>
              <w:top w:val="single" w:sz="4" w:space="0" w:color="auto"/>
              <w:left w:val="single" w:sz="4" w:space="0" w:color="auto"/>
              <w:bottom w:val="single" w:sz="4" w:space="0" w:color="auto"/>
              <w:right w:val="single" w:sz="4" w:space="0" w:color="auto"/>
            </w:tcBorders>
            <w:vAlign w:val="center"/>
            <w:hideMark/>
          </w:tcPr>
          <w:p w14:paraId="20B982A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07D5AF3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153.66</w:t>
            </w:r>
          </w:p>
        </w:tc>
      </w:tr>
      <w:tr w:rsidR="00E1397D" w:rsidRPr="006A2141" w14:paraId="2F9BB1B1"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59F038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2.3.10.</w:t>
            </w:r>
          </w:p>
        </w:tc>
        <w:tc>
          <w:tcPr>
            <w:tcW w:w="2050" w:type="pct"/>
            <w:tcBorders>
              <w:top w:val="single" w:sz="4" w:space="0" w:color="auto"/>
              <w:left w:val="single" w:sz="4" w:space="0" w:color="auto"/>
              <w:bottom w:val="single" w:sz="4" w:space="0" w:color="auto"/>
              <w:right w:val="single" w:sz="4" w:space="0" w:color="auto"/>
            </w:tcBorders>
            <w:hideMark/>
          </w:tcPr>
          <w:p w14:paraId="4056ADC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terrain model, visualised in the form of horizontals, in the scale of 1:10 000 (vector data format – DGN, Esri Shapefile, Esri File Geodatabase)</w:t>
            </w:r>
          </w:p>
        </w:tc>
        <w:tc>
          <w:tcPr>
            <w:tcW w:w="800" w:type="pct"/>
            <w:tcBorders>
              <w:top w:val="single" w:sz="4" w:space="0" w:color="auto"/>
              <w:left w:val="single" w:sz="4" w:space="0" w:color="auto"/>
              <w:bottom w:val="single" w:sz="4" w:space="0" w:color="auto"/>
              <w:right w:val="single" w:sz="4" w:space="0" w:color="auto"/>
            </w:tcBorders>
            <w:vAlign w:val="center"/>
            <w:hideMark/>
          </w:tcPr>
          <w:p w14:paraId="0E5E7AF5" w14:textId="77777777" w:rsidR="00561EC5"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file/</w:t>
            </w:r>
          </w:p>
          <w:p w14:paraId="5855886D" w14:textId="57DE8343"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 km</w:t>
            </w:r>
            <w:r>
              <w:rPr>
                <w:rFonts w:ascii="Times New Roman" w:hAnsi="Times New Roman"/>
                <w:sz w:val="24"/>
                <w:vertAlign w:val="superscript"/>
              </w:rPr>
              <w:t>2</w:t>
            </w:r>
          </w:p>
        </w:tc>
        <w:tc>
          <w:tcPr>
            <w:tcW w:w="550" w:type="pct"/>
            <w:tcBorders>
              <w:top w:val="single" w:sz="4" w:space="0" w:color="auto"/>
              <w:left w:val="single" w:sz="4" w:space="0" w:color="auto"/>
              <w:bottom w:val="single" w:sz="4" w:space="0" w:color="auto"/>
              <w:right w:val="single" w:sz="4" w:space="0" w:color="auto"/>
            </w:tcBorders>
            <w:vAlign w:val="center"/>
            <w:hideMark/>
          </w:tcPr>
          <w:p w14:paraId="645FB55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7.95</w:t>
            </w:r>
          </w:p>
        </w:tc>
        <w:tc>
          <w:tcPr>
            <w:tcW w:w="550" w:type="pct"/>
            <w:tcBorders>
              <w:top w:val="single" w:sz="4" w:space="0" w:color="auto"/>
              <w:left w:val="single" w:sz="4" w:space="0" w:color="auto"/>
              <w:bottom w:val="single" w:sz="4" w:space="0" w:color="auto"/>
              <w:right w:val="single" w:sz="4" w:space="0" w:color="auto"/>
            </w:tcBorders>
            <w:vAlign w:val="center"/>
            <w:hideMark/>
          </w:tcPr>
          <w:p w14:paraId="46BC61C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43FF2E3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7.95</w:t>
            </w:r>
          </w:p>
        </w:tc>
      </w:tr>
      <w:tr w:rsidR="00E1397D" w:rsidRPr="006A2141" w14:paraId="66BB4FD0"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2FCAD5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4400" w:type="pct"/>
            <w:gridSpan w:val="5"/>
            <w:tcBorders>
              <w:top w:val="single" w:sz="4" w:space="0" w:color="auto"/>
              <w:left w:val="single" w:sz="4" w:space="0" w:color="auto"/>
              <w:bottom w:val="single" w:sz="4" w:space="0" w:color="auto"/>
              <w:right w:val="single" w:sz="4" w:space="0" w:color="auto"/>
            </w:tcBorders>
            <w:hideMark/>
          </w:tcPr>
          <w:p w14:paraId="3293AF5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geoinformation systems:</w:t>
            </w:r>
          </w:p>
        </w:tc>
      </w:tr>
      <w:tr w:rsidR="00E1397D" w:rsidRPr="006A2141" w14:paraId="1A8A747D"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AF1C4E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w:t>
            </w:r>
          </w:p>
        </w:tc>
        <w:tc>
          <w:tcPr>
            <w:tcW w:w="4400" w:type="pct"/>
            <w:gridSpan w:val="5"/>
            <w:tcBorders>
              <w:top w:val="single" w:sz="4" w:space="0" w:color="auto"/>
              <w:left w:val="single" w:sz="4" w:space="0" w:color="auto"/>
              <w:bottom w:val="single" w:sz="4" w:space="0" w:color="auto"/>
              <w:right w:val="single" w:sz="4" w:space="0" w:color="auto"/>
            </w:tcBorders>
            <w:hideMark/>
          </w:tcPr>
          <w:p w14:paraId="681C237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 for web service (WMS or WMTS, or REST service) and overview maps of Latvia:</w:t>
            </w:r>
          </w:p>
        </w:tc>
      </w:tr>
      <w:tr w:rsidR="00E1397D" w:rsidRPr="006A2141" w14:paraId="08B4CA50"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CA39F7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2.4.1.1.</w:t>
            </w:r>
          </w:p>
        </w:tc>
        <w:tc>
          <w:tcPr>
            <w:tcW w:w="2050" w:type="pct"/>
            <w:tcBorders>
              <w:top w:val="single" w:sz="4" w:space="0" w:color="auto"/>
              <w:left w:val="single" w:sz="4" w:space="0" w:color="auto"/>
              <w:bottom w:val="single" w:sz="4" w:space="0" w:color="auto"/>
              <w:right w:val="single" w:sz="4" w:space="0" w:color="auto"/>
            </w:tcBorders>
            <w:hideMark/>
          </w:tcPr>
          <w:p w14:paraId="3C29CA6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 for 1 year</w:t>
            </w:r>
          </w:p>
        </w:tc>
        <w:tc>
          <w:tcPr>
            <w:tcW w:w="800" w:type="pct"/>
            <w:tcBorders>
              <w:top w:val="single" w:sz="4" w:space="0" w:color="auto"/>
              <w:left w:val="single" w:sz="4" w:space="0" w:color="auto"/>
              <w:bottom w:val="single" w:sz="4" w:space="0" w:color="auto"/>
              <w:right w:val="single" w:sz="4" w:space="0" w:color="auto"/>
            </w:tcBorders>
            <w:vAlign w:val="center"/>
            <w:hideMark/>
          </w:tcPr>
          <w:p w14:paraId="2A46F5B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user identifier</w:t>
            </w:r>
          </w:p>
        </w:tc>
        <w:tc>
          <w:tcPr>
            <w:tcW w:w="550" w:type="pct"/>
            <w:tcBorders>
              <w:top w:val="single" w:sz="4" w:space="0" w:color="auto"/>
              <w:left w:val="single" w:sz="4" w:space="0" w:color="auto"/>
              <w:bottom w:val="single" w:sz="4" w:space="0" w:color="auto"/>
              <w:right w:val="single" w:sz="4" w:space="0" w:color="auto"/>
            </w:tcBorders>
            <w:vAlign w:val="center"/>
            <w:hideMark/>
          </w:tcPr>
          <w:p w14:paraId="7F4E141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364.44</w:t>
            </w:r>
          </w:p>
        </w:tc>
        <w:tc>
          <w:tcPr>
            <w:tcW w:w="550" w:type="pct"/>
            <w:tcBorders>
              <w:top w:val="single" w:sz="4" w:space="0" w:color="auto"/>
              <w:left w:val="single" w:sz="4" w:space="0" w:color="auto"/>
              <w:bottom w:val="single" w:sz="4" w:space="0" w:color="auto"/>
              <w:right w:val="single" w:sz="4" w:space="0" w:color="auto"/>
            </w:tcBorders>
            <w:vAlign w:val="center"/>
            <w:hideMark/>
          </w:tcPr>
          <w:p w14:paraId="7165E50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6D0F8D8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364.44</w:t>
            </w:r>
          </w:p>
        </w:tc>
      </w:tr>
      <w:tr w:rsidR="00E1397D" w:rsidRPr="006A2141" w14:paraId="4266EA21"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1AC20BF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2.4.1.2.</w:t>
            </w:r>
          </w:p>
        </w:tc>
        <w:tc>
          <w:tcPr>
            <w:tcW w:w="2050" w:type="pct"/>
            <w:tcBorders>
              <w:top w:val="single" w:sz="4" w:space="0" w:color="auto"/>
              <w:left w:val="single" w:sz="4" w:space="0" w:color="auto"/>
              <w:bottom w:val="single" w:sz="4" w:space="0" w:color="auto"/>
              <w:right w:val="single" w:sz="4" w:space="0" w:color="auto"/>
            </w:tcBorders>
            <w:hideMark/>
          </w:tcPr>
          <w:p w14:paraId="2151153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fee for 1 month</w:t>
            </w:r>
          </w:p>
        </w:tc>
        <w:tc>
          <w:tcPr>
            <w:tcW w:w="800" w:type="pct"/>
            <w:tcBorders>
              <w:top w:val="single" w:sz="4" w:space="0" w:color="auto"/>
              <w:left w:val="single" w:sz="4" w:space="0" w:color="auto"/>
              <w:bottom w:val="single" w:sz="4" w:space="0" w:color="auto"/>
              <w:right w:val="single" w:sz="4" w:space="0" w:color="auto"/>
            </w:tcBorders>
            <w:vAlign w:val="center"/>
            <w:hideMark/>
          </w:tcPr>
          <w:p w14:paraId="3EA696D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user identifier</w:t>
            </w:r>
          </w:p>
        </w:tc>
        <w:tc>
          <w:tcPr>
            <w:tcW w:w="550" w:type="pct"/>
            <w:tcBorders>
              <w:top w:val="single" w:sz="4" w:space="0" w:color="auto"/>
              <w:left w:val="single" w:sz="4" w:space="0" w:color="auto"/>
              <w:bottom w:val="single" w:sz="4" w:space="0" w:color="auto"/>
              <w:right w:val="single" w:sz="4" w:space="0" w:color="auto"/>
            </w:tcBorders>
            <w:vAlign w:val="center"/>
            <w:hideMark/>
          </w:tcPr>
          <w:p w14:paraId="17F5D67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57.46</w:t>
            </w:r>
          </w:p>
        </w:tc>
        <w:tc>
          <w:tcPr>
            <w:tcW w:w="550" w:type="pct"/>
            <w:tcBorders>
              <w:top w:val="single" w:sz="4" w:space="0" w:color="auto"/>
              <w:left w:val="single" w:sz="4" w:space="0" w:color="auto"/>
              <w:bottom w:val="single" w:sz="4" w:space="0" w:color="auto"/>
              <w:right w:val="single" w:sz="4" w:space="0" w:color="auto"/>
            </w:tcBorders>
            <w:vAlign w:val="center"/>
            <w:hideMark/>
          </w:tcPr>
          <w:p w14:paraId="4D30EEE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694976F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57.46</w:t>
            </w:r>
          </w:p>
        </w:tc>
      </w:tr>
      <w:tr w:rsidR="00E1397D" w:rsidRPr="006A2141" w14:paraId="13C3083A"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130D77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w:t>
            </w:r>
          </w:p>
        </w:tc>
        <w:tc>
          <w:tcPr>
            <w:tcW w:w="4400" w:type="pct"/>
            <w:gridSpan w:val="5"/>
            <w:tcBorders>
              <w:top w:val="single" w:sz="4" w:space="0" w:color="auto"/>
              <w:left w:val="single" w:sz="4" w:space="0" w:color="auto"/>
              <w:bottom w:val="single" w:sz="4" w:space="0" w:color="auto"/>
              <w:right w:val="single" w:sz="4" w:space="0" w:color="auto"/>
            </w:tcBorders>
            <w:hideMark/>
          </w:tcPr>
          <w:p w14:paraId="49C7DF0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subscription to the basic geospatial information data:</w:t>
            </w:r>
          </w:p>
        </w:tc>
      </w:tr>
      <w:tr w:rsidR="00E1397D" w:rsidRPr="006A2141" w14:paraId="37B4000B"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C1F565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2.4.2.1.</w:t>
            </w:r>
          </w:p>
        </w:tc>
        <w:tc>
          <w:tcPr>
            <w:tcW w:w="2050" w:type="pct"/>
            <w:tcBorders>
              <w:top w:val="single" w:sz="4" w:space="0" w:color="auto"/>
              <w:left w:val="single" w:sz="4" w:space="0" w:color="auto"/>
              <w:bottom w:val="single" w:sz="4" w:space="0" w:color="auto"/>
              <w:right w:val="single" w:sz="4" w:space="0" w:color="auto"/>
            </w:tcBorders>
            <w:hideMark/>
          </w:tcPr>
          <w:p w14:paraId="1940F79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user identifier subscription to the data for 1 year</w:t>
            </w:r>
          </w:p>
        </w:tc>
        <w:tc>
          <w:tcPr>
            <w:tcW w:w="800" w:type="pct"/>
            <w:tcBorders>
              <w:top w:val="single" w:sz="4" w:space="0" w:color="auto"/>
              <w:left w:val="single" w:sz="4" w:space="0" w:color="auto"/>
              <w:bottom w:val="single" w:sz="4" w:space="0" w:color="auto"/>
              <w:right w:val="single" w:sz="4" w:space="0" w:color="auto"/>
            </w:tcBorders>
            <w:vAlign w:val="center"/>
            <w:hideMark/>
          </w:tcPr>
          <w:p w14:paraId="6C67327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data set</w:t>
            </w:r>
          </w:p>
        </w:tc>
        <w:tc>
          <w:tcPr>
            <w:tcW w:w="550" w:type="pct"/>
            <w:tcBorders>
              <w:top w:val="single" w:sz="4" w:space="0" w:color="auto"/>
              <w:left w:val="single" w:sz="4" w:space="0" w:color="auto"/>
              <w:bottom w:val="single" w:sz="4" w:space="0" w:color="auto"/>
              <w:right w:val="single" w:sz="4" w:space="0" w:color="auto"/>
            </w:tcBorders>
            <w:vAlign w:val="center"/>
            <w:hideMark/>
          </w:tcPr>
          <w:p w14:paraId="4E0824E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37.81</w:t>
            </w:r>
          </w:p>
        </w:tc>
        <w:tc>
          <w:tcPr>
            <w:tcW w:w="550" w:type="pct"/>
            <w:tcBorders>
              <w:top w:val="single" w:sz="4" w:space="0" w:color="auto"/>
              <w:left w:val="single" w:sz="4" w:space="0" w:color="auto"/>
              <w:bottom w:val="single" w:sz="4" w:space="0" w:color="auto"/>
              <w:right w:val="single" w:sz="4" w:space="0" w:color="auto"/>
            </w:tcBorders>
            <w:vAlign w:val="center"/>
            <w:hideMark/>
          </w:tcPr>
          <w:p w14:paraId="297C566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220BBF3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37.81</w:t>
            </w:r>
          </w:p>
        </w:tc>
      </w:tr>
      <w:tr w:rsidR="00E1397D" w:rsidRPr="006A2141" w14:paraId="2C6F0FE9"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F72760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2.4.2.2.</w:t>
            </w:r>
          </w:p>
        </w:tc>
        <w:tc>
          <w:tcPr>
            <w:tcW w:w="2050" w:type="pct"/>
            <w:tcBorders>
              <w:top w:val="single" w:sz="4" w:space="0" w:color="auto"/>
              <w:left w:val="single" w:sz="4" w:space="0" w:color="auto"/>
              <w:bottom w:val="single" w:sz="4" w:space="0" w:color="auto"/>
              <w:right w:val="single" w:sz="4" w:space="0" w:color="auto"/>
            </w:tcBorders>
            <w:hideMark/>
          </w:tcPr>
          <w:p w14:paraId="3526775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user identifier subscription to the data for 1 month</w:t>
            </w:r>
          </w:p>
        </w:tc>
        <w:tc>
          <w:tcPr>
            <w:tcW w:w="800" w:type="pct"/>
            <w:tcBorders>
              <w:top w:val="single" w:sz="4" w:space="0" w:color="auto"/>
              <w:left w:val="single" w:sz="4" w:space="0" w:color="auto"/>
              <w:bottom w:val="single" w:sz="4" w:space="0" w:color="auto"/>
              <w:right w:val="single" w:sz="4" w:space="0" w:color="auto"/>
            </w:tcBorders>
            <w:vAlign w:val="center"/>
            <w:hideMark/>
          </w:tcPr>
          <w:p w14:paraId="1FBDBA3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data set</w:t>
            </w:r>
          </w:p>
        </w:tc>
        <w:tc>
          <w:tcPr>
            <w:tcW w:w="550" w:type="pct"/>
            <w:tcBorders>
              <w:top w:val="single" w:sz="4" w:space="0" w:color="auto"/>
              <w:left w:val="single" w:sz="4" w:space="0" w:color="auto"/>
              <w:bottom w:val="single" w:sz="4" w:space="0" w:color="auto"/>
              <w:right w:val="single" w:sz="4" w:space="0" w:color="auto"/>
            </w:tcBorders>
            <w:vAlign w:val="center"/>
            <w:hideMark/>
          </w:tcPr>
          <w:p w14:paraId="4C9DE03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15.13</w:t>
            </w:r>
          </w:p>
        </w:tc>
        <w:tc>
          <w:tcPr>
            <w:tcW w:w="550" w:type="pct"/>
            <w:tcBorders>
              <w:top w:val="single" w:sz="4" w:space="0" w:color="auto"/>
              <w:left w:val="single" w:sz="4" w:space="0" w:color="auto"/>
              <w:bottom w:val="single" w:sz="4" w:space="0" w:color="auto"/>
              <w:right w:val="single" w:sz="4" w:space="0" w:color="auto"/>
            </w:tcBorders>
            <w:vAlign w:val="center"/>
            <w:hideMark/>
          </w:tcPr>
          <w:p w14:paraId="5FAF911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450" w:type="pct"/>
            <w:tcBorders>
              <w:top w:val="single" w:sz="4" w:space="0" w:color="auto"/>
              <w:left w:val="single" w:sz="4" w:space="0" w:color="auto"/>
              <w:bottom w:val="single" w:sz="4" w:space="0" w:color="auto"/>
              <w:right w:val="single" w:sz="4" w:space="0" w:color="auto"/>
            </w:tcBorders>
            <w:vAlign w:val="center"/>
            <w:hideMark/>
          </w:tcPr>
          <w:p w14:paraId="6D5D396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15.13</w:t>
            </w:r>
          </w:p>
        </w:tc>
      </w:tr>
    </w:tbl>
    <w:p w14:paraId="59806A44"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00066FB1" w14:textId="11287E42" w:rsidR="00561EC5"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7E3DB26" w14:textId="4B4A64B6" w:rsidR="00561EC5"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The value added tax shall not be applied in accordance with Section 3, Paragraph eight of the Law on Value Added Tax.</w:t>
      </w:r>
    </w:p>
    <w:p w14:paraId="3BC2372F" w14:textId="2E7986B3" w:rsidR="00E1397D"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The topographical map on a scale of 1:10 000 is available in DGN data format up to the data generated by 2019 in accordance with the schematic maps on the website of the Latvian Geospatial Information Agency.</w:t>
      </w:r>
    </w:p>
    <w:p w14:paraId="07314C42"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070"/>
        <w:gridCol w:w="3427"/>
        <w:gridCol w:w="1524"/>
        <w:gridCol w:w="75"/>
        <w:gridCol w:w="1003"/>
        <w:gridCol w:w="981"/>
        <w:gridCol w:w="981"/>
      </w:tblGrid>
      <w:tr w:rsidR="00E1397D" w:rsidRPr="006A2141" w14:paraId="3CB301AC" w14:textId="77777777" w:rsidTr="00713D97">
        <w:tc>
          <w:tcPr>
            <w:tcW w:w="5000" w:type="pct"/>
            <w:gridSpan w:val="7"/>
            <w:tcBorders>
              <w:top w:val="single" w:sz="4" w:space="0" w:color="auto"/>
              <w:left w:val="single" w:sz="4" w:space="0" w:color="auto"/>
              <w:bottom w:val="single" w:sz="4" w:space="0" w:color="auto"/>
              <w:right w:val="single" w:sz="4" w:space="0" w:color="auto"/>
            </w:tcBorders>
            <w:hideMark/>
          </w:tcPr>
          <w:p w14:paraId="24CBE23D" w14:textId="77777777"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Other Services Related to the Geospatial Information of the Latvian Geospatial Information Agency</w:t>
            </w:r>
          </w:p>
        </w:tc>
      </w:tr>
      <w:tr w:rsidR="00E1397D" w:rsidRPr="006A2141" w14:paraId="74BA22E0" w14:textId="77777777" w:rsidTr="00713D97">
        <w:tc>
          <w:tcPr>
            <w:tcW w:w="600" w:type="pct"/>
            <w:tcBorders>
              <w:top w:val="single" w:sz="4" w:space="0" w:color="auto"/>
              <w:left w:val="single" w:sz="4" w:space="0" w:color="auto"/>
              <w:bottom w:val="single" w:sz="4" w:space="0" w:color="auto"/>
              <w:right w:val="single" w:sz="4" w:space="0" w:color="auto"/>
            </w:tcBorders>
            <w:vAlign w:val="center"/>
            <w:hideMark/>
          </w:tcPr>
          <w:p w14:paraId="41332175" w14:textId="696AC2FC"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900" w:type="pct"/>
            <w:tcBorders>
              <w:top w:val="single" w:sz="4" w:space="0" w:color="auto"/>
              <w:left w:val="single" w:sz="4" w:space="0" w:color="auto"/>
              <w:bottom w:val="single" w:sz="4" w:space="0" w:color="auto"/>
              <w:right w:val="single" w:sz="4" w:space="0" w:color="auto"/>
            </w:tcBorders>
            <w:vAlign w:val="center"/>
            <w:hideMark/>
          </w:tcPr>
          <w:p w14:paraId="6197572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05F832B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500" w:type="pct"/>
            <w:tcBorders>
              <w:top w:val="single" w:sz="4" w:space="0" w:color="auto"/>
              <w:left w:val="single" w:sz="4" w:space="0" w:color="auto"/>
              <w:bottom w:val="single" w:sz="4" w:space="0" w:color="auto"/>
              <w:right w:val="single" w:sz="4" w:space="0" w:color="auto"/>
            </w:tcBorders>
            <w:vAlign w:val="center"/>
            <w:hideMark/>
          </w:tcPr>
          <w:p w14:paraId="1DBF4AE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excluding VAT</w:t>
            </w:r>
          </w:p>
          <w:p w14:paraId="4EA8B23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c>
          <w:tcPr>
            <w:tcW w:w="550" w:type="pct"/>
            <w:tcBorders>
              <w:top w:val="single" w:sz="4" w:space="0" w:color="auto"/>
              <w:left w:val="single" w:sz="4" w:space="0" w:color="auto"/>
              <w:bottom w:val="single" w:sz="4" w:space="0" w:color="auto"/>
              <w:right w:val="single" w:sz="4" w:space="0" w:color="auto"/>
            </w:tcBorders>
            <w:vAlign w:val="center"/>
            <w:hideMark/>
          </w:tcPr>
          <w:p w14:paraId="38C9DA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w:t>
            </w:r>
          </w:p>
          <w:p w14:paraId="32C95CA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w:t>
            </w:r>
          </w:p>
        </w:tc>
        <w:tc>
          <w:tcPr>
            <w:tcW w:w="550" w:type="pct"/>
            <w:tcBorders>
              <w:top w:val="single" w:sz="4" w:space="0" w:color="auto"/>
              <w:left w:val="single" w:sz="4" w:space="0" w:color="auto"/>
              <w:bottom w:val="single" w:sz="4" w:space="0" w:color="auto"/>
              <w:right w:val="single" w:sz="4" w:space="0" w:color="auto"/>
            </w:tcBorders>
            <w:vAlign w:val="center"/>
            <w:hideMark/>
          </w:tcPr>
          <w:p w14:paraId="71F5070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including VAT</w:t>
            </w:r>
          </w:p>
          <w:p w14:paraId="601A870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r>
      <w:tr w:rsidR="00E1397D" w:rsidRPr="006A2141" w14:paraId="7CCE1E2E"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3D8F2B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1900" w:type="pct"/>
            <w:tcBorders>
              <w:top w:val="single" w:sz="4" w:space="0" w:color="auto"/>
              <w:left w:val="single" w:sz="4" w:space="0" w:color="auto"/>
              <w:bottom w:val="single" w:sz="4" w:space="0" w:color="auto"/>
              <w:right w:val="single" w:sz="4" w:space="0" w:color="auto"/>
            </w:tcBorders>
            <w:hideMark/>
          </w:tcPr>
          <w:p w14:paraId="54E3724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specialist services</w:t>
            </w:r>
          </w:p>
        </w:tc>
        <w:tc>
          <w:tcPr>
            <w:tcW w:w="900" w:type="pct"/>
            <w:gridSpan w:val="2"/>
            <w:tcBorders>
              <w:top w:val="single" w:sz="4" w:space="0" w:color="auto"/>
              <w:left w:val="single" w:sz="4" w:space="0" w:color="auto"/>
              <w:bottom w:val="single" w:sz="4" w:space="0" w:color="auto"/>
              <w:right w:val="single" w:sz="4" w:space="0" w:color="auto"/>
            </w:tcBorders>
            <w:hideMark/>
          </w:tcPr>
          <w:p w14:paraId="34A4D36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hour</w:t>
            </w:r>
          </w:p>
        </w:tc>
        <w:tc>
          <w:tcPr>
            <w:tcW w:w="500" w:type="pct"/>
            <w:tcBorders>
              <w:top w:val="single" w:sz="4" w:space="0" w:color="auto"/>
              <w:left w:val="single" w:sz="4" w:space="0" w:color="auto"/>
              <w:bottom w:val="single" w:sz="4" w:space="0" w:color="auto"/>
              <w:right w:val="single" w:sz="4" w:space="0" w:color="auto"/>
            </w:tcBorders>
            <w:hideMark/>
          </w:tcPr>
          <w:p w14:paraId="32500C8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18.06</w:t>
            </w:r>
          </w:p>
        </w:tc>
        <w:tc>
          <w:tcPr>
            <w:tcW w:w="550" w:type="pct"/>
            <w:tcBorders>
              <w:top w:val="single" w:sz="4" w:space="0" w:color="auto"/>
              <w:left w:val="single" w:sz="4" w:space="0" w:color="auto"/>
              <w:bottom w:val="single" w:sz="4" w:space="0" w:color="auto"/>
              <w:right w:val="single" w:sz="4" w:space="0" w:color="auto"/>
            </w:tcBorders>
            <w:hideMark/>
          </w:tcPr>
          <w:p w14:paraId="43FDBAF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hideMark/>
          </w:tcPr>
          <w:p w14:paraId="77FB3FD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18.06</w:t>
            </w:r>
          </w:p>
        </w:tc>
      </w:tr>
      <w:tr w:rsidR="00E1397D" w:rsidRPr="006A2141" w14:paraId="191F9C5B"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A68D8B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4400" w:type="pct"/>
            <w:gridSpan w:val="6"/>
            <w:tcBorders>
              <w:top w:val="single" w:sz="4" w:space="0" w:color="auto"/>
              <w:left w:val="single" w:sz="4" w:space="0" w:color="auto"/>
              <w:bottom w:val="single" w:sz="4" w:space="0" w:color="auto"/>
              <w:right w:val="single" w:sz="4" w:space="0" w:color="auto"/>
            </w:tcBorders>
            <w:hideMark/>
          </w:tcPr>
          <w:p w14:paraId="734E2CF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printout of geospatial information:</w:t>
            </w:r>
          </w:p>
        </w:tc>
      </w:tr>
      <w:tr w:rsidR="00E1397D" w:rsidRPr="006A2141" w14:paraId="5F18451F"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6CBE118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3.2.1.</w:t>
            </w:r>
          </w:p>
        </w:tc>
        <w:tc>
          <w:tcPr>
            <w:tcW w:w="1900" w:type="pct"/>
            <w:tcBorders>
              <w:top w:val="single" w:sz="4" w:space="0" w:color="auto"/>
              <w:left w:val="single" w:sz="4" w:space="0" w:color="auto"/>
              <w:bottom w:val="single" w:sz="4" w:space="0" w:color="auto"/>
              <w:right w:val="single" w:sz="4" w:space="0" w:color="auto"/>
            </w:tcBorders>
            <w:hideMark/>
          </w:tcPr>
          <w:p w14:paraId="52B2F99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A4 format paper printout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371D69B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00" w:type="pct"/>
            <w:tcBorders>
              <w:top w:val="single" w:sz="4" w:space="0" w:color="auto"/>
              <w:left w:val="single" w:sz="4" w:space="0" w:color="auto"/>
              <w:bottom w:val="single" w:sz="4" w:space="0" w:color="auto"/>
              <w:right w:val="single" w:sz="4" w:space="0" w:color="auto"/>
            </w:tcBorders>
            <w:vAlign w:val="center"/>
            <w:hideMark/>
          </w:tcPr>
          <w:p w14:paraId="7E6DB89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w:t>
            </w:r>
          </w:p>
        </w:tc>
        <w:tc>
          <w:tcPr>
            <w:tcW w:w="550" w:type="pct"/>
            <w:tcBorders>
              <w:top w:val="single" w:sz="4" w:space="0" w:color="auto"/>
              <w:left w:val="single" w:sz="4" w:space="0" w:color="auto"/>
              <w:bottom w:val="single" w:sz="4" w:space="0" w:color="auto"/>
              <w:right w:val="single" w:sz="4" w:space="0" w:color="auto"/>
            </w:tcBorders>
            <w:vAlign w:val="center"/>
            <w:hideMark/>
          </w:tcPr>
          <w:p w14:paraId="524E952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2BBBCF9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0.88</w:t>
            </w:r>
          </w:p>
        </w:tc>
      </w:tr>
      <w:tr w:rsidR="00E1397D" w:rsidRPr="006A2141" w14:paraId="633B8099"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4120B1F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3.2.2.</w:t>
            </w:r>
          </w:p>
        </w:tc>
        <w:tc>
          <w:tcPr>
            <w:tcW w:w="1900" w:type="pct"/>
            <w:tcBorders>
              <w:top w:val="single" w:sz="4" w:space="0" w:color="auto"/>
              <w:left w:val="single" w:sz="4" w:space="0" w:color="auto"/>
              <w:bottom w:val="single" w:sz="4" w:space="0" w:color="auto"/>
              <w:right w:val="single" w:sz="4" w:space="0" w:color="auto"/>
            </w:tcBorders>
            <w:hideMark/>
          </w:tcPr>
          <w:p w14:paraId="1E584CA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 paper printout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3C81D9D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00" w:type="pct"/>
            <w:tcBorders>
              <w:top w:val="single" w:sz="4" w:space="0" w:color="auto"/>
              <w:left w:val="single" w:sz="4" w:space="0" w:color="auto"/>
              <w:bottom w:val="single" w:sz="4" w:space="0" w:color="auto"/>
              <w:right w:val="single" w:sz="4" w:space="0" w:color="auto"/>
            </w:tcBorders>
            <w:vAlign w:val="center"/>
            <w:hideMark/>
          </w:tcPr>
          <w:p w14:paraId="5C8FF7C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c>
          <w:tcPr>
            <w:tcW w:w="550" w:type="pct"/>
            <w:tcBorders>
              <w:top w:val="single" w:sz="4" w:space="0" w:color="auto"/>
              <w:left w:val="single" w:sz="4" w:space="0" w:color="auto"/>
              <w:bottom w:val="single" w:sz="4" w:space="0" w:color="auto"/>
              <w:right w:val="single" w:sz="4" w:space="0" w:color="auto"/>
            </w:tcBorders>
            <w:vAlign w:val="center"/>
            <w:hideMark/>
          </w:tcPr>
          <w:p w14:paraId="1A20ACB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728E96C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r>
      <w:tr w:rsidR="00E1397D" w:rsidRPr="006A2141" w14:paraId="1A89619D"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7CC156D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3.2.3.</w:t>
            </w:r>
          </w:p>
        </w:tc>
        <w:tc>
          <w:tcPr>
            <w:tcW w:w="1900" w:type="pct"/>
            <w:tcBorders>
              <w:top w:val="single" w:sz="4" w:space="0" w:color="auto"/>
              <w:left w:val="single" w:sz="4" w:space="0" w:color="auto"/>
              <w:bottom w:val="single" w:sz="4" w:space="0" w:color="auto"/>
              <w:right w:val="single" w:sz="4" w:space="0" w:color="auto"/>
            </w:tcBorders>
            <w:hideMark/>
          </w:tcPr>
          <w:p w14:paraId="202DF14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A2 format paper printout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1D8D922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00" w:type="pct"/>
            <w:tcBorders>
              <w:top w:val="single" w:sz="4" w:space="0" w:color="auto"/>
              <w:left w:val="single" w:sz="4" w:space="0" w:color="auto"/>
              <w:bottom w:val="single" w:sz="4" w:space="0" w:color="auto"/>
              <w:right w:val="single" w:sz="4" w:space="0" w:color="auto"/>
            </w:tcBorders>
            <w:vAlign w:val="center"/>
            <w:hideMark/>
          </w:tcPr>
          <w:p w14:paraId="5B2C8A7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6.68</w:t>
            </w:r>
          </w:p>
        </w:tc>
        <w:tc>
          <w:tcPr>
            <w:tcW w:w="550" w:type="pct"/>
            <w:tcBorders>
              <w:top w:val="single" w:sz="4" w:space="0" w:color="auto"/>
              <w:left w:val="single" w:sz="4" w:space="0" w:color="auto"/>
              <w:bottom w:val="single" w:sz="4" w:space="0" w:color="auto"/>
              <w:right w:val="single" w:sz="4" w:space="0" w:color="auto"/>
            </w:tcBorders>
            <w:vAlign w:val="center"/>
            <w:hideMark/>
          </w:tcPr>
          <w:p w14:paraId="56C95FE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06703AB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6.68</w:t>
            </w:r>
          </w:p>
        </w:tc>
      </w:tr>
      <w:tr w:rsidR="00E1397D" w:rsidRPr="006A2141" w14:paraId="100D7C9A"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372836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3.2.4.</w:t>
            </w:r>
          </w:p>
        </w:tc>
        <w:tc>
          <w:tcPr>
            <w:tcW w:w="1900" w:type="pct"/>
            <w:tcBorders>
              <w:top w:val="single" w:sz="4" w:space="0" w:color="auto"/>
              <w:left w:val="single" w:sz="4" w:space="0" w:color="auto"/>
              <w:bottom w:val="single" w:sz="4" w:space="0" w:color="auto"/>
              <w:right w:val="single" w:sz="4" w:space="0" w:color="auto"/>
            </w:tcBorders>
            <w:hideMark/>
          </w:tcPr>
          <w:p w14:paraId="7B28B9B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A1 format paper printout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6468DE5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00" w:type="pct"/>
            <w:tcBorders>
              <w:top w:val="single" w:sz="4" w:space="0" w:color="auto"/>
              <w:left w:val="single" w:sz="4" w:space="0" w:color="auto"/>
              <w:bottom w:val="single" w:sz="4" w:space="0" w:color="auto"/>
              <w:right w:val="single" w:sz="4" w:space="0" w:color="auto"/>
            </w:tcBorders>
            <w:vAlign w:val="center"/>
            <w:hideMark/>
          </w:tcPr>
          <w:p w14:paraId="2626B96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11.29</w:t>
            </w:r>
          </w:p>
        </w:tc>
        <w:tc>
          <w:tcPr>
            <w:tcW w:w="550" w:type="pct"/>
            <w:tcBorders>
              <w:top w:val="single" w:sz="4" w:space="0" w:color="auto"/>
              <w:left w:val="single" w:sz="4" w:space="0" w:color="auto"/>
              <w:bottom w:val="single" w:sz="4" w:space="0" w:color="auto"/>
              <w:right w:val="single" w:sz="4" w:space="0" w:color="auto"/>
            </w:tcBorders>
            <w:vAlign w:val="center"/>
            <w:hideMark/>
          </w:tcPr>
          <w:p w14:paraId="36A3595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3A65B6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11.29</w:t>
            </w:r>
          </w:p>
        </w:tc>
      </w:tr>
      <w:tr w:rsidR="00E1397D" w:rsidRPr="006A2141" w14:paraId="3E392A44"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7071CEE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3.2.5.</w:t>
            </w:r>
          </w:p>
        </w:tc>
        <w:tc>
          <w:tcPr>
            <w:tcW w:w="1900" w:type="pct"/>
            <w:tcBorders>
              <w:top w:val="single" w:sz="4" w:space="0" w:color="auto"/>
              <w:left w:val="single" w:sz="4" w:space="0" w:color="auto"/>
              <w:bottom w:val="single" w:sz="4" w:space="0" w:color="auto"/>
              <w:right w:val="single" w:sz="4" w:space="0" w:color="auto"/>
            </w:tcBorders>
            <w:hideMark/>
          </w:tcPr>
          <w:p w14:paraId="591C2FA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A0 format paper printout</w:t>
            </w:r>
          </w:p>
        </w:tc>
        <w:tc>
          <w:tcPr>
            <w:tcW w:w="900" w:type="pct"/>
            <w:gridSpan w:val="2"/>
            <w:tcBorders>
              <w:top w:val="single" w:sz="4" w:space="0" w:color="auto"/>
              <w:left w:val="single" w:sz="4" w:space="0" w:color="auto"/>
              <w:bottom w:val="single" w:sz="4" w:space="0" w:color="auto"/>
              <w:right w:val="single" w:sz="4" w:space="0" w:color="auto"/>
            </w:tcBorders>
            <w:vAlign w:val="center"/>
            <w:hideMark/>
          </w:tcPr>
          <w:p w14:paraId="295D776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page</w:t>
            </w:r>
          </w:p>
        </w:tc>
        <w:tc>
          <w:tcPr>
            <w:tcW w:w="500" w:type="pct"/>
            <w:tcBorders>
              <w:top w:val="single" w:sz="4" w:space="0" w:color="auto"/>
              <w:left w:val="single" w:sz="4" w:space="0" w:color="auto"/>
              <w:bottom w:val="single" w:sz="4" w:space="0" w:color="auto"/>
              <w:right w:val="single" w:sz="4" w:space="0" w:color="auto"/>
            </w:tcBorders>
            <w:vAlign w:val="center"/>
            <w:hideMark/>
          </w:tcPr>
          <w:p w14:paraId="01B9B04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18.59</w:t>
            </w:r>
          </w:p>
        </w:tc>
        <w:tc>
          <w:tcPr>
            <w:tcW w:w="550" w:type="pct"/>
            <w:tcBorders>
              <w:top w:val="single" w:sz="4" w:space="0" w:color="auto"/>
              <w:left w:val="single" w:sz="4" w:space="0" w:color="auto"/>
              <w:bottom w:val="single" w:sz="4" w:space="0" w:color="auto"/>
              <w:right w:val="single" w:sz="4" w:space="0" w:color="auto"/>
            </w:tcBorders>
            <w:vAlign w:val="center"/>
            <w:hideMark/>
          </w:tcPr>
          <w:p w14:paraId="4BACB78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C08F20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18.59</w:t>
            </w:r>
          </w:p>
        </w:tc>
      </w:tr>
      <w:tr w:rsidR="00E1397D" w:rsidRPr="006A2141" w14:paraId="00FE4BFC"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2174FF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4400" w:type="pct"/>
            <w:gridSpan w:val="6"/>
            <w:tcBorders>
              <w:top w:val="single" w:sz="4" w:space="0" w:color="auto"/>
              <w:left w:val="single" w:sz="4" w:space="0" w:color="auto"/>
              <w:bottom w:val="single" w:sz="4" w:space="0" w:color="auto"/>
              <w:right w:val="single" w:sz="4" w:space="0" w:color="auto"/>
            </w:tcBorders>
            <w:hideMark/>
          </w:tcPr>
          <w:p w14:paraId="43647C3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geospatial information printouts in typographical form:</w:t>
            </w:r>
          </w:p>
        </w:tc>
      </w:tr>
      <w:tr w:rsidR="00E1397D" w:rsidRPr="006A2141" w14:paraId="09160214"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36B5BBA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3.3.1.</w:t>
            </w:r>
          </w:p>
        </w:tc>
        <w:tc>
          <w:tcPr>
            <w:tcW w:w="1900" w:type="pct"/>
            <w:tcBorders>
              <w:top w:val="single" w:sz="4" w:space="0" w:color="auto"/>
              <w:left w:val="single" w:sz="4" w:space="0" w:color="auto"/>
              <w:bottom w:val="single" w:sz="4" w:space="0" w:color="auto"/>
              <w:right w:val="single" w:sz="4" w:space="0" w:color="auto"/>
            </w:tcBorders>
            <w:hideMark/>
          </w:tcPr>
          <w:p w14:paraId="74EC6C2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of Latvia in the scale of 1:50 000</w:t>
            </w:r>
          </w:p>
        </w:tc>
        <w:tc>
          <w:tcPr>
            <w:tcW w:w="850" w:type="pct"/>
            <w:tcBorders>
              <w:top w:val="single" w:sz="4" w:space="0" w:color="auto"/>
              <w:left w:val="single" w:sz="4" w:space="0" w:color="auto"/>
              <w:bottom w:val="single" w:sz="4" w:space="0" w:color="auto"/>
              <w:right w:val="single" w:sz="4" w:space="0" w:color="auto"/>
            </w:tcBorders>
            <w:vAlign w:val="center"/>
            <w:hideMark/>
          </w:tcPr>
          <w:p w14:paraId="2CFDF6D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map sheet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14:paraId="25F3C53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550" w:type="pct"/>
            <w:tcBorders>
              <w:top w:val="single" w:sz="4" w:space="0" w:color="auto"/>
              <w:left w:val="single" w:sz="4" w:space="0" w:color="auto"/>
              <w:bottom w:val="single" w:sz="4" w:space="0" w:color="auto"/>
              <w:right w:val="single" w:sz="4" w:space="0" w:color="auto"/>
            </w:tcBorders>
            <w:vAlign w:val="center"/>
            <w:hideMark/>
          </w:tcPr>
          <w:p w14:paraId="13E1956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02DD37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r>
      <w:tr w:rsidR="00E1397D" w:rsidRPr="006A2141" w14:paraId="38B373F4"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2C5A733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3.3.2.</w:t>
            </w:r>
          </w:p>
        </w:tc>
        <w:tc>
          <w:tcPr>
            <w:tcW w:w="1900" w:type="pct"/>
            <w:tcBorders>
              <w:top w:val="single" w:sz="4" w:space="0" w:color="auto"/>
              <w:left w:val="single" w:sz="4" w:space="0" w:color="auto"/>
              <w:bottom w:val="single" w:sz="4" w:space="0" w:color="auto"/>
              <w:right w:val="single" w:sz="4" w:space="0" w:color="auto"/>
            </w:tcBorders>
            <w:hideMark/>
          </w:tcPr>
          <w:p w14:paraId="2501BB9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of Latvia in the scale of 1:10 000</w:t>
            </w:r>
          </w:p>
        </w:tc>
        <w:tc>
          <w:tcPr>
            <w:tcW w:w="850" w:type="pct"/>
            <w:tcBorders>
              <w:top w:val="single" w:sz="4" w:space="0" w:color="auto"/>
              <w:left w:val="single" w:sz="4" w:space="0" w:color="auto"/>
              <w:bottom w:val="single" w:sz="4" w:space="0" w:color="auto"/>
              <w:right w:val="single" w:sz="4" w:space="0" w:color="auto"/>
            </w:tcBorders>
            <w:vAlign w:val="center"/>
            <w:hideMark/>
          </w:tcPr>
          <w:p w14:paraId="4E85C6A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map sheet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14:paraId="7D22BCB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550" w:type="pct"/>
            <w:tcBorders>
              <w:top w:val="single" w:sz="4" w:space="0" w:color="auto"/>
              <w:left w:val="single" w:sz="4" w:space="0" w:color="auto"/>
              <w:bottom w:val="single" w:sz="4" w:space="0" w:color="auto"/>
              <w:right w:val="single" w:sz="4" w:space="0" w:color="auto"/>
            </w:tcBorders>
            <w:vAlign w:val="center"/>
            <w:hideMark/>
          </w:tcPr>
          <w:p w14:paraId="38AFE18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4E6CA2E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r>
      <w:tr w:rsidR="00E1397D" w:rsidRPr="006A2141" w14:paraId="12F2E3A7"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57743C4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3.3.3.</w:t>
            </w:r>
          </w:p>
        </w:tc>
        <w:tc>
          <w:tcPr>
            <w:tcW w:w="1900" w:type="pct"/>
            <w:tcBorders>
              <w:top w:val="single" w:sz="4" w:space="0" w:color="auto"/>
              <w:left w:val="single" w:sz="4" w:space="0" w:color="auto"/>
              <w:bottom w:val="single" w:sz="4" w:space="0" w:color="auto"/>
              <w:right w:val="single" w:sz="4" w:space="0" w:color="auto"/>
            </w:tcBorders>
            <w:hideMark/>
          </w:tcPr>
          <w:p w14:paraId="2138FAB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topographic map of Latvia in the scale of 1:100 000</w:t>
            </w:r>
          </w:p>
        </w:tc>
        <w:tc>
          <w:tcPr>
            <w:tcW w:w="850" w:type="pct"/>
            <w:tcBorders>
              <w:top w:val="single" w:sz="4" w:space="0" w:color="auto"/>
              <w:left w:val="single" w:sz="4" w:space="0" w:color="auto"/>
              <w:bottom w:val="single" w:sz="4" w:space="0" w:color="auto"/>
              <w:right w:val="single" w:sz="4" w:space="0" w:color="auto"/>
            </w:tcBorders>
            <w:vAlign w:val="center"/>
            <w:hideMark/>
          </w:tcPr>
          <w:p w14:paraId="21F7C5B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map sheet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14:paraId="3968683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550" w:type="pct"/>
            <w:tcBorders>
              <w:top w:val="single" w:sz="4" w:space="0" w:color="auto"/>
              <w:left w:val="single" w:sz="4" w:space="0" w:color="auto"/>
              <w:bottom w:val="single" w:sz="4" w:space="0" w:color="auto"/>
              <w:right w:val="single" w:sz="4" w:space="0" w:color="auto"/>
            </w:tcBorders>
            <w:vAlign w:val="center"/>
            <w:hideMark/>
          </w:tcPr>
          <w:p w14:paraId="7572564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E63BA6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r>
      <w:tr w:rsidR="00E1397D" w:rsidRPr="006A2141" w14:paraId="6366EEF2"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0B14362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3.3.4.</w:t>
            </w:r>
          </w:p>
        </w:tc>
        <w:tc>
          <w:tcPr>
            <w:tcW w:w="1900" w:type="pct"/>
            <w:tcBorders>
              <w:top w:val="single" w:sz="4" w:space="0" w:color="auto"/>
              <w:left w:val="single" w:sz="4" w:space="0" w:color="auto"/>
              <w:bottom w:val="single" w:sz="4" w:space="0" w:color="auto"/>
              <w:right w:val="single" w:sz="4" w:space="0" w:color="auto"/>
            </w:tcBorders>
            <w:hideMark/>
          </w:tcPr>
          <w:p w14:paraId="216EC17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satellite map of Latvia in the scale of 1:50 000</w:t>
            </w:r>
          </w:p>
        </w:tc>
        <w:tc>
          <w:tcPr>
            <w:tcW w:w="850" w:type="pct"/>
            <w:tcBorders>
              <w:top w:val="single" w:sz="4" w:space="0" w:color="auto"/>
              <w:left w:val="single" w:sz="4" w:space="0" w:color="auto"/>
              <w:bottom w:val="single" w:sz="4" w:space="0" w:color="auto"/>
              <w:right w:val="single" w:sz="4" w:space="0" w:color="auto"/>
            </w:tcBorders>
            <w:vAlign w:val="center"/>
            <w:hideMark/>
          </w:tcPr>
          <w:p w14:paraId="31002A9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map sheet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14:paraId="6E6F16E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550" w:type="pct"/>
            <w:tcBorders>
              <w:top w:val="single" w:sz="4" w:space="0" w:color="auto"/>
              <w:left w:val="single" w:sz="4" w:space="0" w:color="auto"/>
              <w:bottom w:val="single" w:sz="4" w:space="0" w:color="auto"/>
              <w:right w:val="single" w:sz="4" w:space="0" w:color="auto"/>
            </w:tcBorders>
            <w:vAlign w:val="center"/>
            <w:hideMark/>
          </w:tcPr>
          <w:p w14:paraId="36CEAEA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320E232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r>
      <w:tr w:rsidR="00E1397D" w:rsidRPr="006A2141" w14:paraId="1B140CD6" w14:textId="77777777" w:rsidTr="00713D97">
        <w:tc>
          <w:tcPr>
            <w:tcW w:w="600" w:type="pct"/>
            <w:tcBorders>
              <w:top w:val="single" w:sz="4" w:space="0" w:color="auto"/>
              <w:left w:val="single" w:sz="4" w:space="0" w:color="auto"/>
              <w:bottom w:val="single" w:sz="4" w:space="0" w:color="auto"/>
              <w:right w:val="single" w:sz="4" w:space="0" w:color="auto"/>
            </w:tcBorders>
            <w:hideMark/>
          </w:tcPr>
          <w:p w14:paraId="7EE9B61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3.3.5.</w:t>
            </w:r>
          </w:p>
        </w:tc>
        <w:tc>
          <w:tcPr>
            <w:tcW w:w="1900" w:type="pct"/>
            <w:tcBorders>
              <w:top w:val="single" w:sz="4" w:space="0" w:color="auto"/>
              <w:left w:val="single" w:sz="4" w:space="0" w:color="auto"/>
              <w:bottom w:val="single" w:sz="4" w:space="0" w:color="auto"/>
              <w:right w:val="single" w:sz="4" w:space="0" w:color="auto"/>
            </w:tcBorders>
            <w:hideMark/>
          </w:tcPr>
          <w:p w14:paraId="66FAA98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overview map of Latvia in the scale of 1:250 000</w:t>
            </w:r>
          </w:p>
        </w:tc>
        <w:tc>
          <w:tcPr>
            <w:tcW w:w="850" w:type="pct"/>
            <w:tcBorders>
              <w:top w:val="single" w:sz="4" w:space="0" w:color="auto"/>
              <w:left w:val="single" w:sz="4" w:space="0" w:color="auto"/>
              <w:bottom w:val="single" w:sz="4" w:space="0" w:color="auto"/>
              <w:right w:val="single" w:sz="4" w:space="0" w:color="auto"/>
            </w:tcBorders>
            <w:vAlign w:val="center"/>
            <w:hideMark/>
          </w:tcPr>
          <w:p w14:paraId="39477E5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set</w:t>
            </w:r>
          </w:p>
        </w:tc>
        <w:tc>
          <w:tcPr>
            <w:tcW w:w="550" w:type="pct"/>
            <w:gridSpan w:val="2"/>
            <w:tcBorders>
              <w:top w:val="single" w:sz="4" w:space="0" w:color="auto"/>
              <w:left w:val="single" w:sz="4" w:space="0" w:color="auto"/>
              <w:bottom w:val="single" w:sz="4" w:space="0" w:color="auto"/>
              <w:right w:val="single" w:sz="4" w:space="0" w:color="auto"/>
            </w:tcBorders>
            <w:vAlign w:val="center"/>
            <w:hideMark/>
          </w:tcPr>
          <w:p w14:paraId="06C6633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8.32</w:t>
            </w:r>
          </w:p>
        </w:tc>
        <w:tc>
          <w:tcPr>
            <w:tcW w:w="550" w:type="pct"/>
            <w:tcBorders>
              <w:top w:val="single" w:sz="4" w:space="0" w:color="auto"/>
              <w:left w:val="single" w:sz="4" w:space="0" w:color="auto"/>
              <w:bottom w:val="single" w:sz="4" w:space="0" w:color="auto"/>
              <w:right w:val="single" w:sz="4" w:space="0" w:color="auto"/>
            </w:tcBorders>
            <w:vAlign w:val="center"/>
            <w:hideMark/>
          </w:tcPr>
          <w:p w14:paraId="03D9E54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w:t>
            </w:r>
          </w:p>
        </w:tc>
        <w:tc>
          <w:tcPr>
            <w:tcW w:w="550" w:type="pct"/>
            <w:tcBorders>
              <w:top w:val="single" w:sz="4" w:space="0" w:color="auto"/>
              <w:left w:val="single" w:sz="4" w:space="0" w:color="auto"/>
              <w:bottom w:val="single" w:sz="4" w:space="0" w:color="auto"/>
              <w:right w:val="single" w:sz="4" w:space="0" w:color="auto"/>
            </w:tcBorders>
            <w:vAlign w:val="center"/>
            <w:hideMark/>
          </w:tcPr>
          <w:p w14:paraId="593D2DD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8.32</w:t>
            </w:r>
          </w:p>
        </w:tc>
      </w:tr>
    </w:tbl>
    <w:p w14:paraId="5600E9CE"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6B3D3A04" w14:textId="7C166B9C" w:rsidR="00E1397D"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value added tax shall not be applied in accordance with Section 3, Paragraph eight of the Law on Value Added Tax.</w:t>
      </w:r>
    </w:p>
    <w:p w14:paraId="032B2F78" w14:textId="77777777" w:rsidR="00561EC5" w:rsidRPr="0023286E" w:rsidRDefault="00561EC5" w:rsidP="009639C7">
      <w:pPr>
        <w:spacing w:after="0" w:line="240" w:lineRule="auto"/>
        <w:jc w:val="both"/>
        <w:rPr>
          <w:rFonts w:ascii="Times New Roman" w:eastAsia="Times New Roman" w:hAnsi="Times New Roman" w:cs="Times New Roman"/>
          <w:noProof/>
          <w:sz w:val="24"/>
          <w:szCs w:val="24"/>
          <w:lang w:eastAsia="lv-LV"/>
        </w:rPr>
      </w:pPr>
    </w:p>
    <w:p w14:paraId="26E7A836" w14:textId="2AC8C25F" w:rsidR="00E1397D"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Polygraphy Services</w:t>
      </w:r>
    </w:p>
    <w:p w14:paraId="72D57DB1" w14:textId="77777777" w:rsidR="00561EC5" w:rsidRPr="0023286E" w:rsidRDefault="00561EC5" w:rsidP="009639C7">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41"/>
        <w:gridCol w:w="3414"/>
        <w:gridCol w:w="1242"/>
        <w:gridCol w:w="159"/>
        <w:gridCol w:w="1003"/>
        <w:gridCol w:w="852"/>
        <w:gridCol w:w="1150"/>
      </w:tblGrid>
      <w:tr w:rsidR="00E1397D" w:rsidRPr="006A2141" w14:paraId="752934AD" w14:textId="77777777" w:rsidTr="00713D97">
        <w:tc>
          <w:tcPr>
            <w:tcW w:w="5000" w:type="pct"/>
            <w:gridSpan w:val="7"/>
            <w:tcBorders>
              <w:top w:val="single" w:sz="4" w:space="0" w:color="auto"/>
              <w:left w:val="single" w:sz="4" w:space="0" w:color="auto"/>
              <w:bottom w:val="single" w:sz="4" w:space="0" w:color="auto"/>
              <w:right w:val="single" w:sz="4" w:space="0" w:color="auto"/>
            </w:tcBorders>
            <w:hideMark/>
          </w:tcPr>
          <w:p w14:paraId="202CE3BB" w14:textId="77777777" w:rsidR="00E1397D" w:rsidRPr="0023286E" w:rsidRDefault="00E1397D" w:rsidP="00561E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Production of Polygraphy Materials</w:t>
            </w:r>
          </w:p>
        </w:tc>
      </w:tr>
      <w:tr w:rsidR="00561EC5" w:rsidRPr="006A2141" w14:paraId="19C9085D" w14:textId="77777777" w:rsidTr="00713D97">
        <w:tc>
          <w:tcPr>
            <w:tcW w:w="695" w:type="pct"/>
            <w:tcBorders>
              <w:top w:val="single" w:sz="4" w:space="0" w:color="auto"/>
              <w:left w:val="single" w:sz="4" w:space="0" w:color="auto"/>
              <w:bottom w:val="single" w:sz="4" w:space="0" w:color="auto"/>
              <w:right w:val="single" w:sz="4" w:space="0" w:color="auto"/>
            </w:tcBorders>
            <w:vAlign w:val="center"/>
            <w:hideMark/>
          </w:tcPr>
          <w:p w14:paraId="74EDA828" w14:textId="7816288B"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894" w:type="pct"/>
            <w:tcBorders>
              <w:top w:val="single" w:sz="4" w:space="0" w:color="auto"/>
              <w:left w:val="single" w:sz="4" w:space="0" w:color="auto"/>
              <w:bottom w:val="single" w:sz="4" w:space="0" w:color="auto"/>
              <w:right w:val="single" w:sz="4" w:space="0" w:color="auto"/>
            </w:tcBorders>
            <w:vAlign w:val="center"/>
            <w:hideMark/>
          </w:tcPr>
          <w:p w14:paraId="5C58F11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service</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5B25717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Unit of measurement</w:t>
            </w:r>
          </w:p>
        </w:tc>
        <w:tc>
          <w:tcPr>
            <w:tcW w:w="495" w:type="pct"/>
            <w:tcBorders>
              <w:top w:val="single" w:sz="4" w:space="0" w:color="auto"/>
              <w:left w:val="single" w:sz="4" w:space="0" w:color="auto"/>
              <w:bottom w:val="single" w:sz="4" w:space="0" w:color="auto"/>
              <w:right w:val="single" w:sz="4" w:space="0" w:color="auto"/>
            </w:tcBorders>
            <w:vAlign w:val="center"/>
            <w:hideMark/>
          </w:tcPr>
          <w:p w14:paraId="467FD7D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excluding VAT</w:t>
            </w:r>
          </w:p>
          <w:p w14:paraId="3187867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c>
          <w:tcPr>
            <w:tcW w:w="483" w:type="pct"/>
            <w:tcBorders>
              <w:top w:val="single" w:sz="4" w:space="0" w:color="auto"/>
              <w:left w:val="single" w:sz="4" w:space="0" w:color="auto"/>
              <w:bottom w:val="single" w:sz="4" w:space="0" w:color="auto"/>
              <w:right w:val="single" w:sz="4" w:space="0" w:color="auto"/>
            </w:tcBorders>
            <w:vAlign w:val="center"/>
            <w:hideMark/>
          </w:tcPr>
          <w:p w14:paraId="373DF0F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VAT (euro)</w:t>
            </w:r>
          </w:p>
        </w:tc>
        <w:tc>
          <w:tcPr>
            <w:tcW w:w="645" w:type="pct"/>
            <w:tcBorders>
              <w:top w:val="single" w:sz="4" w:space="0" w:color="auto"/>
              <w:left w:val="single" w:sz="4" w:space="0" w:color="auto"/>
              <w:bottom w:val="single" w:sz="4" w:space="0" w:color="auto"/>
              <w:right w:val="single" w:sz="4" w:space="0" w:color="auto"/>
            </w:tcBorders>
            <w:vAlign w:val="center"/>
            <w:hideMark/>
          </w:tcPr>
          <w:p w14:paraId="5E5167D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Price including VAT</w:t>
            </w:r>
          </w:p>
          <w:p w14:paraId="740909C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(euros)</w:t>
            </w:r>
          </w:p>
        </w:tc>
      </w:tr>
      <w:tr w:rsidR="00E1397D" w:rsidRPr="006A2141" w14:paraId="17320A04"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0528F0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4305" w:type="pct"/>
            <w:gridSpan w:val="6"/>
            <w:tcBorders>
              <w:top w:val="single" w:sz="4" w:space="0" w:color="auto"/>
              <w:left w:val="single" w:sz="4" w:space="0" w:color="auto"/>
              <w:bottom w:val="single" w:sz="4" w:space="0" w:color="auto"/>
              <w:right w:val="single" w:sz="4" w:space="0" w:color="auto"/>
            </w:tcBorders>
            <w:hideMark/>
          </w:tcPr>
          <w:p w14:paraId="0A45148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polygraphic printing:</w:t>
            </w:r>
          </w:p>
        </w:tc>
      </w:tr>
      <w:tr w:rsidR="00E1397D" w:rsidRPr="006A2141" w14:paraId="268F276E"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5B6F60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4305" w:type="pct"/>
            <w:gridSpan w:val="6"/>
            <w:tcBorders>
              <w:top w:val="single" w:sz="4" w:space="0" w:color="auto"/>
              <w:left w:val="single" w:sz="4" w:space="0" w:color="auto"/>
              <w:bottom w:val="single" w:sz="4" w:space="0" w:color="auto"/>
              <w:right w:val="single" w:sz="4" w:space="0" w:color="auto"/>
            </w:tcBorders>
            <w:hideMark/>
          </w:tcPr>
          <w:p w14:paraId="070A05D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printing with printing machine Heidelberg:</w:t>
            </w:r>
          </w:p>
        </w:tc>
      </w:tr>
      <w:tr w:rsidR="00561EC5" w:rsidRPr="006A2141" w14:paraId="54A8DCF9"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CE8796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4.1.1.1.</w:t>
            </w:r>
          </w:p>
        </w:tc>
        <w:tc>
          <w:tcPr>
            <w:tcW w:w="1894" w:type="pct"/>
            <w:tcBorders>
              <w:top w:val="single" w:sz="4" w:space="0" w:color="auto"/>
              <w:left w:val="single" w:sz="4" w:space="0" w:color="auto"/>
              <w:bottom w:val="single" w:sz="4" w:space="0" w:color="auto"/>
              <w:right w:val="single" w:sz="4" w:space="0" w:color="auto"/>
            </w:tcBorders>
            <w:hideMark/>
          </w:tcPr>
          <w:p w14:paraId="5D8576F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 of forms from digital material in B1 format</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643113A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units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CBE38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w:t>
            </w:r>
          </w:p>
        </w:tc>
        <w:tc>
          <w:tcPr>
            <w:tcW w:w="483" w:type="pct"/>
            <w:tcBorders>
              <w:top w:val="single" w:sz="4" w:space="0" w:color="auto"/>
              <w:left w:val="single" w:sz="4" w:space="0" w:color="auto"/>
              <w:bottom w:val="single" w:sz="4" w:space="0" w:color="auto"/>
              <w:right w:val="single" w:sz="4" w:space="0" w:color="auto"/>
            </w:tcBorders>
            <w:vAlign w:val="center"/>
            <w:hideMark/>
          </w:tcPr>
          <w:p w14:paraId="2DE4A78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0.86</w:t>
            </w:r>
          </w:p>
        </w:tc>
        <w:tc>
          <w:tcPr>
            <w:tcW w:w="645" w:type="pct"/>
            <w:tcBorders>
              <w:top w:val="single" w:sz="4" w:space="0" w:color="auto"/>
              <w:left w:val="single" w:sz="4" w:space="0" w:color="auto"/>
              <w:bottom w:val="single" w:sz="4" w:space="0" w:color="auto"/>
              <w:right w:val="single" w:sz="4" w:space="0" w:color="auto"/>
            </w:tcBorders>
            <w:vAlign w:val="center"/>
            <w:hideMark/>
          </w:tcPr>
          <w:p w14:paraId="37FBDF0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4.97</w:t>
            </w:r>
          </w:p>
        </w:tc>
      </w:tr>
      <w:tr w:rsidR="00561EC5" w:rsidRPr="006A2141" w14:paraId="3B3EA9D0"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D3221D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4.1.1.2.</w:t>
            </w:r>
          </w:p>
        </w:tc>
        <w:tc>
          <w:tcPr>
            <w:tcW w:w="1894" w:type="pct"/>
            <w:tcBorders>
              <w:top w:val="single" w:sz="4" w:space="0" w:color="auto"/>
              <w:left w:val="single" w:sz="4" w:space="0" w:color="auto"/>
              <w:bottom w:val="single" w:sz="4" w:space="0" w:color="auto"/>
              <w:right w:val="single" w:sz="4" w:space="0" w:color="auto"/>
            </w:tcBorders>
            <w:hideMark/>
          </w:tcPr>
          <w:p w14:paraId="3748DF5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60 g to 250 g, one-sided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01ADDDB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061F4A5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33.67</w:t>
            </w:r>
          </w:p>
        </w:tc>
        <w:tc>
          <w:tcPr>
            <w:tcW w:w="483" w:type="pct"/>
            <w:tcBorders>
              <w:top w:val="single" w:sz="4" w:space="0" w:color="auto"/>
              <w:left w:val="single" w:sz="4" w:space="0" w:color="auto"/>
              <w:bottom w:val="single" w:sz="4" w:space="0" w:color="auto"/>
              <w:right w:val="single" w:sz="4" w:space="0" w:color="auto"/>
            </w:tcBorders>
            <w:vAlign w:val="center"/>
            <w:hideMark/>
          </w:tcPr>
          <w:p w14:paraId="7972A59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7.07</w:t>
            </w:r>
          </w:p>
        </w:tc>
        <w:tc>
          <w:tcPr>
            <w:tcW w:w="645" w:type="pct"/>
            <w:tcBorders>
              <w:top w:val="single" w:sz="4" w:space="0" w:color="auto"/>
              <w:left w:val="single" w:sz="4" w:space="0" w:color="auto"/>
              <w:bottom w:val="single" w:sz="4" w:space="0" w:color="auto"/>
              <w:right w:val="single" w:sz="4" w:space="0" w:color="auto"/>
            </w:tcBorders>
            <w:vAlign w:val="center"/>
            <w:hideMark/>
          </w:tcPr>
          <w:p w14:paraId="3E46BFF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40.74</w:t>
            </w:r>
          </w:p>
        </w:tc>
      </w:tr>
      <w:tr w:rsidR="00561EC5" w:rsidRPr="006A2141" w14:paraId="7D7B4D77"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E0576E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4.1.1.3.</w:t>
            </w:r>
          </w:p>
        </w:tc>
        <w:tc>
          <w:tcPr>
            <w:tcW w:w="1894" w:type="pct"/>
            <w:tcBorders>
              <w:top w:val="single" w:sz="4" w:space="0" w:color="auto"/>
              <w:left w:val="single" w:sz="4" w:space="0" w:color="auto"/>
              <w:bottom w:val="single" w:sz="4" w:space="0" w:color="auto"/>
              <w:right w:val="single" w:sz="4" w:space="0" w:color="auto"/>
            </w:tcBorders>
            <w:hideMark/>
          </w:tcPr>
          <w:p w14:paraId="62AFCD7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251 g and more, one-sided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0D6B369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6518F95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50.50</w:t>
            </w:r>
          </w:p>
        </w:tc>
        <w:tc>
          <w:tcPr>
            <w:tcW w:w="483" w:type="pct"/>
            <w:tcBorders>
              <w:top w:val="single" w:sz="4" w:space="0" w:color="auto"/>
              <w:left w:val="single" w:sz="4" w:space="0" w:color="auto"/>
              <w:bottom w:val="single" w:sz="4" w:space="0" w:color="auto"/>
              <w:right w:val="single" w:sz="4" w:space="0" w:color="auto"/>
            </w:tcBorders>
            <w:vAlign w:val="center"/>
            <w:hideMark/>
          </w:tcPr>
          <w:p w14:paraId="0A22864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10.61</w:t>
            </w:r>
          </w:p>
        </w:tc>
        <w:tc>
          <w:tcPr>
            <w:tcW w:w="645" w:type="pct"/>
            <w:tcBorders>
              <w:top w:val="single" w:sz="4" w:space="0" w:color="auto"/>
              <w:left w:val="single" w:sz="4" w:space="0" w:color="auto"/>
              <w:bottom w:val="single" w:sz="4" w:space="0" w:color="auto"/>
              <w:right w:val="single" w:sz="4" w:space="0" w:color="auto"/>
            </w:tcBorders>
            <w:vAlign w:val="center"/>
            <w:hideMark/>
          </w:tcPr>
          <w:p w14:paraId="69870FF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61.11</w:t>
            </w:r>
          </w:p>
        </w:tc>
      </w:tr>
      <w:tr w:rsidR="00561EC5" w:rsidRPr="006A2141" w14:paraId="49E2DEA9"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E57C1E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4.1.1.4.</w:t>
            </w:r>
          </w:p>
        </w:tc>
        <w:tc>
          <w:tcPr>
            <w:tcW w:w="1894" w:type="pct"/>
            <w:tcBorders>
              <w:top w:val="single" w:sz="4" w:space="0" w:color="auto"/>
              <w:left w:val="single" w:sz="4" w:space="0" w:color="auto"/>
              <w:bottom w:val="single" w:sz="4" w:space="0" w:color="auto"/>
              <w:right w:val="single" w:sz="4" w:space="0" w:color="auto"/>
            </w:tcBorders>
            <w:hideMark/>
          </w:tcPr>
          <w:p w14:paraId="07B73F9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60 g to 250 g, double-sided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1C0F815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19E289C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73.44</w:t>
            </w:r>
          </w:p>
        </w:tc>
        <w:tc>
          <w:tcPr>
            <w:tcW w:w="483" w:type="pct"/>
            <w:tcBorders>
              <w:top w:val="single" w:sz="4" w:space="0" w:color="auto"/>
              <w:left w:val="single" w:sz="4" w:space="0" w:color="auto"/>
              <w:bottom w:val="single" w:sz="4" w:space="0" w:color="auto"/>
              <w:right w:val="single" w:sz="4" w:space="0" w:color="auto"/>
            </w:tcBorders>
            <w:vAlign w:val="center"/>
            <w:hideMark/>
          </w:tcPr>
          <w:p w14:paraId="22CC6B9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15.42</w:t>
            </w:r>
          </w:p>
        </w:tc>
        <w:tc>
          <w:tcPr>
            <w:tcW w:w="645" w:type="pct"/>
            <w:tcBorders>
              <w:top w:val="single" w:sz="4" w:space="0" w:color="auto"/>
              <w:left w:val="single" w:sz="4" w:space="0" w:color="auto"/>
              <w:bottom w:val="single" w:sz="4" w:space="0" w:color="auto"/>
              <w:right w:val="single" w:sz="4" w:space="0" w:color="auto"/>
            </w:tcBorders>
            <w:vAlign w:val="center"/>
            <w:hideMark/>
          </w:tcPr>
          <w:p w14:paraId="1748409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88.86</w:t>
            </w:r>
          </w:p>
        </w:tc>
      </w:tr>
      <w:tr w:rsidR="00561EC5" w:rsidRPr="006A2141" w14:paraId="799066D6"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F84D24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4.1.1.5.</w:t>
            </w:r>
          </w:p>
        </w:tc>
        <w:tc>
          <w:tcPr>
            <w:tcW w:w="1894" w:type="pct"/>
            <w:tcBorders>
              <w:top w:val="single" w:sz="4" w:space="0" w:color="auto"/>
              <w:left w:val="single" w:sz="4" w:space="0" w:color="auto"/>
              <w:bottom w:val="single" w:sz="4" w:space="0" w:color="auto"/>
              <w:right w:val="single" w:sz="4" w:space="0" w:color="auto"/>
            </w:tcBorders>
            <w:hideMark/>
          </w:tcPr>
          <w:p w14:paraId="4583182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251 g and more, double-sided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5142526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7860292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77.48</w:t>
            </w:r>
          </w:p>
        </w:tc>
        <w:tc>
          <w:tcPr>
            <w:tcW w:w="483" w:type="pct"/>
            <w:tcBorders>
              <w:top w:val="single" w:sz="4" w:space="0" w:color="auto"/>
              <w:left w:val="single" w:sz="4" w:space="0" w:color="auto"/>
              <w:bottom w:val="single" w:sz="4" w:space="0" w:color="auto"/>
              <w:right w:val="single" w:sz="4" w:space="0" w:color="auto"/>
            </w:tcBorders>
            <w:vAlign w:val="center"/>
            <w:hideMark/>
          </w:tcPr>
          <w:p w14:paraId="1C16F6E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16.27</w:t>
            </w:r>
          </w:p>
        </w:tc>
        <w:tc>
          <w:tcPr>
            <w:tcW w:w="645" w:type="pct"/>
            <w:tcBorders>
              <w:top w:val="single" w:sz="4" w:space="0" w:color="auto"/>
              <w:left w:val="single" w:sz="4" w:space="0" w:color="auto"/>
              <w:bottom w:val="single" w:sz="4" w:space="0" w:color="auto"/>
              <w:right w:val="single" w:sz="4" w:space="0" w:color="auto"/>
            </w:tcBorders>
            <w:vAlign w:val="center"/>
            <w:hideMark/>
          </w:tcPr>
          <w:p w14:paraId="380A2DE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93.75</w:t>
            </w:r>
          </w:p>
        </w:tc>
      </w:tr>
      <w:tr w:rsidR="00561EC5" w:rsidRPr="006A2141" w14:paraId="3B346B34"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3C6111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4.1.1.6.</w:t>
            </w:r>
          </w:p>
        </w:tc>
        <w:tc>
          <w:tcPr>
            <w:tcW w:w="1894" w:type="pct"/>
            <w:tcBorders>
              <w:top w:val="single" w:sz="4" w:space="0" w:color="auto"/>
              <w:left w:val="single" w:sz="4" w:space="0" w:color="auto"/>
              <w:bottom w:val="single" w:sz="4" w:space="0" w:color="auto"/>
              <w:right w:val="single" w:sz="4" w:space="0" w:color="auto"/>
            </w:tcBorders>
            <w:hideMark/>
          </w:tcPr>
          <w:p w14:paraId="508B324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form fitting (in addition to the prices specified for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0714456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form</w:t>
            </w:r>
          </w:p>
        </w:tc>
        <w:tc>
          <w:tcPr>
            <w:tcW w:w="495" w:type="pct"/>
            <w:tcBorders>
              <w:top w:val="single" w:sz="4" w:space="0" w:color="auto"/>
              <w:left w:val="single" w:sz="4" w:space="0" w:color="auto"/>
              <w:bottom w:val="single" w:sz="4" w:space="0" w:color="auto"/>
              <w:right w:val="single" w:sz="4" w:space="0" w:color="auto"/>
            </w:tcBorders>
            <w:vAlign w:val="center"/>
            <w:hideMark/>
          </w:tcPr>
          <w:p w14:paraId="2FB74D1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18.82</w:t>
            </w:r>
          </w:p>
        </w:tc>
        <w:tc>
          <w:tcPr>
            <w:tcW w:w="483" w:type="pct"/>
            <w:tcBorders>
              <w:top w:val="single" w:sz="4" w:space="0" w:color="auto"/>
              <w:left w:val="single" w:sz="4" w:space="0" w:color="auto"/>
              <w:bottom w:val="single" w:sz="4" w:space="0" w:color="auto"/>
              <w:right w:val="single" w:sz="4" w:space="0" w:color="auto"/>
            </w:tcBorders>
            <w:vAlign w:val="center"/>
            <w:hideMark/>
          </w:tcPr>
          <w:p w14:paraId="26147E6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3.95</w:t>
            </w:r>
          </w:p>
        </w:tc>
        <w:tc>
          <w:tcPr>
            <w:tcW w:w="645" w:type="pct"/>
            <w:tcBorders>
              <w:top w:val="single" w:sz="4" w:space="0" w:color="auto"/>
              <w:left w:val="single" w:sz="4" w:space="0" w:color="auto"/>
              <w:bottom w:val="single" w:sz="4" w:space="0" w:color="auto"/>
              <w:right w:val="single" w:sz="4" w:space="0" w:color="auto"/>
            </w:tcBorders>
            <w:vAlign w:val="center"/>
            <w:hideMark/>
          </w:tcPr>
          <w:p w14:paraId="7B4257E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22.77</w:t>
            </w:r>
          </w:p>
        </w:tc>
      </w:tr>
      <w:tr w:rsidR="00561EC5" w:rsidRPr="006A2141" w14:paraId="4B69A4B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5017BA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4.1.1.7.</w:t>
            </w:r>
          </w:p>
        </w:tc>
        <w:tc>
          <w:tcPr>
            <w:tcW w:w="1894" w:type="pct"/>
            <w:tcBorders>
              <w:top w:val="single" w:sz="4" w:space="0" w:color="auto"/>
              <w:left w:val="single" w:sz="4" w:space="0" w:color="auto"/>
              <w:bottom w:val="single" w:sz="4" w:space="0" w:color="auto"/>
              <w:right w:val="single" w:sz="4" w:space="0" w:color="auto"/>
            </w:tcBorders>
            <w:hideMark/>
          </w:tcPr>
          <w:p w14:paraId="04F0FC9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colour system washing (in addition to the prices specified for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2C165D8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section</w:t>
            </w:r>
          </w:p>
        </w:tc>
        <w:tc>
          <w:tcPr>
            <w:tcW w:w="495" w:type="pct"/>
            <w:tcBorders>
              <w:top w:val="single" w:sz="4" w:space="0" w:color="auto"/>
              <w:left w:val="single" w:sz="4" w:space="0" w:color="auto"/>
              <w:bottom w:val="single" w:sz="4" w:space="0" w:color="auto"/>
              <w:right w:val="single" w:sz="4" w:space="0" w:color="auto"/>
            </w:tcBorders>
            <w:vAlign w:val="center"/>
            <w:hideMark/>
          </w:tcPr>
          <w:p w14:paraId="710E105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11.10</w:t>
            </w:r>
          </w:p>
        </w:tc>
        <w:tc>
          <w:tcPr>
            <w:tcW w:w="483" w:type="pct"/>
            <w:tcBorders>
              <w:top w:val="single" w:sz="4" w:space="0" w:color="auto"/>
              <w:left w:val="single" w:sz="4" w:space="0" w:color="auto"/>
              <w:bottom w:val="single" w:sz="4" w:space="0" w:color="auto"/>
              <w:right w:val="single" w:sz="4" w:space="0" w:color="auto"/>
            </w:tcBorders>
            <w:vAlign w:val="center"/>
            <w:hideMark/>
          </w:tcPr>
          <w:p w14:paraId="43963B8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2.33</w:t>
            </w:r>
          </w:p>
        </w:tc>
        <w:tc>
          <w:tcPr>
            <w:tcW w:w="645" w:type="pct"/>
            <w:tcBorders>
              <w:top w:val="single" w:sz="4" w:space="0" w:color="auto"/>
              <w:left w:val="single" w:sz="4" w:space="0" w:color="auto"/>
              <w:bottom w:val="single" w:sz="4" w:space="0" w:color="auto"/>
              <w:right w:val="single" w:sz="4" w:space="0" w:color="auto"/>
            </w:tcBorders>
            <w:vAlign w:val="center"/>
            <w:hideMark/>
          </w:tcPr>
          <w:p w14:paraId="7576034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13.43</w:t>
            </w:r>
          </w:p>
        </w:tc>
      </w:tr>
      <w:tr w:rsidR="00561EC5" w:rsidRPr="006A2141" w14:paraId="2BE188CB"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EE0271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1894" w:type="pct"/>
            <w:tcBorders>
              <w:top w:val="single" w:sz="4" w:space="0" w:color="auto"/>
              <w:left w:val="single" w:sz="4" w:space="0" w:color="auto"/>
              <w:bottom w:val="single" w:sz="4" w:space="0" w:color="auto"/>
              <w:right w:val="single" w:sz="4" w:space="0" w:color="auto"/>
            </w:tcBorders>
            <w:hideMark/>
          </w:tcPr>
          <w:p w14:paraId="684882C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A3 format digital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40CF16CA" w14:textId="7AF69495"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63AA2A2F" w14:textId="60AF2225"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12212F02" w14:textId="39BDD5C2"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single" w:sz="4" w:space="0" w:color="auto"/>
              <w:left w:val="single" w:sz="4" w:space="0" w:color="auto"/>
              <w:bottom w:val="single" w:sz="4" w:space="0" w:color="auto"/>
              <w:right w:val="single" w:sz="4" w:space="0" w:color="auto"/>
            </w:tcBorders>
            <w:vAlign w:val="center"/>
            <w:hideMark/>
          </w:tcPr>
          <w:p w14:paraId="1E1522B7" w14:textId="42BE5808"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r>
      <w:tr w:rsidR="00561EC5" w:rsidRPr="006A2141" w14:paraId="4DB18847"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0649A41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4.1.2.1.</w:t>
            </w:r>
          </w:p>
        </w:tc>
        <w:tc>
          <w:tcPr>
            <w:tcW w:w="1894" w:type="pct"/>
            <w:tcBorders>
              <w:top w:val="single" w:sz="4" w:space="0" w:color="auto"/>
              <w:left w:val="single" w:sz="4" w:space="0" w:color="auto"/>
              <w:bottom w:val="single" w:sz="4" w:space="0" w:color="auto"/>
              <w:right w:val="single" w:sz="4" w:space="0" w:color="auto"/>
            </w:tcBorders>
            <w:hideMark/>
          </w:tcPr>
          <w:p w14:paraId="5228159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single-sided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66D10D8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sheet</w:t>
            </w:r>
          </w:p>
        </w:tc>
        <w:tc>
          <w:tcPr>
            <w:tcW w:w="495" w:type="pct"/>
            <w:tcBorders>
              <w:top w:val="single" w:sz="4" w:space="0" w:color="auto"/>
              <w:left w:val="single" w:sz="4" w:space="0" w:color="auto"/>
              <w:bottom w:val="single" w:sz="4" w:space="0" w:color="auto"/>
              <w:right w:val="single" w:sz="4" w:space="0" w:color="auto"/>
            </w:tcBorders>
            <w:vAlign w:val="center"/>
            <w:hideMark/>
          </w:tcPr>
          <w:p w14:paraId="7D0105C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0.13</w:t>
            </w:r>
          </w:p>
        </w:tc>
        <w:tc>
          <w:tcPr>
            <w:tcW w:w="483" w:type="pct"/>
            <w:tcBorders>
              <w:top w:val="single" w:sz="4" w:space="0" w:color="auto"/>
              <w:left w:val="single" w:sz="4" w:space="0" w:color="auto"/>
              <w:bottom w:val="single" w:sz="4" w:space="0" w:color="auto"/>
              <w:right w:val="single" w:sz="4" w:space="0" w:color="auto"/>
            </w:tcBorders>
            <w:vAlign w:val="center"/>
            <w:hideMark/>
          </w:tcPr>
          <w:p w14:paraId="2B47884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0.03</w:t>
            </w:r>
          </w:p>
        </w:tc>
        <w:tc>
          <w:tcPr>
            <w:tcW w:w="645" w:type="pct"/>
            <w:tcBorders>
              <w:top w:val="single" w:sz="4" w:space="0" w:color="auto"/>
              <w:left w:val="single" w:sz="4" w:space="0" w:color="auto"/>
              <w:bottom w:val="single" w:sz="4" w:space="0" w:color="auto"/>
              <w:right w:val="single" w:sz="4" w:space="0" w:color="auto"/>
            </w:tcBorders>
            <w:vAlign w:val="center"/>
            <w:hideMark/>
          </w:tcPr>
          <w:p w14:paraId="72449FC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0.16</w:t>
            </w:r>
          </w:p>
        </w:tc>
      </w:tr>
      <w:tr w:rsidR="00561EC5" w:rsidRPr="006A2141" w14:paraId="66AC71A0"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EC5EBA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4.1.2.2.</w:t>
            </w:r>
          </w:p>
        </w:tc>
        <w:tc>
          <w:tcPr>
            <w:tcW w:w="1894" w:type="pct"/>
            <w:tcBorders>
              <w:top w:val="single" w:sz="4" w:space="0" w:color="auto"/>
              <w:left w:val="single" w:sz="4" w:space="0" w:color="auto"/>
              <w:bottom w:val="single" w:sz="4" w:space="0" w:color="auto"/>
              <w:right w:val="single" w:sz="4" w:space="0" w:color="auto"/>
            </w:tcBorders>
            <w:hideMark/>
          </w:tcPr>
          <w:p w14:paraId="79ED3F2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double-sided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1D9D8A5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sheet</w:t>
            </w:r>
          </w:p>
        </w:tc>
        <w:tc>
          <w:tcPr>
            <w:tcW w:w="495" w:type="pct"/>
            <w:tcBorders>
              <w:top w:val="single" w:sz="4" w:space="0" w:color="auto"/>
              <w:left w:val="single" w:sz="4" w:space="0" w:color="auto"/>
              <w:bottom w:val="single" w:sz="4" w:space="0" w:color="auto"/>
              <w:right w:val="single" w:sz="4" w:space="0" w:color="auto"/>
            </w:tcBorders>
            <w:vAlign w:val="center"/>
            <w:hideMark/>
          </w:tcPr>
          <w:p w14:paraId="3FD0581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0.26</w:t>
            </w:r>
          </w:p>
        </w:tc>
        <w:tc>
          <w:tcPr>
            <w:tcW w:w="483" w:type="pct"/>
            <w:tcBorders>
              <w:top w:val="single" w:sz="4" w:space="0" w:color="auto"/>
              <w:left w:val="single" w:sz="4" w:space="0" w:color="auto"/>
              <w:bottom w:val="single" w:sz="4" w:space="0" w:color="auto"/>
              <w:right w:val="single" w:sz="4" w:space="0" w:color="auto"/>
            </w:tcBorders>
            <w:vAlign w:val="center"/>
            <w:hideMark/>
          </w:tcPr>
          <w:p w14:paraId="36CF235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0.05</w:t>
            </w:r>
          </w:p>
        </w:tc>
        <w:tc>
          <w:tcPr>
            <w:tcW w:w="645" w:type="pct"/>
            <w:tcBorders>
              <w:top w:val="single" w:sz="4" w:space="0" w:color="auto"/>
              <w:left w:val="single" w:sz="4" w:space="0" w:color="auto"/>
              <w:bottom w:val="single" w:sz="4" w:space="0" w:color="auto"/>
              <w:right w:val="single" w:sz="4" w:space="0" w:color="auto"/>
            </w:tcBorders>
            <w:vAlign w:val="center"/>
            <w:hideMark/>
          </w:tcPr>
          <w:p w14:paraId="438BD66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0.31</w:t>
            </w:r>
          </w:p>
        </w:tc>
      </w:tr>
      <w:tr w:rsidR="00561EC5" w:rsidRPr="006A2141" w14:paraId="58361690"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008FE2E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4.1.2.3.</w:t>
            </w:r>
          </w:p>
        </w:tc>
        <w:tc>
          <w:tcPr>
            <w:tcW w:w="1894" w:type="pct"/>
            <w:tcBorders>
              <w:top w:val="single" w:sz="4" w:space="0" w:color="auto"/>
              <w:left w:val="single" w:sz="4" w:space="0" w:color="auto"/>
              <w:bottom w:val="single" w:sz="4" w:space="0" w:color="auto"/>
              <w:right w:val="single" w:sz="4" w:space="0" w:color="auto"/>
            </w:tcBorders>
            <w:hideMark/>
          </w:tcPr>
          <w:p w14:paraId="2B00F20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equipment fitting (in addition to the prices specified for digital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5E524AF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time</w:t>
            </w:r>
          </w:p>
        </w:tc>
        <w:tc>
          <w:tcPr>
            <w:tcW w:w="495" w:type="pct"/>
            <w:tcBorders>
              <w:top w:val="single" w:sz="4" w:space="0" w:color="auto"/>
              <w:left w:val="single" w:sz="4" w:space="0" w:color="auto"/>
              <w:bottom w:val="single" w:sz="4" w:space="0" w:color="auto"/>
              <w:right w:val="single" w:sz="4" w:space="0" w:color="auto"/>
            </w:tcBorders>
            <w:vAlign w:val="center"/>
            <w:hideMark/>
          </w:tcPr>
          <w:p w14:paraId="1612C93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10.41</w:t>
            </w:r>
          </w:p>
        </w:tc>
        <w:tc>
          <w:tcPr>
            <w:tcW w:w="483" w:type="pct"/>
            <w:tcBorders>
              <w:top w:val="single" w:sz="4" w:space="0" w:color="auto"/>
              <w:left w:val="single" w:sz="4" w:space="0" w:color="auto"/>
              <w:bottom w:val="single" w:sz="4" w:space="0" w:color="auto"/>
              <w:right w:val="single" w:sz="4" w:space="0" w:color="auto"/>
            </w:tcBorders>
            <w:vAlign w:val="center"/>
            <w:hideMark/>
          </w:tcPr>
          <w:p w14:paraId="69BD750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2.19</w:t>
            </w:r>
          </w:p>
        </w:tc>
        <w:tc>
          <w:tcPr>
            <w:tcW w:w="645" w:type="pct"/>
            <w:tcBorders>
              <w:top w:val="single" w:sz="4" w:space="0" w:color="auto"/>
              <w:left w:val="single" w:sz="4" w:space="0" w:color="auto"/>
              <w:bottom w:val="single" w:sz="4" w:space="0" w:color="auto"/>
              <w:right w:val="single" w:sz="4" w:space="0" w:color="auto"/>
            </w:tcBorders>
            <w:vAlign w:val="center"/>
            <w:hideMark/>
          </w:tcPr>
          <w:p w14:paraId="2440778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12.60</w:t>
            </w:r>
          </w:p>
        </w:tc>
      </w:tr>
      <w:tr w:rsidR="00561EC5" w:rsidRPr="006A2141" w14:paraId="2E33BAC6"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E0C65B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1894" w:type="pct"/>
            <w:tcBorders>
              <w:top w:val="single" w:sz="4" w:space="0" w:color="auto"/>
              <w:left w:val="single" w:sz="4" w:space="0" w:color="auto"/>
              <w:bottom w:val="single" w:sz="4" w:space="0" w:color="auto"/>
              <w:right w:val="single" w:sz="4" w:space="0" w:color="auto"/>
            </w:tcBorders>
            <w:hideMark/>
          </w:tcPr>
          <w:p w14:paraId="2CA6B0F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large format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11DFAFE7" w14:textId="1B43FB9B"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4D6BDEEC" w14:textId="1A1834D7"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3E53F1CE" w14:textId="2DAFD32E"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single" w:sz="4" w:space="0" w:color="auto"/>
              <w:left w:val="single" w:sz="4" w:space="0" w:color="auto"/>
              <w:bottom w:val="single" w:sz="4" w:space="0" w:color="auto"/>
              <w:right w:val="single" w:sz="4" w:space="0" w:color="auto"/>
            </w:tcBorders>
            <w:vAlign w:val="center"/>
            <w:hideMark/>
          </w:tcPr>
          <w:p w14:paraId="35703F28" w14:textId="4D455298"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r>
      <w:tr w:rsidR="00561EC5" w:rsidRPr="006A2141" w14:paraId="6777521E"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190FE3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4.1.3.1.</w:t>
            </w:r>
          </w:p>
        </w:tc>
        <w:tc>
          <w:tcPr>
            <w:tcW w:w="1894" w:type="pct"/>
            <w:tcBorders>
              <w:top w:val="single" w:sz="4" w:space="0" w:color="auto"/>
              <w:left w:val="single" w:sz="4" w:space="0" w:color="auto"/>
              <w:bottom w:val="single" w:sz="4" w:space="0" w:color="auto"/>
              <w:right w:val="single" w:sz="4" w:space="0" w:color="auto"/>
            </w:tcBorders>
            <w:hideMark/>
          </w:tcPr>
          <w:p w14:paraId="02757E5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large format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707C9AD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m</w:t>
            </w:r>
            <w:r>
              <w:rPr>
                <w:rFonts w:ascii="Times New Roman" w:hAnsi="Times New Roman"/>
                <w:sz w:val="24"/>
                <w:vertAlign w:val="superscript"/>
              </w:rPr>
              <w:t>2</w:t>
            </w:r>
          </w:p>
        </w:tc>
        <w:tc>
          <w:tcPr>
            <w:tcW w:w="495" w:type="pct"/>
            <w:tcBorders>
              <w:top w:val="single" w:sz="4" w:space="0" w:color="auto"/>
              <w:left w:val="single" w:sz="4" w:space="0" w:color="auto"/>
              <w:bottom w:val="single" w:sz="4" w:space="0" w:color="auto"/>
              <w:right w:val="single" w:sz="4" w:space="0" w:color="auto"/>
            </w:tcBorders>
            <w:vAlign w:val="center"/>
            <w:hideMark/>
          </w:tcPr>
          <w:p w14:paraId="774CC54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483" w:type="pct"/>
            <w:tcBorders>
              <w:top w:val="single" w:sz="4" w:space="0" w:color="auto"/>
              <w:left w:val="single" w:sz="4" w:space="0" w:color="auto"/>
              <w:bottom w:val="single" w:sz="4" w:space="0" w:color="auto"/>
              <w:right w:val="single" w:sz="4" w:space="0" w:color="auto"/>
            </w:tcBorders>
            <w:vAlign w:val="center"/>
            <w:hideMark/>
          </w:tcPr>
          <w:p w14:paraId="573A2FB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w:t>
            </w:r>
          </w:p>
        </w:tc>
        <w:tc>
          <w:tcPr>
            <w:tcW w:w="645" w:type="pct"/>
            <w:tcBorders>
              <w:top w:val="single" w:sz="4" w:space="0" w:color="auto"/>
              <w:left w:val="single" w:sz="4" w:space="0" w:color="auto"/>
              <w:bottom w:val="single" w:sz="4" w:space="0" w:color="auto"/>
              <w:right w:val="single" w:sz="4" w:space="0" w:color="auto"/>
            </w:tcBorders>
            <w:vAlign w:val="center"/>
            <w:hideMark/>
          </w:tcPr>
          <w:p w14:paraId="6E44FBA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9.83</w:t>
            </w:r>
          </w:p>
        </w:tc>
      </w:tr>
      <w:tr w:rsidR="00561EC5" w:rsidRPr="006A2141" w14:paraId="50ED11B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7962CE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4.1.3.2.</w:t>
            </w:r>
          </w:p>
        </w:tc>
        <w:tc>
          <w:tcPr>
            <w:tcW w:w="1894" w:type="pct"/>
            <w:tcBorders>
              <w:top w:val="single" w:sz="4" w:space="0" w:color="auto"/>
              <w:left w:val="single" w:sz="4" w:space="0" w:color="auto"/>
              <w:bottom w:val="single" w:sz="4" w:space="0" w:color="auto"/>
              <w:right w:val="single" w:sz="4" w:space="0" w:color="auto"/>
            </w:tcBorders>
            <w:hideMark/>
          </w:tcPr>
          <w:p w14:paraId="07466CB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digital large format fitting (in addition to the price specified for large format printing)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33C69D6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time</w:t>
            </w:r>
          </w:p>
        </w:tc>
        <w:tc>
          <w:tcPr>
            <w:tcW w:w="495" w:type="pct"/>
            <w:tcBorders>
              <w:top w:val="single" w:sz="4" w:space="0" w:color="auto"/>
              <w:left w:val="single" w:sz="4" w:space="0" w:color="auto"/>
              <w:bottom w:val="single" w:sz="4" w:space="0" w:color="auto"/>
              <w:right w:val="single" w:sz="4" w:space="0" w:color="auto"/>
            </w:tcBorders>
            <w:vAlign w:val="center"/>
            <w:hideMark/>
          </w:tcPr>
          <w:p w14:paraId="65912CD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13.23</w:t>
            </w:r>
          </w:p>
        </w:tc>
        <w:tc>
          <w:tcPr>
            <w:tcW w:w="483" w:type="pct"/>
            <w:tcBorders>
              <w:top w:val="single" w:sz="4" w:space="0" w:color="auto"/>
              <w:left w:val="single" w:sz="4" w:space="0" w:color="auto"/>
              <w:bottom w:val="single" w:sz="4" w:space="0" w:color="auto"/>
              <w:right w:val="single" w:sz="4" w:space="0" w:color="auto"/>
            </w:tcBorders>
            <w:vAlign w:val="center"/>
            <w:hideMark/>
          </w:tcPr>
          <w:p w14:paraId="0D73202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2.78</w:t>
            </w:r>
          </w:p>
        </w:tc>
        <w:tc>
          <w:tcPr>
            <w:tcW w:w="645" w:type="pct"/>
            <w:tcBorders>
              <w:top w:val="single" w:sz="4" w:space="0" w:color="auto"/>
              <w:left w:val="single" w:sz="4" w:space="0" w:color="auto"/>
              <w:bottom w:val="single" w:sz="4" w:space="0" w:color="auto"/>
              <w:right w:val="single" w:sz="4" w:space="0" w:color="auto"/>
            </w:tcBorders>
            <w:vAlign w:val="center"/>
            <w:hideMark/>
          </w:tcPr>
          <w:p w14:paraId="14A6754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16.01</w:t>
            </w:r>
          </w:p>
        </w:tc>
      </w:tr>
      <w:tr w:rsidR="00561EC5" w:rsidRPr="006A2141" w14:paraId="126C2FD8"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1CD377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1894" w:type="pct"/>
            <w:tcBorders>
              <w:top w:val="single" w:sz="4" w:space="0" w:color="auto"/>
              <w:left w:val="single" w:sz="4" w:space="0" w:color="auto"/>
              <w:bottom w:val="single" w:sz="4" w:space="0" w:color="auto"/>
              <w:right w:val="single" w:sz="4" w:space="0" w:color="auto"/>
            </w:tcBorders>
            <w:hideMark/>
          </w:tcPr>
          <w:p w14:paraId="28D529C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varnishing:</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14B1239F" w14:textId="777E649C"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6AB03A30" w14:textId="46E6BB3E"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05B542D2" w14:textId="1CAA1C0E"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single" w:sz="4" w:space="0" w:color="auto"/>
              <w:left w:val="single" w:sz="4" w:space="0" w:color="auto"/>
              <w:bottom w:val="single" w:sz="4" w:space="0" w:color="auto"/>
              <w:right w:val="single" w:sz="4" w:space="0" w:color="auto"/>
            </w:tcBorders>
            <w:vAlign w:val="center"/>
            <w:hideMark/>
          </w:tcPr>
          <w:p w14:paraId="15D11DAD" w14:textId="45031975" w:rsidR="00E1397D" w:rsidRPr="0023286E" w:rsidRDefault="00E1397D" w:rsidP="00561EC5">
            <w:pPr>
              <w:spacing w:after="0" w:line="240" w:lineRule="auto"/>
              <w:jc w:val="center"/>
              <w:rPr>
                <w:rFonts w:ascii="Times New Roman" w:eastAsia="Times New Roman" w:hAnsi="Times New Roman" w:cs="Times New Roman"/>
                <w:noProof/>
                <w:sz w:val="24"/>
                <w:szCs w:val="24"/>
                <w:lang w:eastAsia="lv-LV"/>
              </w:rPr>
            </w:pPr>
          </w:p>
        </w:tc>
      </w:tr>
      <w:tr w:rsidR="00561EC5" w:rsidRPr="006A2141" w14:paraId="3463F287"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B743B9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1894" w:type="pct"/>
            <w:tcBorders>
              <w:top w:val="single" w:sz="4" w:space="0" w:color="auto"/>
              <w:left w:val="single" w:sz="4" w:space="0" w:color="auto"/>
              <w:bottom w:val="single" w:sz="4" w:space="0" w:color="auto"/>
              <w:right w:val="single" w:sz="4" w:space="0" w:color="auto"/>
            </w:tcBorders>
            <w:hideMark/>
          </w:tcPr>
          <w:p w14:paraId="151E428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varnishing (one-sided varnishing with offset varnish)</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44EB23D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0BCBA19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22.57</w:t>
            </w:r>
          </w:p>
        </w:tc>
        <w:tc>
          <w:tcPr>
            <w:tcW w:w="483" w:type="pct"/>
            <w:tcBorders>
              <w:top w:val="single" w:sz="4" w:space="0" w:color="auto"/>
              <w:left w:val="single" w:sz="4" w:space="0" w:color="auto"/>
              <w:bottom w:val="single" w:sz="4" w:space="0" w:color="auto"/>
              <w:right w:val="single" w:sz="4" w:space="0" w:color="auto"/>
            </w:tcBorders>
            <w:vAlign w:val="center"/>
            <w:hideMark/>
          </w:tcPr>
          <w:p w14:paraId="1E01E7B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4.74</w:t>
            </w:r>
          </w:p>
        </w:tc>
        <w:tc>
          <w:tcPr>
            <w:tcW w:w="645" w:type="pct"/>
            <w:tcBorders>
              <w:top w:val="single" w:sz="4" w:space="0" w:color="auto"/>
              <w:left w:val="single" w:sz="4" w:space="0" w:color="auto"/>
              <w:bottom w:val="single" w:sz="4" w:space="0" w:color="auto"/>
              <w:right w:val="single" w:sz="4" w:space="0" w:color="auto"/>
            </w:tcBorders>
            <w:vAlign w:val="center"/>
            <w:hideMark/>
          </w:tcPr>
          <w:p w14:paraId="4A22CEC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27.31</w:t>
            </w:r>
          </w:p>
        </w:tc>
      </w:tr>
      <w:tr w:rsidR="00561EC5" w:rsidRPr="006A2141" w14:paraId="34BC6838"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95BE20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w:t>
            </w:r>
          </w:p>
        </w:tc>
        <w:tc>
          <w:tcPr>
            <w:tcW w:w="1894" w:type="pct"/>
            <w:tcBorders>
              <w:top w:val="single" w:sz="4" w:space="0" w:color="auto"/>
              <w:left w:val="single" w:sz="4" w:space="0" w:color="auto"/>
              <w:bottom w:val="single" w:sz="4" w:space="0" w:color="auto"/>
              <w:right w:val="single" w:sz="4" w:space="0" w:color="auto"/>
            </w:tcBorders>
            <w:hideMark/>
          </w:tcPr>
          <w:p w14:paraId="54FB479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varnishing (double-sided varnishing with offset varnish)</w:t>
            </w:r>
          </w:p>
        </w:tc>
        <w:tc>
          <w:tcPr>
            <w:tcW w:w="789" w:type="pct"/>
            <w:gridSpan w:val="2"/>
            <w:tcBorders>
              <w:top w:val="single" w:sz="4" w:space="0" w:color="auto"/>
              <w:left w:val="single" w:sz="4" w:space="0" w:color="auto"/>
              <w:bottom w:val="single" w:sz="4" w:space="0" w:color="auto"/>
              <w:right w:val="single" w:sz="4" w:space="0" w:color="auto"/>
            </w:tcBorders>
            <w:vAlign w:val="center"/>
            <w:hideMark/>
          </w:tcPr>
          <w:p w14:paraId="46F5467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495" w:type="pct"/>
            <w:tcBorders>
              <w:top w:val="single" w:sz="4" w:space="0" w:color="auto"/>
              <w:left w:val="single" w:sz="4" w:space="0" w:color="auto"/>
              <w:bottom w:val="single" w:sz="4" w:space="0" w:color="auto"/>
              <w:right w:val="single" w:sz="4" w:space="0" w:color="auto"/>
            </w:tcBorders>
            <w:vAlign w:val="center"/>
            <w:hideMark/>
          </w:tcPr>
          <w:p w14:paraId="4A9E07D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32.79</w:t>
            </w:r>
          </w:p>
        </w:tc>
        <w:tc>
          <w:tcPr>
            <w:tcW w:w="483" w:type="pct"/>
            <w:tcBorders>
              <w:top w:val="single" w:sz="4" w:space="0" w:color="auto"/>
              <w:left w:val="single" w:sz="4" w:space="0" w:color="auto"/>
              <w:bottom w:val="single" w:sz="4" w:space="0" w:color="auto"/>
              <w:right w:val="single" w:sz="4" w:space="0" w:color="auto"/>
            </w:tcBorders>
            <w:vAlign w:val="center"/>
            <w:hideMark/>
          </w:tcPr>
          <w:p w14:paraId="2B9ED80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6.89</w:t>
            </w:r>
          </w:p>
        </w:tc>
        <w:tc>
          <w:tcPr>
            <w:tcW w:w="645" w:type="pct"/>
            <w:tcBorders>
              <w:top w:val="single" w:sz="4" w:space="0" w:color="auto"/>
              <w:left w:val="single" w:sz="4" w:space="0" w:color="auto"/>
              <w:bottom w:val="single" w:sz="4" w:space="0" w:color="auto"/>
              <w:right w:val="single" w:sz="4" w:space="0" w:color="auto"/>
            </w:tcBorders>
            <w:vAlign w:val="center"/>
            <w:hideMark/>
          </w:tcPr>
          <w:p w14:paraId="07D2957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39.68</w:t>
            </w:r>
          </w:p>
        </w:tc>
      </w:tr>
      <w:tr w:rsidR="00E1397D" w:rsidRPr="006A2141" w14:paraId="5C1722EB"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AF7077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4305" w:type="pct"/>
            <w:gridSpan w:val="6"/>
            <w:tcBorders>
              <w:top w:val="single" w:sz="4" w:space="0" w:color="auto"/>
              <w:left w:val="single" w:sz="4" w:space="0" w:color="auto"/>
              <w:bottom w:val="single" w:sz="4" w:space="0" w:color="auto"/>
              <w:right w:val="single" w:sz="4" w:space="0" w:color="auto"/>
            </w:tcBorders>
            <w:hideMark/>
          </w:tcPr>
          <w:p w14:paraId="31E5E88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post-processing for production of print materials:</w:t>
            </w:r>
          </w:p>
        </w:tc>
      </w:tr>
      <w:tr w:rsidR="00E1397D" w:rsidRPr="006A2141" w14:paraId="4E53A3ED"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EA365F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w:t>
            </w:r>
          </w:p>
        </w:tc>
        <w:tc>
          <w:tcPr>
            <w:tcW w:w="4305" w:type="pct"/>
            <w:gridSpan w:val="6"/>
            <w:tcBorders>
              <w:top w:val="single" w:sz="4" w:space="0" w:color="auto"/>
              <w:left w:val="single" w:sz="4" w:space="0" w:color="auto"/>
              <w:bottom w:val="single" w:sz="4" w:space="0" w:color="auto"/>
              <w:right w:val="single" w:sz="4" w:space="0" w:color="auto"/>
            </w:tcBorders>
            <w:hideMark/>
          </w:tcPr>
          <w:p w14:paraId="5D8B915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w:t>
            </w:r>
          </w:p>
        </w:tc>
      </w:tr>
      <w:tr w:rsidR="00713D97" w:rsidRPr="006A2141" w14:paraId="4DEAAC2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9C4957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4.3.1.1.</w:t>
            </w:r>
          </w:p>
        </w:tc>
        <w:tc>
          <w:tcPr>
            <w:tcW w:w="1894" w:type="pct"/>
            <w:tcBorders>
              <w:top w:val="single" w:sz="4" w:space="0" w:color="auto"/>
              <w:left w:val="single" w:sz="4" w:space="0" w:color="auto"/>
              <w:bottom w:val="single" w:sz="4" w:space="0" w:color="auto"/>
              <w:right w:val="single" w:sz="4" w:space="0" w:color="auto"/>
            </w:tcBorders>
            <w:hideMark/>
          </w:tcPr>
          <w:p w14:paraId="05A6ABF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change of format (in addition to the prices specified for the folding of sheets by machine)</w:t>
            </w:r>
          </w:p>
        </w:tc>
        <w:tc>
          <w:tcPr>
            <w:tcW w:w="695" w:type="pct"/>
            <w:tcBorders>
              <w:top w:val="single" w:sz="4" w:space="0" w:color="auto"/>
              <w:left w:val="single" w:sz="4" w:space="0" w:color="auto"/>
              <w:bottom w:val="single" w:sz="4" w:space="0" w:color="auto"/>
              <w:right w:val="single" w:sz="4" w:space="0" w:color="auto"/>
            </w:tcBorders>
            <w:vAlign w:val="center"/>
            <w:hideMark/>
          </w:tcPr>
          <w:p w14:paraId="661F929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time</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6448B59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w:t>
            </w:r>
          </w:p>
        </w:tc>
        <w:tc>
          <w:tcPr>
            <w:tcW w:w="483" w:type="pct"/>
            <w:tcBorders>
              <w:top w:val="single" w:sz="4" w:space="0" w:color="auto"/>
              <w:left w:val="single" w:sz="4" w:space="0" w:color="auto"/>
              <w:bottom w:val="single" w:sz="4" w:space="0" w:color="auto"/>
              <w:right w:val="single" w:sz="4" w:space="0" w:color="auto"/>
            </w:tcBorders>
            <w:vAlign w:val="center"/>
            <w:hideMark/>
          </w:tcPr>
          <w:p w14:paraId="546AC41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w:t>
            </w:r>
          </w:p>
        </w:tc>
        <w:tc>
          <w:tcPr>
            <w:tcW w:w="645" w:type="pct"/>
            <w:tcBorders>
              <w:top w:val="single" w:sz="4" w:space="0" w:color="auto"/>
              <w:left w:val="single" w:sz="4" w:space="0" w:color="auto"/>
              <w:bottom w:val="single" w:sz="4" w:space="0" w:color="auto"/>
              <w:right w:val="single" w:sz="4" w:space="0" w:color="auto"/>
            </w:tcBorders>
            <w:vAlign w:val="center"/>
            <w:hideMark/>
          </w:tcPr>
          <w:p w14:paraId="1EF23BB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7.88</w:t>
            </w:r>
          </w:p>
        </w:tc>
      </w:tr>
      <w:tr w:rsidR="00713D97" w:rsidRPr="006A2141" w14:paraId="7BC363D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EDA727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4.3.1.2.</w:t>
            </w:r>
          </w:p>
        </w:tc>
        <w:tc>
          <w:tcPr>
            <w:tcW w:w="1894" w:type="pct"/>
            <w:tcBorders>
              <w:top w:val="single" w:sz="4" w:space="0" w:color="auto"/>
              <w:left w:val="single" w:sz="4" w:space="0" w:color="auto"/>
              <w:bottom w:val="single" w:sz="4" w:space="0" w:color="auto"/>
              <w:right w:val="single" w:sz="4" w:space="0" w:color="auto"/>
            </w:tcBorders>
            <w:hideMark/>
          </w:tcPr>
          <w:p w14:paraId="5D65F81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using a sheet folding machine, 1 fold</w:t>
            </w:r>
          </w:p>
        </w:tc>
        <w:tc>
          <w:tcPr>
            <w:tcW w:w="695" w:type="pct"/>
            <w:tcBorders>
              <w:top w:val="single" w:sz="4" w:space="0" w:color="auto"/>
              <w:left w:val="single" w:sz="4" w:space="0" w:color="auto"/>
              <w:bottom w:val="single" w:sz="4" w:space="0" w:color="auto"/>
              <w:right w:val="single" w:sz="4" w:space="0" w:color="auto"/>
            </w:tcBorders>
            <w:vAlign w:val="center"/>
            <w:hideMark/>
          </w:tcPr>
          <w:p w14:paraId="2BEBD21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10E8861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6.14</w:t>
            </w:r>
          </w:p>
        </w:tc>
        <w:tc>
          <w:tcPr>
            <w:tcW w:w="483" w:type="pct"/>
            <w:tcBorders>
              <w:top w:val="single" w:sz="4" w:space="0" w:color="auto"/>
              <w:left w:val="single" w:sz="4" w:space="0" w:color="auto"/>
              <w:bottom w:val="single" w:sz="4" w:space="0" w:color="auto"/>
              <w:right w:val="single" w:sz="4" w:space="0" w:color="auto"/>
            </w:tcBorders>
            <w:vAlign w:val="center"/>
            <w:hideMark/>
          </w:tcPr>
          <w:p w14:paraId="436DEFB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645" w:type="pct"/>
            <w:tcBorders>
              <w:top w:val="single" w:sz="4" w:space="0" w:color="auto"/>
              <w:left w:val="single" w:sz="4" w:space="0" w:color="auto"/>
              <w:bottom w:val="single" w:sz="4" w:space="0" w:color="auto"/>
              <w:right w:val="single" w:sz="4" w:space="0" w:color="auto"/>
            </w:tcBorders>
            <w:vAlign w:val="center"/>
            <w:hideMark/>
          </w:tcPr>
          <w:p w14:paraId="6B92DA0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7.43</w:t>
            </w:r>
          </w:p>
        </w:tc>
      </w:tr>
      <w:tr w:rsidR="00713D97" w:rsidRPr="006A2141" w14:paraId="204904A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1D9D73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4.3.1.3.</w:t>
            </w:r>
          </w:p>
        </w:tc>
        <w:tc>
          <w:tcPr>
            <w:tcW w:w="1894" w:type="pct"/>
            <w:tcBorders>
              <w:top w:val="single" w:sz="4" w:space="0" w:color="auto"/>
              <w:left w:val="single" w:sz="4" w:space="0" w:color="auto"/>
              <w:bottom w:val="single" w:sz="4" w:space="0" w:color="auto"/>
              <w:right w:val="single" w:sz="4" w:space="0" w:color="auto"/>
            </w:tcBorders>
            <w:hideMark/>
          </w:tcPr>
          <w:p w14:paraId="6D21538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using a sheet folding machine, 2 folds</w:t>
            </w:r>
          </w:p>
        </w:tc>
        <w:tc>
          <w:tcPr>
            <w:tcW w:w="695" w:type="pct"/>
            <w:tcBorders>
              <w:top w:val="single" w:sz="4" w:space="0" w:color="auto"/>
              <w:left w:val="single" w:sz="4" w:space="0" w:color="auto"/>
              <w:bottom w:val="single" w:sz="4" w:space="0" w:color="auto"/>
              <w:right w:val="single" w:sz="4" w:space="0" w:color="auto"/>
            </w:tcBorders>
            <w:vAlign w:val="center"/>
            <w:hideMark/>
          </w:tcPr>
          <w:p w14:paraId="328E755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1E38DBB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6.14</w:t>
            </w:r>
          </w:p>
        </w:tc>
        <w:tc>
          <w:tcPr>
            <w:tcW w:w="483" w:type="pct"/>
            <w:tcBorders>
              <w:top w:val="single" w:sz="4" w:space="0" w:color="auto"/>
              <w:left w:val="single" w:sz="4" w:space="0" w:color="auto"/>
              <w:bottom w:val="single" w:sz="4" w:space="0" w:color="auto"/>
              <w:right w:val="single" w:sz="4" w:space="0" w:color="auto"/>
            </w:tcBorders>
            <w:vAlign w:val="center"/>
            <w:hideMark/>
          </w:tcPr>
          <w:p w14:paraId="06526D3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645" w:type="pct"/>
            <w:tcBorders>
              <w:top w:val="single" w:sz="4" w:space="0" w:color="auto"/>
              <w:left w:val="single" w:sz="4" w:space="0" w:color="auto"/>
              <w:bottom w:val="single" w:sz="4" w:space="0" w:color="auto"/>
              <w:right w:val="single" w:sz="4" w:space="0" w:color="auto"/>
            </w:tcBorders>
            <w:vAlign w:val="center"/>
            <w:hideMark/>
          </w:tcPr>
          <w:p w14:paraId="233416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7.43</w:t>
            </w:r>
          </w:p>
        </w:tc>
      </w:tr>
      <w:tr w:rsidR="00713D97" w:rsidRPr="006A2141" w14:paraId="321E4303"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C43813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4.3.1.4.</w:t>
            </w:r>
          </w:p>
        </w:tc>
        <w:tc>
          <w:tcPr>
            <w:tcW w:w="1894" w:type="pct"/>
            <w:tcBorders>
              <w:top w:val="single" w:sz="4" w:space="0" w:color="auto"/>
              <w:left w:val="single" w:sz="4" w:space="0" w:color="auto"/>
              <w:bottom w:val="single" w:sz="4" w:space="0" w:color="auto"/>
              <w:right w:val="single" w:sz="4" w:space="0" w:color="auto"/>
            </w:tcBorders>
            <w:hideMark/>
          </w:tcPr>
          <w:p w14:paraId="34C0BD9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using a sheet folding machine, 3 folds</w:t>
            </w:r>
          </w:p>
        </w:tc>
        <w:tc>
          <w:tcPr>
            <w:tcW w:w="695" w:type="pct"/>
            <w:tcBorders>
              <w:top w:val="single" w:sz="4" w:space="0" w:color="auto"/>
              <w:left w:val="single" w:sz="4" w:space="0" w:color="auto"/>
              <w:bottom w:val="single" w:sz="4" w:space="0" w:color="auto"/>
              <w:right w:val="single" w:sz="4" w:space="0" w:color="auto"/>
            </w:tcBorders>
            <w:vAlign w:val="center"/>
            <w:hideMark/>
          </w:tcPr>
          <w:p w14:paraId="61366D4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000AF65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6.78</w:t>
            </w:r>
          </w:p>
        </w:tc>
        <w:tc>
          <w:tcPr>
            <w:tcW w:w="483" w:type="pct"/>
            <w:tcBorders>
              <w:top w:val="single" w:sz="4" w:space="0" w:color="auto"/>
              <w:left w:val="single" w:sz="4" w:space="0" w:color="auto"/>
              <w:bottom w:val="single" w:sz="4" w:space="0" w:color="auto"/>
              <w:right w:val="single" w:sz="4" w:space="0" w:color="auto"/>
            </w:tcBorders>
            <w:vAlign w:val="center"/>
            <w:hideMark/>
          </w:tcPr>
          <w:p w14:paraId="3F992E4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645" w:type="pct"/>
            <w:tcBorders>
              <w:top w:val="single" w:sz="4" w:space="0" w:color="auto"/>
              <w:left w:val="single" w:sz="4" w:space="0" w:color="auto"/>
              <w:bottom w:val="single" w:sz="4" w:space="0" w:color="auto"/>
              <w:right w:val="single" w:sz="4" w:space="0" w:color="auto"/>
            </w:tcBorders>
            <w:vAlign w:val="center"/>
            <w:hideMark/>
          </w:tcPr>
          <w:p w14:paraId="7290A53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8.20</w:t>
            </w:r>
          </w:p>
        </w:tc>
      </w:tr>
      <w:tr w:rsidR="00713D97" w:rsidRPr="006A2141" w14:paraId="7EA22FCA"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4DFD877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4.3.1.5.</w:t>
            </w:r>
          </w:p>
        </w:tc>
        <w:tc>
          <w:tcPr>
            <w:tcW w:w="1894" w:type="pct"/>
            <w:tcBorders>
              <w:top w:val="single" w:sz="4" w:space="0" w:color="auto"/>
              <w:left w:val="single" w:sz="4" w:space="0" w:color="auto"/>
              <w:bottom w:val="single" w:sz="4" w:space="0" w:color="auto"/>
              <w:right w:val="single" w:sz="4" w:space="0" w:color="auto"/>
            </w:tcBorders>
            <w:hideMark/>
          </w:tcPr>
          <w:p w14:paraId="1242644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using a sheet folding machine, 4 folds and more</w:t>
            </w:r>
          </w:p>
        </w:tc>
        <w:tc>
          <w:tcPr>
            <w:tcW w:w="695" w:type="pct"/>
            <w:tcBorders>
              <w:top w:val="single" w:sz="4" w:space="0" w:color="auto"/>
              <w:left w:val="single" w:sz="4" w:space="0" w:color="auto"/>
              <w:bottom w:val="single" w:sz="4" w:space="0" w:color="auto"/>
              <w:right w:val="single" w:sz="4" w:space="0" w:color="auto"/>
            </w:tcBorders>
            <w:vAlign w:val="center"/>
            <w:hideMark/>
          </w:tcPr>
          <w:p w14:paraId="180DCA4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6416523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12.05</w:t>
            </w:r>
          </w:p>
        </w:tc>
        <w:tc>
          <w:tcPr>
            <w:tcW w:w="483" w:type="pct"/>
            <w:tcBorders>
              <w:top w:val="single" w:sz="4" w:space="0" w:color="auto"/>
              <w:left w:val="single" w:sz="4" w:space="0" w:color="auto"/>
              <w:bottom w:val="single" w:sz="4" w:space="0" w:color="auto"/>
              <w:right w:val="single" w:sz="4" w:space="0" w:color="auto"/>
            </w:tcBorders>
            <w:vAlign w:val="center"/>
            <w:hideMark/>
          </w:tcPr>
          <w:p w14:paraId="475C35C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2.53</w:t>
            </w:r>
          </w:p>
        </w:tc>
        <w:tc>
          <w:tcPr>
            <w:tcW w:w="645" w:type="pct"/>
            <w:tcBorders>
              <w:top w:val="single" w:sz="4" w:space="0" w:color="auto"/>
              <w:left w:val="single" w:sz="4" w:space="0" w:color="auto"/>
              <w:bottom w:val="single" w:sz="4" w:space="0" w:color="auto"/>
              <w:right w:val="single" w:sz="4" w:space="0" w:color="auto"/>
            </w:tcBorders>
            <w:vAlign w:val="center"/>
            <w:hideMark/>
          </w:tcPr>
          <w:p w14:paraId="37882FE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14.58</w:t>
            </w:r>
          </w:p>
        </w:tc>
      </w:tr>
      <w:tr w:rsidR="00713D97" w:rsidRPr="006A2141" w14:paraId="64C164AC"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F10632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4.3.1.6.</w:t>
            </w:r>
          </w:p>
        </w:tc>
        <w:tc>
          <w:tcPr>
            <w:tcW w:w="1894" w:type="pct"/>
            <w:tcBorders>
              <w:top w:val="single" w:sz="4" w:space="0" w:color="auto"/>
              <w:left w:val="single" w:sz="4" w:space="0" w:color="auto"/>
              <w:bottom w:val="single" w:sz="4" w:space="0" w:color="auto"/>
              <w:right w:val="single" w:sz="4" w:space="0" w:color="auto"/>
            </w:tcBorders>
            <w:hideMark/>
          </w:tcPr>
          <w:p w14:paraId="22B891E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by hand, folding of 1 fold</w:t>
            </w:r>
          </w:p>
        </w:tc>
        <w:tc>
          <w:tcPr>
            <w:tcW w:w="695" w:type="pct"/>
            <w:tcBorders>
              <w:top w:val="single" w:sz="4" w:space="0" w:color="auto"/>
              <w:left w:val="single" w:sz="4" w:space="0" w:color="auto"/>
              <w:bottom w:val="single" w:sz="4" w:space="0" w:color="auto"/>
              <w:right w:val="single" w:sz="4" w:space="0" w:color="auto"/>
            </w:tcBorders>
            <w:vAlign w:val="center"/>
            <w:hideMark/>
          </w:tcPr>
          <w:p w14:paraId="1DC32B3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635E531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39.94</w:t>
            </w:r>
          </w:p>
        </w:tc>
        <w:tc>
          <w:tcPr>
            <w:tcW w:w="483" w:type="pct"/>
            <w:tcBorders>
              <w:top w:val="single" w:sz="4" w:space="0" w:color="auto"/>
              <w:left w:val="single" w:sz="4" w:space="0" w:color="auto"/>
              <w:bottom w:val="single" w:sz="4" w:space="0" w:color="auto"/>
              <w:right w:val="single" w:sz="4" w:space="0" w:color="auto"/>
            </w:tcBorders>
            <w:vAlign w:val="center"/>
            <w:hideMark/>
          </w:tcPr>
          <w:p w14:paraId="34A79A3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8.39</w:t>
            </w:r>
          </w:p>
        </w:tc>
        <w:tc>
          <w:tcPr>
            <w:tcW w:w="645" w:type="pct"/>
            <w:tcBorders>
              <w:top w:val="single" w:sz="4" w:space="0" w:color="auto"/>
              <w:left w:val="single" w:sz="4" w:space="0" w:color="auto"/>
              <w:bottom w:val="single" w:sz="4" w:space="0" w:color="auto"/>
              <w:right w:val="single" w:sz="4" w:space="0" w:color="auto"/>
            </w:tcBorders>
            <w:vAlign w:val="center"/>
            <w:hideMark/>
          </w:tcPr>
          <w:p w14:paraId="1CD2F9A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48.33</w:t>
            </w:r>
          </w:p>
        </w:tc>
      </w:tr>
      <w:tr w:rsidR="00713D97" w:rsidRPr="006A2141" w14:paraId="29B3DFC9"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A3FF9D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4.3.1.7.</w:t>
            </w:r>
          </w:p>
        </w:tc>
        <w:tc>
          <w:tcPr>
            <w:tcW w:w="1894" w:type="pct"/>
            <w:tcBorders>
              <w:top w:val="single" w:sz="4" w:space="0" w:color="auto"/>
              <w:left w:val="single" w:sz="4" w:space="0" w:color="auto"/>
              <w:bottom w:val="single" w:sz="4" w:space="0" w:color="auto"/>
              <w:right w:val="single" w:sz="4" w:space="0" w:color="auto"/>
            </w:tcBorders>
            <w:hideMark/>
          </w:tcPr>
          <w:p w14:paraId="33619C4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by hand, 2, 3, 4 folds</w:t>
            </w:r>
          </w:p>
        </w:tc>
        <w:tc>
          <w:tcPr>
            <w:tcW w:w="695" w:type="pct"/>
            <w:tcBorders>
              <w:top w:val="single" w:sz="4" w:space="0" w:color="auto"/>
              <w:left w:val="single" w:sz="4" w:space="0" w:color="auto"/>
              <w:bottom w:val="single" w:sz="4" w:space="0" w:color="auto"/>
              <w:right w:val="single" w:sz="4" w:space="0" w:color="auto"/>
            </w:tcBorders>
            <w:vAlign w:val="center"/>
            <w:hideMark/>
          </w:tcPr>
          <w:p w14:paraId="42B444F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18C6083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45.69</w:t>
            </w:r>
          </w:p>
        </w:tc>
        <w:tc>
          <w:tcPr>
            <w:tcW w:w="483" w:type="pct"/>
            <w:tcBorders>
              <w:top w:val="single" w:sz="4" w:space="0" w:color="auto"/>
              <w:left w:val="single" w:sz="4" w:space="0" w:color="auto"/>
              <w:bottom w:val="single" w:sz="4" w:space="0" w:color="auto"/>
              <w:right w:val="single" w:sz="4" w:space="0" w:color="auto"/>
            </w:tcBorders>
            <w:vAlign w:val="center"/>
            <w:hideMark/>
          </w:tcPr>
          <w:p w14:paraId="00366CC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9.59</w:t>
            </w:r>
          </w:p>
        </w:tc>
        <w:tc>
          <w:tcPr>
            <w:tcW w:w="645" w:type="pct"/>
            <w:tcBorders>
              <w:top w:val="single" w:sz="4" w:space="0" w:color="auto"/>
              <w:left w:val="single" w:sz="4" w:space="0" w:color="auto"/>
              <w:bottom w:val="single" w:sz="4" w:space="0" w:color="auto"/>
              <w:right w:val="single" w:sz="4" w:space="0" w:color="auto"/>
            </w:tcBorders>
            <w:vAlign w:val="center"/>
            <w:hideMark/>
          </w:tcPr>
          <w:p w14:paraId="42F770E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55.28</w:t>
            </w:r>
          </w:p>
        </w:tc>
      </w:tr>
      <w:tr w:rsidR="00713D97" w:rsidRPr="006A2141" w14:paraId="767B3E7C"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49CDFE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4.3.1.8.</w:t>
            </w:r>
          </w:p>
        </w:tc>
        <w:tc>
          <w:tcPr>
            <w:tcW w:w="1894" w:type="pct"/>
            <w:tcBorders>
              <w:top w:val="single" w:sz="4" w:space="0" w:color="auto"/>
              <w:left w:val="single" w:sz="4" w:space="0" w:color="auto"/>
              <w:bottom w:val="single" w:sz="4" w:space="0" w:color="auto"/>
              <w:right w:val="single" w:sz="4" w:space="0" w:color="auto"/>
            </w:tcBorders>
            <w:hideMark/>
          </w:tcPr>
          <w:p w14:paraId="4146C8D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folding of sheets by hand, 5, 6, 7 folds</w:t>
            </w:r>
          </w:p>
        </w:tc>
        <w:tc>
          <w:tcPr>
            <w:tcW w:w="695" w:type="pct"/>
            <w:tcBorders>
              <w:top w:val="single" w:sz="4" w:space="0" w:color="auto"/>
              <w:left w:val="single" w:sz="4" w:space="0" w:color="auto"/>
              <w:bottom w:val="single" w:sz="4" w:space="0" w:color="auto"/>
              <w:right w:val="single" w:sz="4" w:space="0" w:color="auto"/>
            </w:tcBorders>
            <w:vAlign w:val="center"/>
            <w:hideMark/>
          </w:tcPr>
          <w:p w14:paraId="53936F7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5A280B2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59.99</w:t>
            </w:r>
          </w:p>
        </w:tc>
        <w:tc>
          <w:tcPr>
            <w:tcW w:w="483" w:type="pct"/>
            <w:tcBorders>
              <w:top w:val="single" w:sz="4" w:space="0" w:color="auto"/>
              <w:left w:val="single" w:sz="4" w:space="0" w:color="auto"/>
              <w:bottom w:val="single" w:sz="4" w:space="0" w:color="auto"/>
              <w:right w:val="single" w:sz="4" w:space="0" w:color="auto"/>
            </w:tcBorders>
            <w:vAlign w:val="center"/>
            <w:hideMark/>
          </w:tcPr>
          <w:p w14:paraId="4D400E9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12.60</w:t>
            </w:r>
          </w:p>
        </w:tc>
        <w:tc>
          <w:tcPr>
            <w:tcW w:w="645" w:type="pct"/>
            <w:tcBorders>
              <w:top w:val="single" w:sz="4" w:space="0" w:color="auto"/>
              <w:left w:val="single" w:sz="4" w:space="0" w:color="auto"/>
              <w:bottom w:val="single" w:sz="4" w:space="0" w:color="auto"/>
              <w:right w:val="single" w:sz="4" w:space="0" w:color="auto"/>
            </w:tcBorders>
            <w:vAlign w:val="center"/>
            <w:hideMark/>
          </w:tcPr>
          <w:p w14:paraId="2D7B83C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72.59</w:t>
            </w:r>
          </w:p>
        </w:tc>
      </w:tr>
      <w:tr w:rsidR="00E1397D" w:rsidRPr="006A2141" w14:paraId="1392AEC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119090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w:t>
            </w:r>
          </w:p>
        </w:tc>
        <w:tc>
          <w:tcPr>
            <w:tcW w:w="4305" w:type="pct"/>
            <w:gridSpan w:val="6"/>
            <w:tcBorders>
              <w:top w:val="single" w:sz="4" w:space="0" w:color="auto"/>
              <w:left w:val="single" w:sz="4" w:space="0" w:color="auto"/>
              <w:bottom w:val="single" w:sz="4" w:space="0" w:color="auto"/>
              <w:right w:val="single" w:sz="4" w:space="0" w:color="auto"/>
            </w:tcBorders>
            <w:hideMark/>
          </w:tcPr>
          <w:p w14:paraId="687CB75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sheet collation:</w:t>
            </w:r>
          </w:p>
        </w:tc>
      </w:tr>
      <w:tr w:rsidR="00713D97" w:rsidRPr="006A2141" w14:paraId="735EEF90"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D47827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4.3.2.1.</w:t>
            </w:r>
          </w:p>
        </w:tc>
        <w:tc>
          <w:tcPr>
            <w:tcW w:w="1894" w:type="pct"/>
            <w:tcBorders>
              <w:top w:val="single" w:sz="4" w:space="0" w:color="auto"/>
              <w:left w:val="single" w:sz="4" w:space="0" w:color="auto"/>
              <w:bottom w:val="single" w:sz="4" w:space="0" w:color="auto"/>
              <w:right w:val="single" w:sz="4" w:space="0" w:color="auto"/>
            </w:tcBorders>
            <w:hideMark/>
          </w:tcPr>
          <w:p w14:paraId="3B64492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folded issues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1157FD4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units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779C033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39.94</w:t>
            </w:r>
          </w:p>
        </w:tc>
        <w:tc>
          <w:tcPr>
            <w:tcW w:w="483" w:type="pct"/>
            <w:tcBorders>
              <w:top w:val="single" w:sz="4" w:space="0" w:color="auto"/>
              <w:left w:val="single" w:sz="4" w:space="0" w:color="auto"/>
              <w:bottom w:val="single" w:sz="4" w:space="0" w:color="auto"/>
              <w:right w:val="single" w:sz="4" w:space="0" w:color="auto"/>
            </w:tcBorders>
            <w:vAlign w:val="center"/>
            <w:hideMark/>
          </w:tcPr>
          <w:p w14:paraId="3733B22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8.39</w:t>
            </w:r>
          </w:p>
        </w:tc>
        <w:tc>
          <w:tcPr>
            <w:tcW w:w="645" w:type="pct"/>
            <w:tcBorders>
              <w:top w:val="single" w:sz="4" w:space="0" w:color="auto"/>
              <w:left w:val="single" w:sz="4" w:space="0" w:color="auto"/>
              <w:bottom w:val="single" w:sz="4" w:space="0" w:color="auto"/>
              <w:right w:val="single" w:sz="4" w:space="0" w:color="auto"/>
            </w:tcBorders>
            <w:vAlign w:val="center"/>
            <w:hideMark/>
          </w:tcPr>
          <w:p w14:paraId="5545D73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48.33</w:t>
            </w:r>
          </w:p>
        </w:tc>
      </w:tr>
      <w:tr w:rsidR="00713D97" w:rsidRPr="006A2141" w14:paraId="4CFDF2D6"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C194E3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4.3.2.2.</w:t>
            </w:r>
          </w:p>
        </w:tc>
        <w:tc>
          <w:tcPr>
            <w:tcW w:w="1894" w:type="pct"/>
            <w:tcBorders>
              <w:top w:val="single" w:sz="4" w:space="0" w:color="auto"/>
              <w:left w:val="single" w:sz="4" w:space="0" w:color="auto"/>
              <w:bottom w:val="single" w:sz="4" w:space="0" w:color="auto"/>
              <w:right w:val="single" w:sz="4" w:space="0" w:color="auto"/>
            </w:tcBorders>
            <w:hideMark/>
          </w:tcPr>
          <w:p w14:paraId="11D9706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11-20 folded issues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5DBA585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units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50DBE68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162.76</w:t>
            </w:r>
          </w:p>
        </w:tc>
        <w:tc>
          <w:tcPr>
            <w:tcW w:w="483" w:type="pct"/>
            <w:tcBorders>
              <w:top w:val="single" w:sz="4" w:space="0" w:color="auto"/>
              <w:left w:val="single" w:sz="4" w:space="0" w:color="auto"/>
              <w:bottom w:val="single" w:sz="4" w:space="0" w:color="auto"/>
              <w:right w:val="single" w:sz="4" w:space="0" w:color="auto"/>
            </w:tcBorders>
            <w:vAlign w:val="center"/>
            <w:hideMark/>
          </w:tcPr>
          <w:p w14:paraId="1F27E2F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34.18</w:t>
            </w:r>
          </w:p>
        </w:tc>
        <w:tc>
          <w:tcPr>
            <w:tcW w:w="645" w:type="pct"/>
            <w:tcBorders>
              <w:top w:val="single" w:sz="4" w:space="0" w:color="auto"/>
              <w:left w:val="single" w:sz="4" w:space="0" w:color="auto"/>
              <w:bottom w:val="single" w:sz="4" w:space="0" w:color="auto"/>
              <w:right w:val="single" w:sz="4" w:space="0" w:color="auto"/>
            </w:tcBorders>
            <w:vAlign w:val="center"/>
            <w:hideMark/>
          </w:tcPr>
          <w:p w14:paraId="583A3B3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196.94</w:t>
            </w:r>
          </w:p>
        </w:tc>
      </w:tr>
      <w:tr w:rsidR="00E1397D" w:rsidRPr="006A2141" w14:paraId="35D12D3D"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4559D76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w:t>
            </w:r>
          </w:p>
        </w:tc>
        <w:tc>
          <w:tcPr>
            <w:tcW w:w="4305" w:type="pct"/>
            <w:gridSpan w:val="6"/>
            <w:tcBorders>
              <w:top w:val="single" w:sz="4" w:space="0" w:color="auto"/>
              <w:left w:val="single" w:sz="4" w:space="0" w:color="auto"/>
              <w:bottom w:val="single" w:sz="4" w:space="0" w:color="auto"/>
              <w:right w:val="single" w:sz="4" w:space="0" w:color="auto"/>
            </w:tcBorders>
            <w:hideMark/>
          </w:tcPr>
          <w:p w14:paraId="22A883B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publication stitching:</w:t>
            </w:r>
          </w:p>
        </w:tc>
      </w:tr>
      <w:tr w:rsidR="00713D97" w:rsidRPr="006A2141" w14:paraId="4F26E25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4C1546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4.3.3.1.</w:t>
            </w:r>
          </w:p>
        </w:tc>
        <w:tc>
          <w:tcPr>
            <w:tcW w:w="1894" w:type="pct"/>
            <w:tcBorders>
              <w:top w:val="single" w:sz="4" w:space="0" w:color="auto"/>
              <w:left w:val="single" w:sz="4" w:space="0" w:color="auto"/>
              <w:bottom w:val="single" w:sz="4" w:space="0" w:color="auto"/>
              <w:right w:val="single" w:sz="4" w:space="0" w:color="auto"/>
            </w:tcBorders>
            <w:hideMark/>
          </w:tcPr>
          <w:p w14:paraId="77CED13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change of format (in addition to the prices specified for binding)</w:t>
            </w:r>
          </w:p>
        </w:tc>
        <w:tc>
          <w:tcPr>
            <w:tcW w:w="695" w:type="pct"/>
            <w:tcBorders>
              <w:top w:val="single" w:sz="4" w:space="0" w:color="auto"/>
              <w:left w:val="single" w:sz="4" w:space="0" w:color="auto"/>
              <w:bottom w:val="single" w:sz="4" w:space="0" w:color="auto"/>
              <w:right w:val="single" w:sz="4" w:space="0" w:color="auto"/>
            </w:tcBorders>
            <w:vAlign w:val="center"/>
            <w:hideMark/>
          </w:tcPr>
          <w:p w14:paraId="543C61B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time</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B7CF7A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17.36</w:t>
            </w:r>
          </w:p>
        </w:tc>
        <w:tc>
          <w:tcPr>
            <w:tcW w:w="483" w:type="pct"/>
            <w:tcBorders>
              <w:top w:val="single" w:sz="4" w:space="0" w:color="auto"/>
              <w:left w:val="single" w:sz="4" w:space="0" w:color="auto"/>
              <w:bottom w:val="single" w:sz="4" w:space="0" w:color="auto"/>
              <w:right w:val="single" w:sz="4" w:space="0" w:color="auto"/>
            </w:tcBorders>
            <w:vAlign w:val="center"/>
            <w:hideMark/>
          </w:tcPr>
          <w:p w14:paraId="7435A38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3.65</w:t>
            </w:r>
          </w:p>
        </w:tc>
        <w:tc>
          <w:tcPr>
            <w:tcW w:w="645" w:type="pct"/>
            <w:tcBorders>
              <w:top w:val="single" w:sz="4" w:space="0" w:color="auto"/>
              <w:left w:val="single" w:sz="4" w:space="0" w:color="auto"/>
              <w:bottom w:val="single" w:sz="4" w:space="0" w:color="auto"/>
              <w:right w:val="single" w:sz="4" w:space="0" w:color="auto"/>
            </w:tcBorders>
            <w:vAlign w:val="center"/>
            <w:hideMark/>
          </w:tcPr>
          <w:p w14:paraId="48CF2E0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21.01</w:t>
            </w:r>
          </w:p>
        </w:tc>
      </w:tr>
      <w:tr w:rsidR="00713D97" w:rsidRPr="006A2141" w14:paraId="4AA496F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1C53AB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4.3.3.2.</w:t>
            </w:r>
          </w:p>
        </w:tc>
        <w:tc>
          <w:tcPr>
            <w:tcW w:w="1894" w:type="pct"/>
            <w:tcBorders>
              <w:top w:val="single" w:sz="4" w:space="0" w:color="auto"/>
              <w:left w:val="single" w:sz="4" w:space="0" w:color="auto"/>
              <w:bottom w:val="single" w:sz="4" w:space="0" w:color="auto"/>
              <w:right w:val="single" w:sz="4" w:space="0" w:color="auto"/>
            </w:tcBorders>
            <w:hideMark/>
          </w:tcPr>
          <w:p w14:paraId="266A003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binding using semi-automatic wire binding machine, with 1-2 feeds</w:t>
            </w:r>
          </w:p>
        </w:tc>
        <w:tc>
          <w:tcPr>
            <w:tcW w:w="695" w:type="pct"/>
            <w:tcBorders>
              <w:top w:val="single" w:sz="4" w:space="0" w:color="auto"/>
              <w:left w:val="single" w:sz="4" w:space="0" w:color="auto"/>
              <w:bottom w:val="single" w:sz="4" w:space="0" w:color="auto"/>
              <w:right w:val="single" w:sz="4" w:space="0" w:color="auto"/>
            </w:tcBorders>
            <w:vAlign w:val="center"/>
            <w:hideMark/>
          </w:tcPr>
          <w:p w14:paraId="4B96AB8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6E3FFFD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13.87</w:t>
            </w:r>
          </w:p>
        </w:tc>
        <w:tc>
          <w:tcPr>
            <w:tcW w:w="483" w:type="pct"/>
            <w:tcBorders>
              <w:top w:val="single" w:sz="4" w:space="0" w:color="auto"/>
              <w:left w:val="single" w:sz="4" w:space="0" w:color="auto"/>
              <w:bottom w:val="single" w:sz="4" w:space="0" w:color="auto"/>
              <w:right w:val="single" w:sz="4" w:space="0" w:color="auto"/>
            </w:tcBorders>
            <w:vAlign w:val="center"/>
            <w:hideMark/>
          </w:tcPr>
          <w:p w14:paraId="284696C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2.91</w:t>
            </w:r>
          </w:p>
        </w:tc>
        <w:tc>
          <w:tcPr>
            <w:tcW w:w="645" w:type="pct"/>
            <w:tcBorders>
              <w:top w:val="single" w:sz="4" w:space="0" w:color="auto"/>
              <w:left w:val="single" w:sz="4" w:space="0" w:color="auto"/>
              <w:bottom w:val="single" w:sz="4" w:space="0" w:color="auto"/>
              <w:right w:val="single" w:sz="4" w:space="0" w:color="auto"/>
            </w:tcBorders>
            <w:vAlign w:val="center"/>
            <w:hideMark/>
          </w:tcPr>
          <w:p w14:paraId="37120DB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16.78</w:t>
            </w:r>
          </w:p>
        </w:tc>
      </w:tr>
      <w:tr w:rsidR="00713D97" w:rsidRPr="006A2141" w14:paraId="3EF77B40"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73F929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4.3.3.3.</w:t>
            </w:r>
          </w:p>
        </w:tc>
        <w:tc>
          <w:tcPr>
            <w:tcW w:w="1894" w:type="pct"/>
            <w:tcBorders>
              <w:top w:val="single" w:sz="4" w:space="0" w:color="auto"/>
              <w:left w:val="single" w:sz="4" w:space="0" w:color="auto"/>
              <w:bottom w:val="single" w:sz="4" w:space="0" w:color="auto"/>
              <w:right w:val="single" w:sz="4" w:space="0" w:color="auto"/>
            </w:tcBorders>
            <w:hideMark/>
          </w:tcPr>
          <w:p w14:paraId="4CE85C9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binding using semi-automatic wire binding machine, placing issue by hand</w:t>
            </w:r>
          </w:p>
        </w:tc>
        <w:tc>
          <w:tcPr>
            <w:tcW w:w="695" w:type="pct"/>
            <w:tcBorders>
              <w:top w:val="single" w:sz="4" w:space="0" w:color="auto"/>
              <w:left w:val="single" w:sz="4" w:space="0" w:color="auto"/>
              <w:bottom w:val="single" w:sz="4" w:space="0" w:color="auto"/>
              <w:right w:val="single" w:sz="4" w:space="0" w:color="auto"/>
            </w:tcBorders>
            <w:vAlign w:val="center"/>
            <w:hideMark/>
          </w:tcPr>
          <w:p w14:paraId="0933DDC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5CED5A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46.32</w:t>
            </w:r>
          </w:p>
        </w:tc>
        <w:tc>
          <w:tcPr>
            <w:tcW w:w="483" w:type="pct"/>
            <w:tcBorders>
              <w:top w:val="single" w:sz="4" w:space="0" w:color="auto"/>
              <w:left w:val="single" w:sz="4" w:space="0" w:color="auto"/>
              <w:bottom w:val="single" w:sz="4" w:space="0" w:color="auto"/>
              <w:right w:val="single" w:sz="4" w:space="0" w:color="auto"/>
            </w:tcBorders>
            <w:vAlign w:val="center"/>
            <w:hideMark/>
          </w:tcPr>
          <w:p w14:paraId="0AE67B4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9.73</w:t>
            </w:r>
          </w:p>
        </w:tc>
        <w:tc>
          <w:tcPr>
            <w:tcW w:w="645" w:type="pct"/>
            <w:tcBorders>
              <w:top w:val="single" w:sz="4" w:space="0" w:color="auto"/>
              <w:left w:val="single" w:sz="4" w:space="0" w:color="auto"/>
              <w:bottom w:val="single" w:sz="4" w:space="0" w:color="auto"/>
              <w:right w:val="single" w:sz="4" w:space="0" w:color="auto"/>
            </w:tcBorders>
            <w:vAlign w:val="center"/>
            <w:hideMark/>
          </w:tcPr>
          <w:p w14:paraId="4713001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56.05</w:t>
            </w:r>
          </w:p>
        </w:tc>
      </w:tr>
      <w:tr w:rsidR="00713D97" w:rsidRPr="006A2141" w14:paraId="13EA4B68"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7401A9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4.3.3.4.</w:t>
            </w:r>
          </w:p>
        </w:tc>
        <w:tc>
          <w:tcPr>
            <w:tcW w:w="1894" w:type="pct"/>
            <w:tcBorders>
              <w:top w:val="single" w:sz="4" w:space="0" w:color="auto"/>
              <w:left w:val="single" w:sz="4" w:space="0" w:color="auto"/>
              <w:bottom w:val="single" w:sz="4" w:space="0" w:color="auto"/>
              <w:right w:val="single" w:sz="4" w:space="0" w:color="auto"/>
            </w:tcBorders>
            <w:hideMark/>
          </w:tcPr>
          <w:p w14:paraId="314A0D7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brochure binding using manual wire binding machine</w:t>
            </w:r>
          </w:p>
        </w:tc>
        <w:tc>
          <w:tcPr>
            <w:tcW w:w="695" w:type="pct"/>
            <w:tcBorders>
              <w:top w:val="single" w:sz="4" w:space="0" w:color="auto"/>
              <w:left w:val="single" w:sz="4" w:space="0" w:color="auto"/>
              <w:bottom w:val="single" w:sz="4" w:space="0" w:color="auto"/>
              <w:right w:val="single" w:sz="4" w:space="0" w:color="auto"/>
            </w:tcBorders>
            <w:vAlign w:val="center"/>
            <w:hideMark/>
          </w:tcPr>
          <w:p w14:paraId="00F387E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19B1F54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190.74</w:t>
            </w:r>
          </w:p>
        </w:tc>
        <w:tc>
          <w:tcPr>
            <w:tcW w:w="483" w:type="pct"/>
            <w:tcBorders>
              <w:top w:val="single" w:sz="4" w:space="0" w:color="auto"/>
              <w:left w:val="single" w:sz="4" w:space="0" w:color="auto"/>
              <w:bottom w:val="single" w:sz="4" w:space="0" w:color="auto"/>
              <w:right w:val="single" w:sz="4" w:space="0" w:color="auto"/>
            </w:tcBorders>
            <w:vAlign w:val="center"/>
            <w:hideMark/>
          </w:tcPr>
          <w:p w14:paraId="5B1A588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40.06</w:t>
            </w:r>
          </w:p>
        </w:tc>
        <w:tc>
          <w:tcPr>
            <w:tcW w:w="645" w:type="pct"/>
            <w:tcBorders>
              <w:top w:val="single" w:sz="4" w:space="0" w:color="auto"/>
              <w:left w:val="single" w:sz="4" w:space="0" w:color="auto"/>
              <w:bottom w:val="single" w:sz="4" w:space="0" w:color="auto"/>
              <w:right w:val="single" w:sz="4" w:space="0" w:color="auto"/>
            </w:tcBorders>
            <w:vAlign w:val="center"/>
            <w:hideMark/>
          </w:tcPr>
          <w:p w14:paraId="1CC385A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230.80</w:t>
            </w:r>
          </w:p>
        </w:tc>
      </w:tr>
      <w:tr w:rsidR="00713D97" w:rsidRPr="006A2141" w14:paraId="3276F439"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E5B870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4.3.3.5.</w:t>
            </w:r>
          </w:p>
        </w:tc>
        <w:tc>
          <w:tcPr>
            <w:tcW w:w="1894" w:type="pct"/>
            <w:tcBorders>
              <w:top w:val="single" w:sz="4" w:space="0" w:color="auto"/>
              <w:left w:val="single" w:sz="4" w:space="0" w:color="auto"/>
              <w:bottom w:val="single" w:sz="4" w:space="0" w:color="auto"/>
              <w:right w:val="single" w:sz="4" w:space="0" w:color="auto"/>
            </w:tcBorders>
            <w:hideMark/>
          </w:tcPr>
          <w:p w14:paraId="38591FB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book, brochure bonding, using semi-automatic bonding machine</w:t>
            </w:r>
          </w:p>
        </w:tc>
        <w:tc>
          <w:tcPr>
            <w:tcW w:w="695" w:type="pct"/>
            <w:tcBorders>
              <w:top w:val="single" w:sz="4" w:space="0" w:color="auto"/>
              <w:left w:val="single" w:sz="4" w:space="0" w:color="auto"/>
              <w:bottom w:val="single" w:sz="4" w:space="0" w:color="auto"/>
              <w:right w:val="single" w:sz="4" w:space="0" w:color="auto"/>
            </w:tcBorders>
            <w:vAlign w:val="center"/>
            <w:hideMark/>
          </w:tcPr>
          <w:p w14:paraId="4E22A47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20B71A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141.95</w:t>
            </w:r>
          </w:p>
        </w:tc>
        <w:tc>
          <w:tcPr>
            <w:tcW w:w="483" w:type="pct"/>
            <w:tcBorders>
              <w:top w:val="single" w:sz="4" w:space="0" w:color="auto"/>
              <w:left w:val="single" w:sz="4" w:space="0" w:color="auto"/>
              <w:bottom w:val="single" w:sz="4" w:space="0" w:color="auto"/>
              <w:right w:val="single" w:sz="4" w:space="0" w:color="auto"/>
            </w:tcBorders>
            <w:vAlign w:val="center"/>
            <w:hideMark/>
          </w:tcPr>
          <w:p w14:paraId="2C13A4A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29.81</w:t>
            </w:r>
          </w:p>
        </w:tc>
        <w:tc>
          <w:tcPr>
            <w:tcW w:w="645" w:type="pct"/>
            <w:tcBorders>
              <w:top w:val="single" w:sz="4" w:space="0" w:color="auto"/>
              <w:left w:val="single" w:sz="4" w:space="0" w:color="auto"/>
              <w:bottom w:val="single" w:sz="4" w:space="0" w:color="auto"/>
              <w:right w:val="single" w:sz="4" w:space="0" w:color="auto"/>
            </w:tcBorders>
            <w:vAlign w:val="center"/>
            <w:hideMark/>
          </w:tcPr>
          <w:p w14:paraId="08A1639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171.76</w:t>
            </w:r>
          </w:p>
        </w:tc>
      </w:tr>
      <w:tr w:rsidR="00E1397D" w:rsidRPr="006A2141" w14:paraId="5A50454B"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883EA0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w:t>
            </w:r>
          </w:p>
        </w:tc>
        <w:tc>
          <w:tcPr>
            <w:tcW w:w="4305" w:type="pct"/>
            <w:gridSpan w:val="6"/>
            <w:tcBorders>
              <w:top w:val="single" w:sz="4" w:space="0" w:color="auto"/>
              <w:left w:val="single" w:sz="4" w:space="0" w:color="auto"/>
              <w:bottom w:val="single" w:sz="4" w:space="0" w:color="auto"/>
              <w:right w:val="single" w:sz="4" w:space="0" w:color="auto"/>
            </w:tcBorders>
            <w:hideMark/>
          </w:tcPr>
          <w:p w14:paraId="17B6C92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cutting of finished materials:</w:t>
            </w:r>
          </w:p>
        </w:tc>
      </w:tr>
      <w:tr w:rsidR="00713D97" w:rsidRPr="006A2141" w14:paraId="7C3B8B8A"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47F43CF"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4.3.4.1.</w:t>
            </w:r>
          </w:p>
        </w:tc>
        <w:tc>
          <w:tcPr>
            <w:tcW w:w="1894" w:type="pct"/>
            <w:tcBorders>
              <w:top w:val="single" w:sz="4" w:space="0" w:color="auto"/>
              <w:left w:val="single" w:sz="4" w:space="0" w:color="auto"/>
              <w:bottom w:val="single" w:sz="4" w:space="0" w:color="auto"/>
              <w:right w:val="single" w:sz="4" w:space="0" w:color="auto"/>
            </w:tcBorders>
            <w:hideMark/>
          </w:tcPr>
          <w:p w14:paraId="315935D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cutting from 4 sides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46724FB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A681F0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2.88</w:t>
            </w:r>
          </w:p>
        </w:tc>
        <w:tc>
          <w:tcPr>
            <w:tcW w:w="483" w:type="pct"/>
            <w:tcBorders>
              <w:top w:val="single" w:sz="4" w:space="0" w:color="auto"/>
              <w:left w:val="single" w:sz="4" w:space="0" w:color="auto"/>
              <w:bottom w:val="single" w:sz="4" w:space="0" w:color="auto"/>
              <w:right w:val="single" w:sz="4" w:space="0" w:color="auto"/>
            </w:tcBorders>
            <w:vAlign w:val="center"/>
            <w:hideMark/>
          </w:tcPr>
          <w:p w14:paraId="777C292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0.60</w:t>
            </w:r>
          </w:p>
        </w:tc>
        <w:tc>
          <w:tcPr>
            <w:tcW w:w="645" w:type="pct"/>
            <w:tcBorders>
              <w:top w:val="single" w:sz="4" w:space="0" w:color="auto"/>
              <w:left w:val="single" w:sz="4" w:space="0" w:color="auto"/>
              <w:bottom w:val="single" w:sz="4" w:space="0" w:color="auto"/>
              <w:right w:val="single" w:sz="4" w:space="0" w:color="auto"/>
            </w:tcBorders>
            <w:vAlign w:val="center"/>
            <w:hideMark/>
          </w:tcPr>
          <w:p w14:paraId="7144ECC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3.48</w:t>
            </w:r>
          </w:p>
        </w:tc>
      </w:tr>
      <w:tr w:rsidR="00713D97" w:rsidRPr="006A2141" w14:paraId="413D9BA4"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3652ED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4.3.4.2.</w:t>
            </w:r>
          </w:p>
        </w:tc>
        <w:tc>
          <w:tcPr>
            <w:tcW w:w="1894" w:type="pct"/>
            <w:tcBorders>
              <w:top w:val="single" w:sz="4" w:space="0" w:color="auto"/>
              <w:left w:val="single" w:sz="4" w:space="0" w:color="auto"/>
              <w:bottom w:val="single" w:sz="4" w:space="0" w:color="auto"/>
              <w:right w:val="single" w:sz="4" w:space="0" w:color="auto"/>
            </w:tcBorders>
            <w:hideMark/>
          </w:tcPr>
          <w:p w14:paraId="2BC28B6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cutting from 4 sides and cutting into 2 parts</w:t>
            </w:r>
          </w:p>
        </w:tc>
        <w:tc>
          <w:tcPr>
            <w:tcW w:w="695" w:type="pct"/>
            <w:tcBorders>
              <w:top w:val="single" w:sz="4" w:space="0" w:color="auto"/>
              <w:left w:val="single" w:sz="4" w:space="0" w:color="auto"/>
              <w:bottom w:val="single" w:sz="4" w:space="0" w:color="auto"/>
              <w:right w:val="single" w:sz="4" w:space="0" w:color="auto"/>
            </w:tcBorders>
            <w:vAlign w:val="center"/>
            <w:hideMark/>
          </w:tcPr>
          <w:p w14:paraId="616AC91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58B0FC3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3.79</w:t>
            </w:r>
          </w:p>
        </w:tc>
        <w:tc>
          <w:tcPr>
            <w:tcW w:w="483" w:type="pct"/>
            <w:tcBorders>
              <w:top w:val="single" w:sz="4" w:space="0" w:color="auto"/>
              <w:left w:val="single" w:sz="4" w:space="0" w:color="auto"/>
              <w:bottom w:val="single" w:sz="4" w:space="0" w:color="auto"/>
              <w:right w:val="single" w:sz="4" w:space="0" w:color="auto"/>
            </w:tcBorders>
            <w:vAlign w:val="center"/>
            <w:hideMark/>
          </w:tcPr>
          <w:p w14:paraId="18C90F7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0.80</w:t>
            </w:r>
          </w:p>
        </w:tc>
        <w:tc>
          <w:tcPr>
            <w:tcW w:w="645" w:type="pct"/>
            <w:tcBorders>
              <w:top w:val="single" w:sz="4" w:space="0" w:color="auto"/>
              <w:left w:val="single" w:sz="4" w:space="0" w:color="auto"/>
              <w:bottom w:val="single" w:sz="4" w:space="0" w:color="auto"/>
              <w:right w:val="single" w:sz="4" w:space="0" w:color="auto"/>
            </w:tcBorders>
            <w:vAlign w:val="center"/>
            <w:hideMark/>
          </w:tcPr>
          <w:p w14:paraId="7464271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4.59</w:t>
            </w:r>
          </w:p>
        </w:tc>
      </w:tr>
      <w:tr w:rsidR="00713D97" w:rsidRPr="006A2141" w14:paraId="5F19D84C"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388B23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4.3.4.3.</w:t>
            </w:r>
          </w:p>
        </w:tc>
        <w:tc>
          <w:tcPr>
            <w:tcW w:w="1894" w:type="pct"/>
            <w:tcBorders>
              <w:top w:val="single" w:sz="4" w:space="0" w:color="auto"/>
              <w:left w:val="single" w:sz="4" w:space="0" w:color="auto"/>
              <w:bottom w:val="single" w:sz="4" w:space="0" w:color="auto"/>
              <w:right w:val="single" w:sz="4" w:space="0" w:color="auto"/>
            </w:tcBorders>
            <w:hideMark/>
          </w:tcPr>
          <w:p w14:paraId="5E2A3821"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cutting from 4 sides and cutting into 4–8 parts</w:t>
            </w:r>
          </w:p>
        </w:tc>
        <w:tc>
          <w:tcPr>
            <w:tcW w:w="695" w:type="pct"/>
            <w:tcBorders>
              <w:top w:val="single" w:sz="4" w:space="0" w:color="auto"/>
              <w:left w:val="single" w:sz="4" w:space="0" w:color="auto"/>
              <w:bottom w:val="single" w:sz="4" w:space="0" w:color="auto"/>
              <w:right w:val="single" w:sz="4" w:space="0" w:color="auto"/>
            </w:tcBorders>
            <w:vAlign w:val="center"/>
            <w:hideMark/>
          </w:tcPr>
          <w:p w14:paraId="14B83AE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7AB8A5D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5.75</w:t>
            </w:r>
          </w:p>
        </w:tc>
        <w:tc>
          <w:tcPr>
            <w:tcW w:w="483" w:type="pct"/>
            <w:tcBorders>
              <w:top w:val="single" w:sz="4" w:space="0" w:color="auto"/>
              <w:left w:val="single" w:sz="4" w:space="0" w:color="auto"/>
              <w:bottom w:val="single" w:sz="4" w:space="0" w:color="auto"/>
              <w:right w:val="single" w:sz="4" w:space="0" w:color="auto"/>
            </w:tcBorders>
            <w:vAlign w:val="center"/>
            <w:hideMark/>
          </w:tcPr>
          <w:p w14:paraId="18BF98A7"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645" w:type="pct"/>
            <w:tcBorders>
              <w:top w:val="single" w:sz="4" w:space="0" w:color="auto"/>
              <w:left w:val="single" w:sz="4" w:space="0" w:color="auto"/>
              <w:bottom w:val="single" w:sz="4" w:space="0" w:color="auto"/>
              <w:right w:val="single" w:sz="4" w:space="0" w:color="auto"/>
            </w:tcBorders>
            <w:vAlign w:val="center"/>
            <w:hideMark/>
          </w:tcPr>
          <w:p w14:paraId="09500D45"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6.96</w:t>
            </w:r>
          </w:p>
        </w:tc>
      </w:tr>
      <w:tr w:rsidR="00713D97" w:rsidRPr="006A2141" w14:paraId="6B69377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D8BB95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4.3.4.4.</w:t>
            </w:r>
          </w:p>
        </w:tc>
        <w:tc>
          <w:tcPr>
            <w:tcW w:w="1894" w:type="pct"/>
            <w:tcBorders>
              <w:top w:val="single" w:sz="4" w:space="0" w:color="auto"/>
              <w:left w:val="single" w:sz="4" w:space="0" w:color="auto"/>
              <w:bottom w:val="single" w:sz="4" w:space="0" w:color="auto"/>
              <w:right w:val="single" w:sz="4" w:space="0" w:color="auto"/>
            </w:tcBorders>
            <w:hideMark/>
          </w:tcPr>
          <w:p w14:paraId="745247B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cutting from 4 sides and cutting into more than 8 parts</w:t>
            </w:r>
          </w:p>
        </w:tc>
        <w:tc>
          <w:tcPr>
            <w:tcW w:w="695" w:type="pct"/>
            <w:tcBorders>
              <w:top w:val="single" w:sz="4" w:space="0" w:color="auto"/>
              <w:left w:val="single" w:sz="4" w:space="0" w:color="auto"/>
              <w:bottom w:val="single" w:sz="4" w:space="0" w:color="auto"/>
              <w:right w:val="single" w:sz="4" w:space="0" w:color="auto"/>
            </w:tcBorders>
            <w:vAlign w:val="center"/>
            <w:hideMark/>
          </w:tcPr>
          <w:p w14:paraId="13966DA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0CF8A93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7.60</w:t>
            </w:r>
          </w:p>
        </w:tc>
        <w:tc>
          <w:tcPr>
            <w:tcW w:w="483" w:type="pct"/>
            <w:tcBorders>
              <w:top w:val="single" w:sz="4" w:space="0" w:color="auto"/>
              <w:left w:val="single" w:sz="4" w:space="0" w:color="auto"/>
              <w:bottom w:val="single" w:sz="4" w:space="0" w:color="auto"/>
              <w:right w:val="single" w:sz="4" w:space="0" w:color="auto"/>
            </w:tcBorders>
            <w:vAlign w:val="center"/>
            <w:hideMark/>
          </w:tcPr>
          <w:p w14:paraId="3A80296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w:t>
            </w:r>
          </w:p>
        </w:tc>
        <w:tc>
          <w:tcPr>
            <w:tcW w:w="645" w:type="pct"/>
            <w:tcBorders>
              <w:top w:val="single" w:sz="4" w:space="0" w:color="auto"/>
              <w:left w:val="single" w:sz="4" w:space="0" w:color="auto"/>
              <w:bottom w:val="single" w:sz="4" w:space="0" w:color="auto"/>
              <w:right w:val="single" w:sz="4" w:space="0" w:color="auto"/>
            </w:tcBorders>
            <w:vAlign w:val="center"/>
            <w:hideMark/>
          </w:tcPr>
          <w:p w14:paraId="61C205E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9.20</w:t>
            </w:r>
          </w:p>
        </w:tc>
      </w:tr>
      <w:tr w:rsidR="00713D97" w:rsidRPr="006A2141" w14:paraId="2DE0DD6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E810A0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4.3.5.</w:t>
            </w:r>
          </w:p>
        </w:tc>
        <w:tc>
          <w:tcPr>
            <w:tcW w:w="1894" w:type="pct"/>
            <w:tcBorders>
              <w:top w:val="single" w:sz="4" w:space="0" w:color="auto"/>
              <w:left w:val="single" w:sz="4" w:space="0" w:color="auto"/>
              <w:bottom w:val="single" w:sz="4" w:space="0" w:color="auto"/>
              <w:right w:val="single" w:sz="4" w:space="0" w:color="auto"/>
            </w:tcBorders>
            <w:hideMark/>
          </w:tcPr>
          <w:p w14:paraId="776A5A8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lamination of sheets</w:t>
            </w:r>
          </w:p>
        </w:tc>
        <w:tc>
          <w:tcPr>
            <w:tcW w:w="695" w:type="pct"/>
            <w:tcBorders>
              <w:top w:val="single" w:sz="4" w:space="0" w:color="auto"/>
              <w:left w:val="single" w:sz="4" w:space="0" w:color="auto"/>
              <w:bottom w:val="single" w:sz="4" w:space="0" w:color="auto"/>
              <w:right w:val="single" w:sz="4" w:space="0" w:color="auto"/>
            </w:tcBorders>
            <w:vAlign w:val="center"/>
            <w:hideMark/>
          </w:tcPr>
          <w:p w14:paraId="461FB86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49F2D6E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91.98</w:t>
            </w:r>
          </w:p>
        </w:tc>
        <w:tc>
          <w:tcPr>
            <w:tcW w:w="483" w:type="pct"/>
            <w:tcBorders>
              <w:top w:val="single" w:sz="4" w:space="0" w:color="auto"/>
              <w:left w:val="single" w:sz="4" w:space="0" w:color="auto"/>
              <w:bottom w:val="single" w:sz="4" w:space="0" w:color="auto"/>
              <w:right w:val="single" w:sz="4" w:space="0" w:color="auto"/>
            </w:tcBorders>
            <w:vAlign w:val="center"/>
            <w:hideMark/>
          </w:tcPr>
          <w:p w14:paraId="042A792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19.32</w:t>
            </w:r>
          </w:p>
        </w:tc>
        <w:tc>
          <w:tcPr>
            <w:tcW w:w="645" w:type="pct"/>
            <w:tcBorders>
              <w:top w:val="single" w:sz="4" w:space="0" w:color="auto"/>
              <w:left w:val="single" w:sz="4" w:space="0" w:color="auto"/>
              <w:bottom w:val="single" w:sz="4" w:space="0" w:color="auto"/>
              <w:right w:val="single" w:sz="4" w:space="0" w:color="auto"/>
            </w:tcBorders>
            <w:vAlign w:val="center"/>
            <w:hideMark/>
          </w:tcPr>
          <w:p w14:paraId="6C770AA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111.30</w:t>
            </w:r>
          </w:p>
        </w:tc>
      </w:tr>
      <w:tr w:rsidR="00E1397D" w:rsidRPr="006A2141" w14:paraId="6B435E18"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269A4A0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4.3.6.</w:t>
            </w:r>
          </w:p>
        </w:tc>
        <w:tc>
          <w:tcPr>
            <w:tcW w:w="4305" w:type="pct"/>
            <w:gridSpan w:val="6"/>
            <w:tcBorders>
              <w:top w:val="single" w:sz="4" w:space="0" w:color="auto"/>
              <w:left w:val="single" w:sz="4" w:space="0" w:color="auto"/>
              <w:bottom w:val="single" w:sz="4" w:space="0" w:color="auto"/>
              <w:right w:val="single" w:sz="4" w:space="0" w:color="auto"/>
            </w:tcBorders>
            <w:hideMark/>
          </w:tcPr>
          <w:p w14:paraId="0816BC5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sheet creasing:</w:t>
            </w:r>
          </w:p>
        </w:tc>
      </w:tr>
      <w:tr w:rsidR="00713D97" w:rsidRPr="006A2141" w14:paraId="79AF9502"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127DA36D"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4.3.6.1.</w:t>
            </w:r>
          </w:p>
        </w:tc>
        <w:tc>
          <w:tcPr>
            <w:tcW w:w="1894" w:type="pct"/>
            <w:tcBorders>
              <w:top w:val="single" w:sz="4" w:space="0" w:color="auto"/>
              <w:left w:val="single" w:sz="4" w:space="0" w:color="auto"/>
              <w:bottom w:val="single" w:sz="4" w:space="0" w:color="auto"/>
              <w:right w:val="single" w:sz="4" w:space="0" w:color="auto"/>
            </w:tcBorders>
            <w:hideMark/>
          </w:tcPr>
          <w:p w14:paraId="78F344D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sheet creasing and cutting with a crucible</w:t>
            </w:r>
          </w:p>
        </w:tc>
        <w:tc>
          <w:tcPr>
            <w:tcW w:w="695" w:type="pct"/>
            <w:tcBorders>
              <w:top w:val="single" w:sz="4" w:space="0" w:color="auto"/>
              <w:left w:val="single" w:sz="4" w:space="0" w:color="auto"/>
              <w:bottom w:val="single" w:sz="4" w:space="0" w:color="auto"/>
              <w:right w:val="single" w:sz="4" w:space="0" w:color="auto"/>
            </w:tcBorders>
            <w:vAlign w:val="center"/>
            <w:hideMark/>
          </w:tcPr>
          <w:p w14:paraId="27A5E24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1E75BF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116.73</w:t>
            </w:r>
          </w:p>
        </w:tc>
        <w:tc>
          <w:tcPr>
            <w:tcW w:w="483" w:type="pct"/>
            <w:tcBorders>
              <w:top w:val="single" w:sz="4" w:space="0" w:color="auto"/>
              <w:left w:val="single" w:sz="4" w:space="0" w:color="auto"/>
              <w:bottom w:val="single" w:sz="4" w:space="0" w:color="auto"/>
              <w:right w:val="single" w:sz="4" w:space="0" w:color="auto"/>
            </w:tcBorders>
            <w:vAlign w:val="center"/>
            <w:hideMark/>
          </w:tcPr>
          <w:p w14:paraId="43BF20B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24.51</w:t>
            </w:r>
          </w:p>
        </w:tc>
        <w:tc>
          <w:tcPr>
            <w:tcW w:w="645" w:type="pct"/>
            <w:tcBorders>
              <w:top w:val="single" w:sz="4" w:space="0" w:color="auto"/>
              <w:left w:val="single" w:sz="4" w:space="0" w:color="auto"/>
              <w:bottom w:val="single" w:sz="4" w:space="0" w:color="auto"/>
              <w:right w:val="single" w:sz="4" w:space="0" w:color="auto"/>
            </w:tcBorders>
            <w:vAlign w:val="center"/>
            <w:hideMark/>
          </w:tcPr>
          <w:p w14:paraId="1655EE9C"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141.24</w:t>
            </w:r>
          </w:p>
        </w:tc>
      </w:tr>
      <w:tr w:rsidR="00713D97" w:rsidRPr="006A2141" w14:paraId="763F715A"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FF472B9"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4.3.6.2.</w:t>
            </w:r>
          </w:p>
        </w:tc>
        <w:tc>
          <w:tcPr>
            <w:tcW w:w="1894" w:type="pct"/>
            <w:tcBorders>
              <w:top w:val="single" w:sz="4" w:space="0" w:color="auto"/>
              <w:left w:val="single" w:sz="4" w:space="0" w:color="auto"/>
              <w:bottom w:val="single" w:sz="4" w:space="0" w:color="auto"/>
              <w:right w:val="single" w:sz="4" w:space="0" w:color="auto"/>
            </w:tcBorders>
            <w:hideMark/>
          </w:tcPr>
          <w:p w14:paraId="3FE20CEE"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creasing with semi-automatic machine, 1-3 creases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5E16EB9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3059C81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32.18</w:t>
            </w:r>
          </w:p>
        </w:tc>
        <w:tc>
          <w:tcPr>
            <w:tcW w:w="483" w:type="pct"/>
            <w:tcBorders>
              <w:top w:val="single" w:sz="4" w:space="0" w:color="auto"/>
              <w:left w:val="single" w:sz="4" w:space="0" w:color="auto"/>
              <w:bottom w:val="single" w:sz="4" w:space="0" w:color="auto"/>
              <w:right w:val="single" w:sz="4" w:space="0" w:color="auto"/>
            </w:tcBorders>
            <w:vAlign w:val="center"/>
            <w:hideMark/>
          </w:tcPr>
          <w:p w14:paraId="7F5EF7D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6.76</w:t>
            </w:r>
          </w:p>
        </w:tc>
        <w:tc>
          <w:tcPr>
            <w:tcW w:w="645" w:type="pct"/>
            <w:tcBorders>
              <w:top w:val="single" w:sz="4" w:space="0" w:color="auto"/>
              <w:left w:val="single" w:sz="4" w:space="0" w:color="auto"/>
              <w:bottom w:val="single" w:sz="4" w:space="0" w:color="auto"/>
              <w:right w:val="single" w:sz="4" w:space="0" w:color="auto"/>
            </w:tcBorders>
            <w:vAlign w:val="center"/>
            <w:hideMark/>
          </w:tcPr>
          <w:p w14:paraId="795613B8"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38.94</w:t>
            </w:r>
          </w:p>
        </w:tc>
      </w:tr>
      <w:tr w:rsidR="00713D97" w:rsidRPr="006A2141" w14:paraId="5CD063BD"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7AEC7F1B"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4.3.6.3.</w:t>
            </w:r>
          </w:p>
        </w:tc>
        <w:tc>
          <w:tcPr>
            <w:tcW w:w="1894" w:type="pct"/>
            <w:tcBorders>
              <w:top w:val="single" w:sz="4" w:space="0" w:color="auto"/>
              <w:left w:val="single" w:sz="4" w:space="0" w:color="auto"/>
              <w:bottom w:val="single" w:sz="4" w:space="0" w:color="auto"/>
              <w:right w:val="single" w:sz="4" w:space="0" w:color="auto"/>
            </w:tcBorders>
            <w:hideMark/>
          </w:tcPr>
          <w:p w14:paraId="5DD520EC"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creasing with semi-automatic machine, 4-6 creases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545CF02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0C75C9A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166.20</w:t>
            </w:r>
          </w:p>
        </w:tc>
        <w:tc>
          <w:tcPr>
            <w:tcW w:w="483" w:type="pct"/>
            <w:tcBorders>
              <w:top w:val="single" w:sz="4" w:space="0" w:color="auto"/>
              <w:left w:val="single" w:sz="4" w:space="0" w:color="auto"/>
              <w:bottom w:val="single" w:sz="4" w:space="0" w:color="auto"/>
              <w:right w:val="single" w:sz="4" w:space="0" w:color="auto"/>
            </w:tcBorders>
            <w:vAlign w:val="center"/>
            <w:hideMark/>
          </w:tcPr>
          <w:p w14:paraId="1DC6026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34.90</w:t>
            </w:r>
          </w:p>
        </w:tc>
        <w:tc>
          <w:tcPr>
            <w:tcW w:w="645" w:type="pct"/>
            <w:tcBorders>
              <w:top w:val="single" w:sz="4" w:space="0" w:color="auto"/>
              <w:left w:val="single" w:sz="4" w:space="0" w:color="auto"/>
              <w:bottom w:val="single" w:sz="4" w:space="0" w:color="auto"/>
              <w:right w:val="single" w:sz="4" w:space="0" w:color="auto"/>
            </w:tcBorders>
            <w:vAlign w:val="center"/>
            <w:hideMark/>
          </w:tcPr>
          <w:p w14:paraId="50580BF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201.10</w:t>
            </w:r>
          </w:p>
        </w:tc>
      </w:tr>
      <w:tr w:rsidR="00E1397D" w:rsidRPr="006A2141" w14:paraId="6CA9C83D"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418F3568"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4305" w:type="pct"/>
            <w:gridSpan w:val="6"/>
            <w:tcBorders>
              <w:top w:val="single" w:sz="4" w:space="0" w:color="auto"/>
              <w:left w:val="single" w:sz="4" w:space="0" w:color="auto"/>
              <w:bottom w:val="single" w:sz="4" w:space="0" w:color="auto"/>
              <w:right w:val="single" w:sz="4" w:space="0" w:color="auto"/>
            </w:tcBorders>
            <w:hideMark/>
          </w:tcPr>
          <w:p w14:paraId="2E00B844"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services:</w:t>
            </w:r>
          </w:p>
        </w:tc>
      </w:tr>
      <w:tr w:rsidR="00713D97" w:rsidRPr="006A2141" w14:paraId="1730D2B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4873CD9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4.4.1.</w:t>
            </w:r>
          </w:p>
        </w:tc>
        <w:tc>
          <w:tcPr>
            <w:tcW w:w="1894" w:type="pct"/>
            <w:tcBorders>
              <w:top w:val="single" w:sz="4" w:space="0" w:color="auto"/>
              <w:left w:val="single" w:sz="4" w:space="0" w:color="auto"/>
              <w:bottom w:val="single" w:sz="4" w:space="0" w:color="auto"/>
              <w:right w:val="single" w:sz="4" w:space="0" w:color="auto"/>
            </w:tcBorders>
            <w:hideMark/>
          </w:tcPr>
          <w:p w14:paraId="1DA1DB7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 of envelopes</w:t>
            </w:r>
          </w:p>
        </w:tc>
        <w:tc>
          <w:tcPr>
            <w:tcW w:w="695" w:type="pct"/>
            <w:tcBorders>
              <w:top w:val="single" w:sz="4" w:space="0" w:color="auto"/>
              <w:left w:val="single" w:sz="4" w:space="0" w:color="auto"/>
              <w:bottom w:val="single" w:sz="4" w:space="0" w:color="auto"/>
              <w:right w:val="single" w:sz="4" w:space="0" w:color="auto"/>
            </w:tcBorders>
            <w:vAlign w:val="center"/>
            <w:hideMark/>
          </w:tcPr>
          <w:p w14:paraId="656D290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27CB4E8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614.87</w:t>
            </w:r>
          </w:p>
        </w:tc>
        <w:tc>
          <w:tcPr>
            <w:tcW w:w="483" w:type="pct"/>
            <w:tcBorders>
              <w:top w:val="single" w:sz="4" w:space="0" w:color="auto"/>
              <w:left w:val="single" w:sz="4" w:space="0" w:color="auto"/>
              <w:bottom w:val="single" w:sz="4" w:space="0" w:color="auto"/>
              <w:right w:val="single" w:sz="4" w:space="0" w:color="auto"/>
            </w:tcBorders>
            <w:vAlign w:val="center"/>
            <w:hideMark/>
          </w:tcPr>
          <w:p w14:paraId="3D9157BB"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129.12</w:t>
            </w:r>
          </w:p>
        </w:tc>
        <w:tc>
          <w:tcPr>
            <w:tcW w:w="645" w:type="pct"/>
            <w:tcBorders>
              <w:top w:val="single" w:sz="4" w:space="0" w:color="auto"/>
              <w:left w:val="single" w:sz="4" w:space="0" w:color="auto"/>
              <w:bottom w:val="single" w:sz="4" w:space="0" w:color="auto"/>
              <w:right w:val="single" w:sz="4" w:space="0" w:color="auto"/>
            </w:tcBorders>
            <w:vAlign w:val="center"/>
            <w:hideMark/>
          </w:tcPr>
          <w:p w14:paraId="0BDF78F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743.99</w:t>
            </w:r>
          </w:p>
        </w:tc>
      </w:tr>
      <w:tr w:rsidR="00713D97" w:rsidRPr="006A2141" w14:paraId="554E7FCD"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471032F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4.4.2.</w:t>
            </w:r>
          </w:p>
        </w:tc>
        <w:tc>
          <w:tcPr>
            <w:tcW w:w="1894" w:type="pct"/>
            <w:tcBorders>
              <w:top w:val="single" w:sz="4" w:space="0" w:color="auto"/>
              <w:left w:val="single" w:sz="4" w:space="0" w:color="auto"/>
              <w:bottom w:val="single" w:sz="4" w:space="0" w:color="auto"/>
              <w:right w:val="single" w:sz="4" w:space="0" w:color="auto"/>
            </w:tcBorders>
            <w:hideMark/>
          </w:tcPr>
          <w:p w14:paraId="537FCC9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perforation of calendars, brochures, books</w:t>
            </w:r>
          </w:p>
        </w:tc>
        <w:tc>
          <w:tcPr>
            <w:tcW w:w="695" w:type="pct"/>
            <w:tcBorders>
              <w:top w:val="single" w:sz="4" w:space="0" w:color="auto"/>
              <w:left w:val="single" w:sz="4" w:space="0" w:color="auto"/>
              <w:bottom w:val="single" w:sz="4" w:space="0" w:color="auto"/>
              <w:right w:val="single" w:sz="4" w:space="0" w:color="auto"/>
            </w:tcBorders>
            <w:vAlign w:val="center"/>
            <w:hideMark/>
          </w:tcPr>
          <w:p w14:paraId="68D9037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copies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6867C08D"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35.31</w:t>
            </w:r>
          </w:p>
        </w:tc>
        <w:tc>
          <w:tcPr>
            <w:tcW w:w="483" w:type="pct"/>
            <w:tcBorders>
              <w:top w:val="single" w:sz="4" w:space="0" w:color="auto"/>
              <w:left w:val="single" w:sz="4" w:space="0" w:color="auto"/>
              <w:bottom w:val="single" w:sz="4" w:space="0" w:color="auto"/>
              <w:right w:val="single" w:sz="4" w:space="0" w:color="auto"/>
            </w:tcBorders>
            <w:vAlign w:val="center"/>
            <w:hideMark/>
          </w:tcPr>
          <w:p w14:paraId="6F52E1DF"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7.42</w:t>
            </w:r>
          </w:p>
        </w:tc>
        <w:tc>
          <w:tcPr>
            <w:tcW w:w="645" w:type="pct"/>
            <w:tcBorders>
              <w:top w:val="single" w:sz="4" w:space="0" w:color="auto"/>
              <w:left w:val="single" w:sz="4" w:space="0" w:color="auto"/>
              <w:bottom w:val="single" w:sz="4" w:space="0" w:color="auto"/>
              <w:right w:val="single" w:sz="4" w:space="0" w:color="auto"/>
            </w:tcBorders>
            <w:vAlign w:val="center"/>
            <w:hideMark/>
          </w:tcPr>
          <w:p w14:paraId="59B0237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42.73</w:t>
            </w:r>
          </w:p>
        </w:tc>
      </w:tr>
      <w:tr w:rsidR="00713D97" w:rsidRPr="006A2141" w14:paraId="1D04E9D4"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F89ABF2"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4.4.3.</w:t>
            </w:r>
          </w:p>
        </w:tc>
        <w:tc>
          <w:tcPr>
            <w:tcW w:w="1894" w:type="pct"/>
            <w:tcBorders>
              <w:top w:val="single" w:sz="4" w:space="0" w:color="auto"/>
              <w:left w:val="single" w:sz="4" w:space="0" w:color="auto"/>
              <w:bottom w:val="single" w:sz="4" w:space="0" w:color="auto"/>
              <w:right w:val="single" w:sz="4" w:space="0" w:color="auto"/>
            </w:tcBorders>
            <w:hideMark/>
          </w:tcPr>
          <w:p w14:paraId="1F963FE7"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hot printing (gold, silver and other colours) using a semi-automatic machine</w:t>
            </w:r>
          </w:p>
        </w:tc>
        <w:tc>
          <w:tcPr>
            <w:tcW w:w="695" w:type="pct"/>
            <w:tcBorders>
              <w:top w:val="single" w:sz="4" w:space="0" w:color="auto"/>
              <w:left w:val="single" w:sz="4" w:space="0" w:color="auto"/>
              <w:bottom w:val="single" w:sz="4" w:space="0" w:color="auto"/>
              <w:right w:val="single" w:sz="4" w:space="0" w:color="auto"/>
            </w:tcBorders>
            <w:vAlign w:val="center"/>
            <w:hideMark/>
          </w:tcPr>
          <w:p w14:paraId="621E445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sheets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3E311CD1"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147.07</w:t>
            </w:r>
          </w:p>
        </w:tc>
        <w:tc>
          <w:tcPr>
            <w:tcW w:w="483" w:type="pct"/>
            <w:tcBorders>
              <w:top w:val="single" w:sz="4" w:space="0" w:color="auto"/>
              <w:left w:val="single" w:sz="4" w:space="0" w:color="auto"/>
              <w:bottom w:val="single" w:sz="4" w:space="0" w:color="auto"/>
              <w:right w:val="single" w:sz="4" w:space="0" w:color="auto"/>
            </w:tcBorders>
            <w:vAlign w:val="center"/>
            <w:hideMark/>
          </w:tcPr>
          <w:p w14:paraId="7D2B5BE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30.88</w:t>
            </w:r>
          </w:p>
        </w:tc>
        <w:tc>
          <w:tcPr>
            <w:tcW w:w="645" w:type="pct"/>
            <w:tcBorders>
              <w:top w:val="single" w:sz="4" w:space="0" w:color="auto"/>
              <w:left w:val="single" w:sz="4" w:space="0" w:color="auto"/>
              <w:bottom w:val="single" w:sz="4" w:space="0" w:color="auto"/>
              <w:right w:val="single" w:sz="4" w:space="0" w:color="auto"/>
            </w:tcBorders>
            <w:vAlign w:val="center"/>
            <w:hideMark/>
          </w:tcPr>
          <w:p w14:paraId="0370E4C4"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177.95</w:t>
            </w:r>
          </w:p>
        </w:tc>
      </w:tr>
      <w:tr w:rsidR="00E1397D" w:rsidRPr="006A2141" w14:paraId="0F6CD585"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608B2D7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4.4.4.</w:t>
            </w:r>
          </w:p>
        </w:tc>
        <w:tc>
          <w:tcPr>
            <w:tcW w:w="4305" w:type="pct"/>
            <w:gridSpan w:val="6"/>
            <w:tcBorders>
              <w:top w:val="single" w:sz="4" w:space="0" w:color="auto"/>
              <w:left w:val="single" w:sz="4" w:space="0" w:color="auto"/>
              <w:bottom w:val="single" w:sz="4" w:space="0" w:color="auto"/>
              <w:right w:val="single" w:sz="4" w:space="0" w:color="auto"/>
            </w:tcBorders>
            <w:hideMark/>
          </w:tcPr>
          <w:p w14:paraId="565B80E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packing of materials:</w:t>
            </w:r>
          </w:p>
        </w:tc>
      </w:tr>
      <w:tr w:rsidR="00713D97" w:rsidRPr="006A2141" w14:paraId="3259AC76"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D47FA40"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4.4.4.1.</w:t>
            </w:r>
          </w:p>
        </w:tc>
        <w:tc>
          <w:tcPr>
            <w:tcW w:w="1894" w:type="pct"/>
            <w:tcBorders>
              <w:top w:val="single" w:sz="4" w:space="0" w:color="auto"/>
              <w:left w:val="single" w:sz="4" w:space="0" w:color="auto"/>
              <w:bottom w:val="single" w:sz="4" w:space="0" w:color="auto"/>
              <w:right w:val="single" w:sz="4" w:space="0" w:color="auto"/>
            </w:tcBorders>
            <w:hideMark/>
          </w:tcPr>
          <w:p w14:paraId="2D58462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packs</w:t>
            </w:r>
          </w:p>
        </w:tc>
        <w:tc>
          <w:tcPr>
            <w:tcW w:w="695" w:type="pct"/>
            <w:tcBorders>
              <w:top w:val="single" w:sz="4" w:space="0" w:color="auto"/>
              <w:left w:val="single" w:sz="4" w:space="0" w:color="auto"/>
              <w:bottom w:val="single" w:sz="4" w:space="0" w:color="auto"/>
              <w:right w:val="single" w:sz="4" w:space="0" w:color="auto"/>
            </w:tcBorders>
            <w:vAlign w:val="center"/>
            <w:hideMark/>
          </w:tcPr>
          <w:p w14:paraId="2E8875B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units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44192A73"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11.62</w:t>
            </w:r>
          </w:p>
        </w:tc>
        <w:tc>
          <w:tcPr>
            <w:tcW w:w="483" w:type="pct"/>
            <w:tcBorders>
              <w:top w:val="single" w:sz="4" w:space="0" w:color="auto"/>
              <w:left w:val="single" w:sz="4" w:space="0" w:color="auto"/>
              <w:bottom w:val="single" w:sz="4" w:space="0" w:color="auto"/>
              <w:right w:val="single" w:sz="4" w:space="0" w:color="auto"/>
            </w:tcBorders>
            <w:vAlign w:val="center"/>
            <w:hideMark/>
          </w:tcPr>
          <w:p w14:paraId="147E5B5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2.44</w:t>
            </w:r>
          </w:p>
        </w:tc>
        <w:tc>
          <w:tcPr>
            <w:tcW w:w="645" w:type="pct"/>
            <w:tcBorders>
              <w:top w:val="single" w:sz="4" w:space="0" w:color="auto"/>
              <w:left w:val="single" w:sz="4" w:space="0" w:color="auto"/>
              <w:bottom w:val="single" w:sz="4" w:space="0" w:color="auto"/>
              <w:right w:val="single" w:sz="4" w:space="0" w:color="auto"/>
            </w:tcBorders>
            <w:vAlign w:val="center"/>
            <w:hideMark/>
          </w:tcPr>
          <w:p w14:paraId="4E83D39A"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14.06</w:t>
            </w:r>
          </w:p>
        </w:tc>
      </w:tr>
      <w:tr w:rsidR="00713D97" w:rsidRPr="006A2141" w14:paraId="4B53467C"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353A0BD3"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4.4.4.2.</w:t>
            </w:r>
          </w:p>
        </w:tc>
        <w:tc>
          <w:tcPr>
            <w:tcW w:w="1894" w:type="pct"/>
            <w:tcBorders>
              <w:top w:val="single" w:sz="4" w:space="0" w:color="auto"/>
              <w:left w:val="single" w:sz="4" w:space="0" w:color="auto"/>
              <w:bottom w:val="single" w:sz="4" w:space="0" w:color="auto"/>
              <w:right w:val="single" w:sz="4" w:space="0" w:color="auto"/>
            </w:tcBorders>
            <w:hideMark/>
          </w:tcPr>
          <w:p w14:paraId="0EE47925"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 pallet</w:t>
            </w:r>
          </w:p>
        </w:tc>
        <w:tc>
          <w:tcPr>
            <w:tcW w:w="695" w:type="pct"/>
            <w:tcBorders>
              <w:top w:val="single" w:sz="4" w:space="0" w:color="auto"/>
              <w:left w:val="single" w:sz="4" w:space="0" w:color="auto"/>
              <w:bottom w:val="single" w:sz="4" w:space="0" w:color="auto"/>
              <w:right w:val="single" w:sz="4" w:space="0" w:color="auto"/>
            </w:tcBorders>
            <w:vAlign w:val="center"/>
            <w:hideMark/>
          </w:tcPr>
          <w:p w14:paraId="6E082B9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1000 units</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4A7D7E6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w:t>
            </w:r>
          </w:p>
        </w:tc>
        <w:tc>
          <w:tcPr>
            <w:tcW w:w="483" w:type="pct"/>
            <w:tcBorders>
              <w:top w:val="single" w:sz="4" w:space="0" w:color="auto"/>
              <w:left w:val="single" w:sz="4" w:space="0" w:color="auto"/>
              <w:bottom w:val="single" w:sz="4" w:space="0" w:color="auto"/>
              <w:right w:val="single" w:sz="4" w:space="0" w:color="auto"/>
            </w:tcBorders>
            <w:vAlign w:val="center"/>
            <w:hideMark/>
          </w:tcPr>
          <w:p w14:paraId="4B66E599"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0.87</w:t>
            </w:r>
          </w:p>
        </w:tc>
        <w:tc>
          <w:tcPr>
            <w:tcW w:w="645" w:type="pct"/>
            <w:tcBorders>
              <w:top w:val="single" w:sz="4" w:space="0" w:color="auto"/>
              <w:left w:val="single" w:sz="4" w:space="0" w:color="auto"/>
              <w:bottom w:val="single" w:sz="4" w:space="0" w:color="auto"/>
              <w:right w:val="single" w:sz="4" w:space="0" w:color="auto"/>
            </w:tcBorders>
            <w:vAlign w:val="center"/>
            <w:hideMark/>
          </w:tcPr>
          <w:p w14:paraId="4582F08E"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5.00</w:t>
            </w:r>
          </w:p>
        </w:tc>
      </w:tr>
      <w:tr w:rsidR="00713D97" w:rsidRPr="006A2141" w14:paraId="21143FB9" w14:textId="77777777" w:rsidTr="00713D97">
        <w:tc>
          <w:tcPr>
            <w:tcW w:w="695" w:type="pct"/>
            <w:tcBorders>
              <w:top w:val="single" w:sz="4" w:space="0" w:color="auto"/>
              <w:left w:val="single" w:sz="4" w:space="0" w:color="auto"/>
              <w:bottom w:val="single" w:sz="4" w:space="0" w:color="auto"/>
              <w:right w:val="single" w:sz="4" w:space="0" w:color="auto"/>
            </w:tcBorders>
            <w:hideMark/>
          </w:tcPr>
          <w:p w14:paraId="54C3E726"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4.4.5.</w:t>
            </w:r>
          </w:p>
        </w:tc>
        <w:tc>
          <w:tcPr>
            <w:tcW w:w="1894" w:type="pct"/>
            <w:tcBorders>
              <w:top w:val="single" w:sz="4" w:space="0" w:color="auto"/>
              <w:left w:val="single" w:sz="4" w:space="0" w:color="auto"/>
              <w:bottom w:val="single" w:sz="4" w:space="0" w:color="auto"/>
              <w:right w:val="single" w:sz="4" w:space="0" w:color="auto"/>
            </w:tcBorders>
            <w:hideMark/>
          </w:tcPr>
          <w:p w14:paraId="7A87906A" w14:textId="77777777" w:rsidR="00E1397D" w:rsidRPr="0023286E" w:rsidRDefault="00E1397D" w:rsidP="009639C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polygraphic work specialist service</w:t>
            </w:r>
          </w:p>
        </w:tc>
        <w:tc>
          <w:tcPr>
            <w:tcW w:w="695" w:type="pct"/>
            <w:tcBorders>
              <w:top w:val="single" w:sz="4" w:space="0" w:color="auto"/>
              <w:left w:val="single" w:sz="4" w:space="0" w:color="auto"/>
              <w:bottom w:val="single" w:sz="4" w:space="0" w:color="auto"/>
              <w:right w:val="single" w:sz="4" w:space="0" w:color="auto"/>
            </w:tcBorders>
            <w:vAlign w:val="center"/>
            <w:hideMark/>
          </w:tcPr>
          <w:p w14:paraId="3DBC3D20"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hour</w:t>
            </w:r>
          </w:p>
        </w:tc>
        <w:tc>
          <w:tcPr>
            <w:tcW w:w="589" w:type="pct"/>
            <w:gridSpan w:val="2"/>
            <w:tcBorders>
              <w:top w:val="single" w:sz="4" w:space="0" w:color="auto"/>
              <w:left w:val="single" w:sz="4" w:space="0" w:color="auto"/>
              <w:bottom w:val="single" w:sz="4" w:space="0" w:color="auto"/>
              <w:right w:val="single" w:sz="4" w:space="0" w:color="auto"/>
            </w:tcBorders>
            <w:vAlign w:val="center"/>
            <w:hideMark/>
          </w:tcPr>
          <w:p w14:paraId="7981CFF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20.00</w:t>
            </w:r>
          </w:p>
        </w:tc>
        <w:tc>
          <w:tcPr>
            <w:tcW w:w="483" w:type="pct"/>
            <w:tcBorders>
              <w:top w:val="single" w:sz="4" w:space="0" w:color="auto"/>
              <w:left w:val="single" w:sz="4" w:space="0" w:color="auto"/>
              <w:bottom w:val="single" w:sz="4" w:space="0" w:color="auto"/>
              <w:right w:val="single" w:sz="4" w:space="0" w:color="auto"/>
            </w:tcBorders>
            <w:vAlign w:val="center"/>
            <w:hideMark/>
          </w:tcPr>
          <w:p w14:paraId="0413FA52"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w:t>
            </w:r>
          </w:p>
        </w:tc>
        <w:tc>
          <w:tcPr>
            <w:tcW w:w="645" w:type="pct"/>
            <w:tcBorders>
              <w:top w:val="single" w:sz="4" w:space="0" w:color="auto"/>
              <w:left w:val="single" w:sz="4" w:space="0" w:color="auto"/>
              <w:bottom w:val="single" w:sz="4" w:space="0" w:color="auto"/>
              <w:right w:val="single" w:sz="4" w:space="0" w:color="auto"/>
            </w:tcBorders>
            <w:vAlign w:val="center"/>
            <w:hideMark/>
          </w:tcPr>
          <w:p w14:paraId="0D76C946" w14:textId="77777777" w:rsidR="00E1397D" w:rsidRPr="0023286E" w:rsidRDefault="00E1397D" w:rsidP="00561EC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24.20</w:t>
            </w:r>
          </w:p>
        </w:tc>
      </w:tr>
    </w:tbl>
    <w:p w14:paraId="789D935C"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200A0915" w14:textId="77777777" w:rsidR="00561EC5" w:rsidRDefault="00561EC5" w:rsidP="009639C7">
      <w:pPr>
        <w:spacing w:after="0" w:line="240" w:lineRule="auto"/>
        <w:jc w:val="both"/>
        <w:rPr>
          <w:rFonts w:ascii="Times New Roman" w:eastAsia="Times New Roman" w:hAnsi="Times New Roman" w:cs="Times New Roman"/>
          <w:noProof/>
          <w:sz w:val="24"/>
          <w:szCs w:val="24"/>
          <w:lang w:eastAsia="lv-LV"/>
        </w:rPr>
      </w:pPr>
    </w:p>
    <w:p w14:paraId="33D6197C" w14:textId="252EEDCF" w:rsidR="00561EC5" w:rsidRPr="00757487" w:rsidRDefault="00E1397D">
      <w:pPr>
        <w:spacing w:after="0" w:line="240" w:lineRule="auto"/>
        <w:jc w:val="both"/>
        <w:rPr>
          <w:rFonts w:ascii="Times New Roman" w:eastAsia="Times New Roman" w:hAnsi="Times New Roman" w:cs="Times New Roman"/>
          <w:noProof/>
          <w:sz w:val="24"/>
          <w:szCs w:val="24"/>
          <w:lang w:val="lv-LV"/>
        </w:rPr>
      </w:pPr>
      <w:r>
        <w:rPr>
          <w:rFonts w:ascii="Times New Roman" w:hAnsi="Times New Roman"/>
          <w:sz w:val="24"/>
        </w:rPr>
        <w:t>Deputy Prime Minister, Minister for Defence</w:t>
      </w:r>
      <w:r w:rsidR="00FF3C73">
        <w:rPr>
          <w:rFonts w:ascii="Times New Roman" w:hAnsi="Times New Roman"/>
          <w:sz w:val="24"/>
        </w:rPr>
        <w:tab/>
      </w:r>
      <w:r w:rsidR="00FF3C73">
        <w:rPr>
          <w:rFonts w:ascii="Times New Roman" w:hAnsi="Times New Roman"/>
          <w:sz w:val="24"/>
        </w:rPr>
        <w:tab/>
      </w:r>
      <w:r w:rsidR="00FF3C73">
        <w:rPr>
          <w:rFonts w:ascii="Times New Roman" w:hAnsi="Times New Roman"/>
          <w:sz w:val="24"/>
        </w:rPr>
        <w:tab/>
      </w:r>
      <w:r w:rsidR="00FF3C73">
        <w:rPr>
          <w:rFonts w:ascii="Times New Roman" w:hAnsi="Times New Roman"/>
          <w:sz w:val="24"/>
        </w:rPr>
        <w:tab/>
      </w:r>
      <w:r w:rsidR="00FF3C73">
        <w:rPr>
          <w:rFonts w:ascii="Times New Roman" w:hAnsi="Times New Roman"/>
          <w:sz w:val="24"/>
        </w:rPr>
        <w:tab/>
      </w:r>
      <w:r>
        <w:rPr>
          <w:rFonts w:ascii="Times New Roman" w:hAnsi="Times New Roman"/>
          <w:sz w:val="24"/>
        </w:rPr>
        <w:t>A. Pabriks</w:t>
      </w:r>
    </w:p>
    <w:sectPr w:rsidR="00561EC5" w:rsidRPr="00757487" w:rsidSect="009639C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3299" w14:textId="77777777" w:rsidR="00E1397D" w:rsidRPr="00E1397D" w:rsidRDefault="00E1397D" w:rsidP="00E1397D">
      <w:pPr>
        <w:spacing w:after="0" w:line="240" w:lineRule="auto"/>
        <w:rPr>
          <w:noProof/>
          <w:lang w:val="en-US"/>
        </w:rPr>
      </w:pPr>
      <w:r w:rsidRPr="00E1397D">
        <w:rPr>
          <w:noProof/>
          <w:lang w:val="en-US"/>
        </w:rPr>
        <w:separator/>
      </w:r>
    </w:p>
  </w:endnote>
  <w:endnote w:type="continuationSeparator" w:id="0">
    <w:p w14:paraId="22AD1100" w14:textId="77777777" w:rsidR="00E1397D" w:rsidRPr="00E1397D" w:rsidRDefault="00E1397D" w:rsidP="00E1397D">
      <w:pPr>
        <w:spacing w:after="0" w:line="240" w:lineRule="auto"/>
        <w:rPr>
          <w:noProof/>
          <w:lang w:val="en-US"/>
        </w:rPr>
      </w:pPr>
      <w:r w:rsidRPr="00E1397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B1968" w14:textId="77777777" w:rsidR="00354582" w:rsidRPr="00750961" w:rsidRDefault="00354582" w:rsidP="00354582">
    <w:pPr>
      <w:pStyle w:val="Kjene"/>
      <w:tabs>
        <w:tab w:val="right" w:pos="9072"/>
      </w:tabs>
      <w:rPr>
        <w:rFonts w:ascii="Times New Roman" w:hAnsi="Times New Roman"/>
        <w:sz w:val="20"/>
      </w:rPr>
    </w:pPr>
  </w:p>
  <w:p w14:paraId="0E1A82FA" w14:textId="77777777" w:rsidR="00354582" w:rsidRPr="000523BF" w:rsidRDefault="00354582" w:rsidP="0035458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58FA" w14:textId="77777777" w:rsidR="00054B68" w:rsidRPr="00750961" w:rsidRDefault="00054B68" w:rsidP="00054B68">
    <w:pPr>
      <w:pStyle w:val="Kjene"/>
      <w:rPr>
        <w:rFonts w:ascii="Times New Roman" w:hAnsi="Times New Roman"/>
        <w:sz w:val="20"/>
      </w:rPr>
    </w:pPr>
    <w:bookmarkStart w:id="64" w:name="_Hlk60653308"/>
    <w:bookmarkStart w:id="65" w:name="_Hlk60653309"/>
  </w:p>
  <w:p w14:paraId="292D224C" w14:textId="77777777" w:rsidR="00054B68" w:rsidRPr="000523BF" w:rsidRDefault="00054B68" w:rsidP="00054B68">
    <w:pPr>
      <w:pStyle w:val="Kjene"/>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51E3" w14:textId="77777777" w:rsidR="00E1397D" w:rsidRPr="00E1397D" w:rsidRDefault="00E1397D" w:rsidP="00E1397D">
      <w:pPr>
        <w:spacing w:after="0" w:line="240" w:lineRule="auto"/>
        <w:rPr>
          <w:noProof/>
          <w:lang w:val="en-US"/>
        </w:rPr>
      </w:pPr>
      <w:r w:rsidRPr="00E1397D">
        <w:rPr>
          <w:noProof/>
          <w:lang w:val="en-US"/>
        </w:rPr>
        <w:separator/>
      </w:r>
    </w:p>
  </w:footnote>
  <w:footnote w:type="continuationSeparator" w:id="0">
    <w:p w14:paraId="78A94837" w14:textId="77777777" w:rsidR="00E1397D" w:rsidRPr="00E1397D" w:rsidRDefault="00E1397D" w:rsidP="00E1397D">
      <w:pPr>
        <w:spacing w:after="0" w:line="240" w:lineRule="auto"/>
        <w:rPr>
          <w:noProof/>
          <w:lang w:val="en-US"/>
        </w:rPr>
      </w:pPr>
      <w:r w:rsidRPr="00E1397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97"/>
    <w:rsid w:val="00054B68"/>
    <w:rsid w:val="0023286E"/>
    <w:rsid w:val="00354582"/>
    <w:rsid w:val="003A2697"/>
    <w:rsid w:val="003B3C2F"/>
    <w:rsid w:val="00561EC5"/>
    <w:rsid w:val="006A2141"/>
    <w:rsid w:val="00713D97"/>
    <w:rsid w:val="00757487"/>
    <w:rsid w:val="008B39C4"/>
    <w:rsid w:val="009639C7"/>
    <w:rsid w:val="00C74DD0"/>
    <w:rsid w:val="00E1397D"/>
    <w:rsid w:val="00FF3C73"/>
    <w:rsid w:val="00FF4C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03F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328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3286E"/>
    <w:rPr>
      <w:color w:val="0000FF"/>
      <w:u w:val="single"/>
    </w:rPr>
  </w:style>
  <w:style w:type="character" w:styleId="Izmantotahipersaite">
    <w:name w:val="FollowedHyperlink"/>
    <w:basedOn w:val="Noklusjumarindkopasfonts"/>
    <w:uiPriority w:val="99"/>
    <w:semiHidden/>
    <w:unhideWhenUsed/>
    <w:rsid w:val="0023286E"/>
    <w:rPr>
      <w:color w:val="800080"/>
      <w:u w:val="single"/>
    </w:rPr>
  </w:style>
  <w:style w:type="paragraph" w:customStyle="1" w:styleId="tv213">
    <w:name w:val="tv213"/>
    <w:basedOn w:val="Parasts"/>
    <w:rsid w:val="002328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2328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2328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1397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1397D"/>
  </w:style>
  <w:style w:type="paragraph" w:styleId="Kjene">
    <w:name w:val="footer"/>
    <w:basedOn w:val="Parasts"/>
    <w:link w:val="KjeneRakstz"/>
    <w:unhideWhenUsed/>
    <w:rsid w:val="00E1397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1397D"/>
  </w:style>
  <w:style w:type="character" w:styleId="Lappusesnumurs">
    <w:name w:val="page number"/>
    <w:rsid w:val="00354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2194">
      <w:bodyDiv w:val="1"/>
      <w:marLeft w:val="0"/>
      <w:marRight w:val="0"/>
      <w:marTop w:val="0"/>
      <w:marBottom w:val="0"/>
      <w:divBdr>
        <w:top w:val="none" w:sz="0" w:space="0" w:color="auto"/>
        <w:left w:val="none" w:sz="0" w:space="0" w:color="auto"/>
        <w:bottom w:val="none" w:sz="0" w:space="0" w:color="auto"/>
        <w:right w:val="none" w:sz="0" w:space="0" w:color="auto"/>
      </w:divBdr>
      <w:divsChild>
        <w:div w:id="1268660538">
          <w:marLeft w:val="0"/>
          <w:marRight w:val="0"/>
          <w:marTop w:val="0"/>
          <w:marBottom w:val="0"/>
          <w:divBdr>
            <w:top w:val="none" w:sz="0" w:space="0" w:color="auto"/>
            <w:left w:val="none" w:sz="0" w:space="0" w:color="auto"/>
            <w:bottom w:val="none" w:sz="0" w:space="0" w:color="auto"/>
            <w:right w:val="none" w:sz="0" w:space="0" w:color="auto"/>
          </w:divBdr>
          <w:divsChild>
            <w:div w:id="110588456">
              <w:marLeft w:val="0"/>
              <w:marRight w:val="0"/>
              <w:marTop w:val="0"/>
              <w:marBottom w:val="0"/>
              <w:divBdr>
                <w:top w:val="none" w:sz="0" w:space="0" w:color="auto"/>
                <w:left w:val="none" w:sz="0" w:space="0" w:color="auto"/>
                <w:bottom w:val="none" w:sz="0" w:space="0" w:color="auto"/>
                <w:right w:val="none" w:sz="0" w:space="0" w:color="auto"/>
              </w:divBdr>
            </w:div>
            <w:div w:id="297956439">
              <w:marLeft w:val="0"/>
              <w:marRight w:val="0"/>
              <w:marTop w:val="0"/>
              <w:marBottom w:val="0"/>
              <w:divBdr>
                <w:top w:val="none" w:sz="0" w:space="0" w:color="auto"/>
                <w:left w:val="none" w:sz="0" w:space="0" w:color="auto"/>
                <w:bottom w:val="none" w:sz="0" w:space="0" w:color="auto"/>
                <w:right w:val="none" w:sz="0" w:space="0" w:color="auto"/>
              </w:divBdr>
            </w:div>
            <w:div w:id="1502158150">
              <w:marLeft w:val="0"/>
              <w:marRight w:val="0"/>
              <w:marTop w:val="0"/>
              <w:marBottom w:val="0"/>
              <w:divBdr>
                <w:top w:val="none" w:sz="0" w:space="0" w:color="auto"/>
                <w:left w:val="none" w:sz="0" w:space="0" w:color="auto"/>
                <w:bottom w:val="none" w:sz="0" w:space="0" w:color="auto"/>
                <w:right w:val="none" w:sz="0" w:space="0" w:color="auto"/>
              </w:divBdr>
            </w:div>
            <w:div w:id="579485410">
              <w:marLeft w:val="0"/>
              <w:marRight w:val="0"/>
              <w:marTop w:val="0"/>
              <w:marBottom w:val="0"/>
              <w:divBdr>
                <w:top w:val="none" w:sz="0" w:space="0" w:color="auto"/>
                <w:left w:val="none" w:sz="0" w:space="0" w:color="auto"/>
                <w:bottom w:val="none" w:sz="0" w:space="0" w:color="auto"/>
                <w:right w:val="none" w:sz="0" w:space="0" w:color="auto"/>
              </w:divBdr>
            </w:div>
            <w:div w:id="144669053">
              <w:marLeft w:val="0"/>
              <w:marRight w:val="0"/>
              <w:marTop w:val="0"/>
              <w:marBottom w:val="0"/>
              <w:divBdr>
                <w:top w:val="none" w:sz="0" w:space="0" w:color="auto"/>
                <w:left w:val="none" w:sz="0" w:space="0" w:color="auto"/>
                <w:bottom w:val="none" w:sz="0" w:space="0" w:color="auto"/>
                <w:right w:val="none" w:sz="0" w:space="0" w:color="auto"/>
              </w:divBdr>
            </w:div>
            <w:div w:id="1661811234">
              <w:marLeft w:val="0"/>
              <w:marRight w:val="0"/>
              <w:marTop w:val="0"/>
              <w:marBottom w:val="0"/>
              <w:divBdr>
                <w:top w:val="none" w:sz="0" w:space="0" w:color="auto"/>
                <w:left w:val="none" w:sz="0" w:space="0" w:color="auto"/>
                <w:bottom w:val="none" w:sz="0" w:space="0" w:color="auto"/>
                <w:right w:val="none" w:sz="0" w:space="0" w:color="auto"/>
              </w:divBdr>
            </w:div>
            <w:div w:id="1197817725">
              <w:marLeft w:val="0"/>
              <w:marRight w:val="0"/>
              <w:marTop w:val="0"/>
              <w:marBottom w:val="0"/>
              <w:divBdr>
                <w:top w:val="none" w:sz="0" w:space="0" w:color="auto"/>
                <w:left w:val="none" w:sz="0" w:space="0" w:color="auto"/>
                <w:bottom w:val="none" w:sz="0" w:space="0" w:color="auto"/>
                <w:right w:val="none" w:sz="0" w:space="0" w:color="auto"/>
              </w:divBdr>
            </w:div>
            <w:div w:id="653333725">
              <w:marLeft w:val="0"/>
              <w:marRight w:val="0"/>
              <w:marTop w:val="0"/>
              <w:marBottom w:val="0"/>
              <w:divBdr>
                <w:top w:val="none" w:sz="0" w:space="0" w:color="auto"/>
                <w:left w:val="none" w:sz="0" w:space="0" w:color="auto"/>
                <w:bottom w:val="none" w:sz="0" w:space="0" w:color="auto"/>
                <w:right w:val="none" w:sz="0" w:space="0" w:color="auto"/>
              </w:divBdr>
            </w:div>
            <w:div w:id="1645819512">
              <w:marLeft w:val="0"/>
              <w:marRight w:val="0"/>
              <w:marTop w:val="0"/>
              <w:marBottom w:val="0"/>
              <w:divBdr>
                <w:top w:val="none" w:sz="0" w:space="0" w:color="auto"/>
                <w:left w:val="none" w:sz="0" w:space="0" w:color="auto"/>
                <w:bottom w:val="none" w:sz="0" w:space="0" w:color="auto"/>
                <w:right w:val="none" w:sz="0" w:space="0" w:color="auto"/>
              </w:divBdr>
            </w:div>
            <w:div w:id="959606046">
              <w:marLeft w:val="0"/>
              <w:marRight w:val="0"/>
              <w:marTop w:val="0"/>
              <w:marBottom w:val="0"/>
              <w:divBdr>
                <w:top w:val="none" w:sz="0" w:space="0" w:color="auto"/>
                <w:left w:val="none" w:sz="0" w:space="0" w:color="auto"/>
                <w:bottom w:val="none" w:sz="0" w:space="0" w:color="auto"/>
                <w:right w:val="none" w:sz="0" w:space="0" w:color="auto"/>
              </w:divBdr>
            </w:div>
            <w:div w:id="1056198005">
              <w:marLeft w:val="0"/>
              <w:marRight w:val="0"/>
              <w:marTop w:val="0"/>
              <w:marBottom w:val="0"/>
              <w:divBdr>
                <w:top w:val="none" w:sz="0" w:space="0" w:color="auto"/>
                <w:left w:val="none" w:sz="0" w:space="0" w:color="auto"/>
                <w:bottom w:val="none" w:sz="0" w:space="0" w:color="auto"/>
                <w:right w:val="none" w:sz="0" w:space="0" w:color="auto"/>
              </w:divBdr>
            </w:div>
            <w:div w:id="482699407">
              <w:marLeft w:val="0"/>
              <w:marRight w:val="0"/>
              <w:marTop w:val="0"/>
              <w:marBottom w:val="0"/>
              <w:divBdr>
                <w:top w:val="none" w:sz="0" w:space="0" w:color="auto"/>
                <w:left w:val="none" w:sz="0" w:space="0" w:color="auto"/>
                <w:bottom w:val="none" w:sz="0" w:space="0" w:color="auto"/>
                <w:right w:val="none" w:sz="0" w:space="0" w:color="auto"/>
              </w:divBdr>
            </w:div>
            <w:div w:id="1713529518">
              <w:marLeft w:val="0"/>
              <w:marRight w:val="0"/>
              <w:marTop w:val="0"/>
              <w:marBottom w:val="0"/>
              <w:divBdr>
                <w:top w:val="none" w:sz="0" w:space="0" w:color="auto"/>
                <w:left w:val="none" w:sz="0" w:space="0" w:color="auto"/>
                <w:bottom w:val="none" w:sz="0" w:space="0" w:color="auto"/>
                <w:right w:val="none" w:sz="0" w:space="0" w:color="auto"/>
              </w:divBdr>
            </w:div>
            <w:div w:id="1441414348">
              <w:marLeft w:val="0"/>
              <w:marRight w:val="0"/>
              <w:marTop w:val="0"/>
              <w:marBottom w:val="0"/>
              <w:divBdr>
                <w:top w:val="none" w:sz="0" w:space="0" w:color="auto"/>
                <w:left w:val="none" w:sz="0" w:space="0" w:color="auto"/>
                <w:bottom w:val="none" w:sz="0" w:space="0" w:color="auto"/>
                <w:right w:val="none" w:sz="0" w:space="0" w:color="auto"/>
              </w:divBdr>
            </w:div>
            <w:div w:id="1863086394">
              <w:marLeft w:val="0"/>
              <w:marRight w:val="0"/>
              <w:marTop w:val="0"/>
              <w:marBottom w:val="0"/>
              <w:divBdr>
                <w:top w:val="none" w:sz="0" w:space="0" w:color="auto"/>
                <w:left w:val="none" w:sz="0" w:space="0" w:color="auto"/>
                <w:bottom w:val="none" w:sz="0" w:space="0" w:color="auto"/>
                <w:right w:val="none" w:sz="0" w:space="0" w:color="auto"/>
              </w:divBdr>
            </w:div>
            <w:div w:id="1574657093">
              <w:marLeft w:val="0"/>
              <w:marRight w:val="0"/>
              <w:marTop w:val="0"/>
              <w:marBottom w:val="0"/>
              <w:divBdr>
                <w:top w:val="none" w:sz="0" w:space="0" w:color="auto"/>
                <w:left w:val="none" w:sz="0" w:space="0" w:color="auto"/>
                <w:bottom w:val="none" w:sz="0" w:space="0" w:color="auto"/>
                <w:right w:val="none" w:sz="0" w:space="0" w:color="auto"/>
              </w:divBdr>
            </w:div>
            <w:div w:id="1558081998">
              <w:marLeft w:val="0"/>
              <w:marRight w:val="0"/>
              <w:marTop w:val="0"/>
              <w:marBottom w:val="0"/>
              <w:divBdr>
                <w:top w:val="none" w:sz="0" w:space="0" w:color="auto"/>
                <w:left w:val="none" w:sz="0" w:space="0" w:color="auto"/>
                <w:bottom w:val="none" w:sz="0" w:space="0" w:color="auto"/>
                <w:right w:val="none" w:sz="0" w:space="0" w:color="auto"/>
              </w:divBdr>
            </w:div>
            <w:div w:id="335613093">
              <w:marLeft w:val="0"/>
              <w:marRight w:val="0"/>
              <w:marTop w:val="0"/>
              <w:marBottom w:val="0"/>
              <w:divBdr>
                <w:top w:val="none" w:sz="0" w:space="0" w:color="auto"/>
                <w:left w:val="none" w:sz="0" w:space="0" w:color="auto"/>
                <w:bottom w:val="none" w:sz="0" w:space="0" w:color="auto"/>
                <w:right w:val="none" w:sz="0" w:space="0" w:color="auto"/>
              </w:divBdr>
            </w:div>
            <w:div w:id="352347268">
              <w:marLeft w:val="0"/>
              <w:marRight w:val="0"/>
              <w:marTop w:val="0"/>
              <w:marBottom w:val="0"/>
              <w:divBdr>
                <w:top w:val="none" w:sz="0" w:space="0" w:color="auto"/>
                <w:left w:val="none" w:sz="0" w:space="0" w:color="auto"/>
                <w:bottom w:val="none" w:sz="0" w:space="0" w:color="auto"/>
                <w:right w:val="none" w:sz="0" w:space="0" w:color="auto"/>
              </w:divBdr>
            </w:div>
            <w:div w:id="858277130">
              <w:marLeft w:val="0"/>
              <w:marRight w:val="0"/>
              <w:marTop w:val="0"/>
              <w:marBottom w:val="0"/>
              <w:divBdr>
                <w:top w:val="none" w:sz="0" w:space="0" w:color="auto"/>
                <w:left w:val="none" w:sz="0" w:space="0" w:color="auto"/>
                <w:bottom w:val="none" w:sz="0" w:space="0" w:color="auto"/>
                <w:right w:val="none" w:sz="0" w:space="0" w:color="auto"/>
              </w:divBdr>
            </w:div>
            <w:div w:id="1024400170">
              <w:marLeft w:val="0"/>
              <w:marRight w:val="0"/>
              <w:marTop w:val="0"/>
              <w:marBottom w:val="0"/>
              <w:divBdr>
                <w:top w:val="none" w:sz="0" w:space="0" w:color="auto"/>
                <w:left w:val="none" w:sz="0" w:space="0" w:color="auto"/>
                <w:bottom w:val="none" w:sz="0" w:space="0" w:color="auto"/>
                <w:right w:val="none" w:sz="0" w:space="0" w:color="auto"/>
              </w:divBdr>
            </w:div>
            <w:div w:id="537859804">
              <w:marLeft w:val="0"/>
              <w:marRight w:val="0"/>
              <w:marTop w:val="0"/>
              <w:marBottom w:val="0"/>
              <w:divBdr>
                <w:top w:val="none" w:sz="0" w:space="0" w:color="auto"/>
                <w:left w:val="none" w:sz="0" w:space="0" w:color="auto"/>
                <w:bottom w:val="none" w:sz="0" w:space="0" w:color="auto"/>
                <w:right w:val="none" w:sz="0" w:space="0" w:color="auto"/>
              </w:divBdr>
            </w:div>
            <w:div w:id="44376929">
              <w:marLeft w:val="0"/>
              <w:marRight w:val="0"/>
              <w:marTop w:val="0"/>
              <w:marBottom w:val="0"/>
              <w:divBdr>
                <w:top w:val="none" w:sz="0" w:space="0" w:color="auto"/>
                <w:left w:val="none" w:sz="0" w:space="0" w:color="auto"/>
                <w:bottom w:val="none" w:sz="0" w:space="0" w:color="auto"/>
                <w:right w:val="none" w:sz="0" w:space="0" w:color="auto"/>
              </w:divBdr>
            </w:div>
            <w:div w:id="1706246799">
              <w:marLeft w:val="0"/>
              <w:marRight w:val="0"/>
              <w:marTop w:val="0"/>
              <w:marBottom w:val="0"/>
              <w:divBdr>
                <w:top w:val="none" w:sz="0" w:space="0" w:color="auto"/>
                <w:left w:val="none" w:sz="0" w:space="0" w:color="auto"/>
                <w:bottom w:val="none" w:sz="0" w:space="0" w:color="auto"/>
                <w:right w:val="none" w:sz="0" w:space="0" w:color="auto"/>
              </w:divBdr>
            </w:div>
            <w:div w:id="2007241030">
              <w:marLeft w:val="0"/>
              <w:marRight w:val="0"/>
              <w:marTop w:val="0"/>
              <w:marBottom w:val="0"/>
              <w:divBdr>
                <w:top w:val="none" w:sz="0" w:space="0" w:color="auto"/>
                <w:left w:val="none" w:sz="0" w:space="0" w:color="auto"/>
                <w:bottom w:val="none" w:sz="0" w:space="0" w:color="auto"/>
                <w:right w:val="none" w:sz="0" w:space="0" w:color="auto"/>
              </w:divBdr>
            </w:div>
            <w:div w:id="698238218">
              <w:marLeft w:val="0"/>
              <w:marRight w:val="0"/>
              <w:marTop w:val="0"/>
              <w:marBottom w:val="0"/>
              <w:divBdr>
                <w:top w:val="none" w:sz="0" w:space="0" w:color="auto"/>
                <w:left w:val="none" w:sz="0" w:space="0" w:color="auto"/>
                <w:bottom w:val="none" w:sz="0" w:space="0" w:color="auto"/>
                <w:right w:val="none" w:sz="0" w:space="0" w:color="auto"/>
              </w:divBdr>
            </w:div>
            <w:div w:id="781845628">
              <w:marLeft w:val="0"/>
              <w:marRight w:val="0"/>
              <w:marTop w:val="0"/>
              <w:marBottom w:val="0"/>
              <w:divBdr>
                <w:top w:val="none" w:sz="0" w:space="0" w:color="auto"/>
                <w:left w:val="none" w:sz="0" w:space="0" w:color="auto"/>
                <w:bottom w:val="none" w:sz="0" w:space="0" w:color="auto"/>
                <w:right w:val="none" w:sz="0" w:space="0" w:color="auto"/>
              </w:divBdr>
            </w:div>
            <w:div w:id="366025891">
              <w:marLeft w:val="0"/>
              <w:marRight w:val="0"/>
              <w:marTop w:val="0"/>
              <w:marBottom w:val="0"/>
              <w:divBdr>
                <w:top w:val="none" w:sz="0" w:space="0" w:color="auto"/>
                <w:left w:val="none" w:sz="0" w:space="0" w:color="auto"/>
                <w:bottom w:val="none" w:sz="0" w:space="0" w:color="auto"/>
                <w:right w:val="none" w:sz="0" w:space="0" w:color="auto"/>
              </w:divBdr>
            </w:div>
            <w:div w:id="678773479">
              <w:marLeft w:val="0"/>
              <w:marRight w:val="0"/>
              <w:marTop w:val="0"/>
              <w:marBottom w:val="0"/>
              <w:divBdr>
                <w:top w:val="none" w:sz="0" w:space="0" w:color="auto"/>
                <w:left w:val="none" w:sz="0" w:space="0" w:color="auto"/>
                <w:bottom w:val="none" w:sz="0" w:space="0" w:color="auto"/>
                <w:right w:val="none" w:sz="0" w:space="0" w:color="auto"/>
              </w:divBdr>
            </w:div>
            <w:div w:id="1174420768">
              <w:marLeft w:val="0"/>
              <w:marRight w:val="0"/>
              <w:marTop w:val="0"/>
              <w:marBottom w:val="0"/>
              <w:divBdr>
                <w:top w:val="none" w:sz="0" w:space="0" w:color="auto"/>
                <w:left w:val="none" w:sz="0" w:space="0" w:color="auto"/>
                <w:bottom w:val="none" w:sz="0" w:space="0" w:color="auto"/>
                <w:right w:val="none" w:sz="0" w:space="0" w:color="auto"/>
              </w:divBdr>
            </w:div>
            <w:div w:id="405108228">
              <w:marLeft w:val="0"/>
              <w:marRight w:val="0"/>
              <w:marTop w:val="0"/>
              <w:marBottom w:val="0"/>
              <w:divBdr>
                <w:top w:val="none" w:sz="0" w:space="0" w:color="auto"/>
                <w:left w:val="none" w:sz="0" w:space="0" w:color="auto"/>
                <w:bottom w:val="none" w:sz="0" w:space="0" w:color="auto"/>
                <w:right w:val="none" w:sz="0" w:space="0" w:color="auto"/>
              </w:divBdr>
            </w:div>
            <w:div w:id="533538720">
              <w:marLeft w:val="0"/>
              <w:marRight w:val="0"/>
              <w:marTop w:val="0"/>
              <w:marBottom w:val="0"/>
              <w:divBdr>
                <w:top w:val="none" w:sz="0" w:space="0" w:color="auto"/>
                <w:left w:val="none" w:sz="0" w:space="0" w:color="auto"/>
                <w:bottom w:val="none" w:sz="0" w:space="0" w:color="auto"/>
                <w:right w:val="none" w:sz="0" w:space="0" w:color="auto"/>
              </w:divBdr>
            </w:div>
            <w:div w:id="1112479310">
              <w:marLeft w:val="0"/>
              <w:marRight w:val="0"/>
              <w:marTop w:val="0"/>
              <w:marBottom w:val="0"/>
              <w:divBdr>
                <w:top w:val="none" w:sz="0" w:space="0" w:color="auto"/>
                <w:left w:val="none" w:sz="0" w:space="0" w:color="auto"/>
                <w:bottom w:val="none" w:sz="0" w:space="0" w:color="auto"/>
                <w:right w:val="none" w:sz="0" w:space="0" w:color="auto"/>
              </w:divBdr>
            </w:div>
            <w:div w:id="1186023564">
              <w:marLeft w:val="0"/>
              <w:marRight w:val="0"/>
              <w:marTop w:val="0"/>
              <w:marBottom w:val="0"/>
              <w:divBdr>
                <w:top w:val="none" w:sz="0" w:space="0" w:color="auto"/>
                <w:left w:val="none" w:sz="0" w:space="0" w:color="auto"/>
                <w:bottom w:val="none" w:sz="0" w:space="0" w:color="auto"/>
                <w:right w:val="none" w:sz="0" w:space="0" w:color="auto"/>
              </w:divBdr>
            </w:div>
            <w:div w:id="1264730764">
              <w:marLeft w:val="0"/>
              <w:marRight w:val="0"/>
              <w:marTop w:val="0"/>
              <w:marBottom w:val="0"/>
              <w:divBdr>
                <w:top w:val="none" w:sz="0" w:space="0" w:color="auto"/>
                <w:left w:val="none" w:sz="0" w:space="0" w:color="auto"/>
                <w:bottom w:val="none" w:sz="0" w:space="0" w:color="auto"/>
                <w:right w:val="none" w:sz="0" w:space="0" w:color="auto"/>
              </w:divBdr>
            </w:div>
            <w:div w:id="408693330">
              <w:marLeft w:val="0"/>
              <w:marRight w:val="0"/>
              <w:marTop w:val="0"/>
              <w:marBottom w:val="0"/>
              <w:divBdr>
                <w:top w:val="none" w:sz="0" w:space="0" w:color="auto"/>
                <w:left w:val="none" w:sz="0" w:space="0" w:color="auto"/>
                <w:bottom w:val="none" w:sz="0" w:space="0" w:color="auto"/>
                <w:right w:val="none" w:sz="0" w:space="0" w:color="auto"/>
              </w:divBdr>
            </w:div>
            <w:div w:id="2114739586">
              <w:marLeft w:val="0"/>
              <w:marRight w:val="0"/>
              <w:marTop w:val="0"/>
              <w:marBottom w:val="0"/>
              <w:divBdr>
                <w:top w:val="none" w:sz="0" w:space="0" w:color="auto"/>
                <w:left w:val="none" w:sz="0" w:space="0" w:color="auto"/>
                <w:bottom w:val="none" w:sz="0" w:space="0" w:color="auto"/>
                <w:right w:val="none" w:sz="0" w:space="0" w:color="auto"/>
              </w:divBdr>
              <w:divsChild>
                <w:div w:id="36663207">
                  <w:marLeft w:val="0"/>
                  <w:marRight w:val="0"/>
                  <w:marTop w:val="0"/>
                  <w:marBottom w:val="0"/>
                  <w:divBdr>
                    <w:top w:val="none" w:sz="0" w:space="0" w:color="auto"/>
                    <w:left w:val="none" w:sz="0" w:space="0" w:color="auto"/>
                    <w:bottom w:val="none" w:sz="0" w:space="0" w:color="auto"/>
                    <w:right w:val="none" w:sz="0" w:space="0" w:color="auto"/>
                  </w:divBdr>
                </w:div>
                <w:div w:id="1601528534">
                  <w:marLeft w:val="0"/>
                  <w:marRight w:val="0"/>
                  <w:marTop w:val="0"/>
                  <w:marBottom w:val="0"/>
                  <w:divBdr>
                    <w:top w:val="none" w:sz="0" w:space="0" w:color="auto"/>
                    <w:left w:val="none" w:sz="0" w:space="0" w:color="auto"/>
                    <w:bottom w:val="none" w:sz="0" w:space="0" w:color="auto"/>
                    <w:right w:val="none" w:sz="0" w:space="0" w:color="auto"/>
                  </w:divBdr>
                </w:div>
                <w:div w:id="44646767">
                  <w:marLeft w:val="0"/>
                  <w:marRight w:val="0"/>
                  <w:marTop w:val="0"/>
                  <w:marBottom w:val="0"/>
                  <w:divBdr>
                    <w:top w:val="none" w:sz="0" w:space="0" w:color="auto"/>
                    <w:left w:val="none" w:sz="0" w:space="0" w:color="auto"/>
                    <w:bottom w:val="none" w:sz="0" w:space="0" w:color="auto"/>
                    <w:right w:val="none" w:sz="0" w:space="0" w:color="auto"/>
                  </w:divBdr>
                </w:div>
              </w:divsChild>
            </w:div>
            <w:div w:id="15324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89AEB-F8F3-4B02-AF23-3F12D02D4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B4A71-0B85-40ED-A784-CFB3208A8FC3}">
  <ds:schemaRefs>
    <ds:schemaRef ds:uri="http://schemas.microsoft.com/sharepoint/v3/contenttype/forms"/>
  </ds:schemaRefs>
</ds:datastoreItem>
</file>

<file path=customXml/itemProps3.xml><?xml version="1.0" encoding="utf-8"?>
<ds:datastoreItem xmlns:ds="http://schemas.openxmlformats.org/officeDocument/2006/customXml" ds:itemID="{C2EEAC8E-D321-49B1-A45B-11BD55C860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13457</Words>
  <Characters>7671</Characters>
  <Application>Microsoft Office Word</Application>
  <DocSecurity>0</DocSecurity>
  <Lines>63</Lines>
  <Paragraphs>42</Paragraphs>
  <ScaleCrop>false</ScaleCrop>
  <Company/>
  <LinksUpToDate>false</LinksUpToDate>
  <CharactersWithSpaces>21086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2021-04-23T11:40:00Z</dcterms:created>
  <dcterms:modified xsi:type="dcterms:W3CDTF">2021-06-14T10:19:00Z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