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2818"/>
        <w:gridCol w:w="3094"/>
      </w:tblGrid>
      <w:tr w:rsidR="00F06806" w:rsidRPr="0029250D" w:rsidTr="0029250D">
        <w:trPr>
          <w:trHeight w:val="1687"/>
        </w:trPr>
        <w:tc>
          <w:tcPr>
            <w:tcW w:w="3369" w:type="dxa"/>
          </w:tcPr>
          <w:p w:rsidR="00F06806" w:rsidRPr="0029250D" w:rsidRDefault="00F06806" w:rsidP="0029250D">
            <w:pPr>
              <w:pStyle w:val="Bodytext30"/>
              <w:shd w:val="clear" w:color="auto" w:fill="auto"/>
              <w:tabs>
                <w:tab w:val="left" w:pos="460"/>
              </w:tabs>
              <w:spacing w:line="240" w:lineRule="auto"/>
              <w:jc w:val="both"/>
              <w:rPr>
                <w:rFonts w:ascii="Times New Roman" w:hAnsi="Times New Roman" w:cs="Times New Roman"/>
                <w:noProof/>
                <w:sz w:val="20"/>
                <w:szCs w:val="20"/>
              </w:rPr>
            </w:pPr>
            <w:r w:rsidRPr="0029250D">
              <w:rPr>
                <w:rFonts w:ascii="Times New Roman" w:hAnsi="Times New Roman"/>
                <w:noProof/>
                <w:sz w:val="20"/>
                <w:szCs w:val="20"/>
              </w:rPr>
              <w:t>STARPTAUTISKĀ JŪRNIECĪBAS ORGANIZĀCIJA</w:t>
            </w:r>
          </w:p>
          <w:p w:rsidR="00F06806" w:rsidRPr="0029250D" w:rsidRDefault="00F06806" w:rsidP="0029250D">
            <w:pPr>
              <w:pStyle w:val="Bodytext40"/>
              <w:shd w:val="clear" w:color="auto" w:fill="auto"/>
              <w:tabs>
                <w:tab w:val="left" w:pos="460"/>
              </w:tabs>
              <w:spacing w:line="240" w:lineRule="auto"/>
              <w:jc w:val="both"/>
              <w:rPr>
                <w:rFonts w:ascii="Times New Roman" w:hAnsi="Times New Roman" w:cs="Times New Roman"/>
                <w:noProof/>
                <w:sz w:val="20"/>
                <w:szCs w:val="20"/>
              </w:rPr>
            </w:pPr>
            <w:r w:rsidRPr="0029250D">
              <w:rPr>
                <w:rFonts w:ascii="Times New Roman" w:hAnsi="Times New Roman"/>
                <w:i/>
                <w:noProof/>
                <w:sz w:val="20"/>
                <w:szCs w:val="20"/>
              </w:rPr>
              <w:t>4 ALBERT EMBANKMENT</w:t>
            </w:r>
          </w:p>
          <w:p w:rsidR="00F06806" w:rsidRPr="0029250D" w:rsidRDefault="00F06806" w:rsidP="0029250D">
            <w:pPr>
              <w:pStyle w:val="Bodytext40"/>
              <w:shd w:val="clear" w:color="auto" w:fill="auto"/>
              <w:tabs>
                <w:tab w:val="left" w:pos="460"/>
              </w:tabs>
              <w:spacing w:line="240" w:lineRule="auto"/>
              <w:jc w:val="both"/>
              <w:rPr>
                <w:rFonts w:ascii="Times New Roman" w:hAnsi="Times New Roman" w:cs="Times New Roman"/>
                <w:noProof/>
                <w:sz w:val="20"/>
                <w:szCs w:val="20"/>
              </w:rPr>
            </w:pPr>
            <w:r w:rsidRPr="0029250D">
              <w:rPr>
                <w:rFonts w:ascii="Times New Roman" w:hAnsi="Times New Roman"/>
                <w:i/>
                <w:noProof/>
                <w:sz w:val="20"/>
                <w:szCs w:val="20"/>
              </w:rPr>
              <w:t>LONDON SE1 7SR</w:t>
            </w:r>
          </w:p>
          <w:p w:rsidR="00F06806" w:rsidRPr="0029250D" w:rsidRDefault="00F06806" w:rsidP="0029250D">
            <w:pPr>
              <w:pStyle w:val="Bodytext30"/>
              <w:shd w:val="clear" w:color="auto" w:fill="auto"/>
              <w:tabs>
                <w:tab w:val="left" w:pos="460"/>
              </w:tabs>
              <w:spacing w:line="240" w:lineRule="auto"/>
              <w:jc w:val="both"/>
              <w:rPr>
                <w:rFonts w:ascii="Times New Roman" w:hAnsi="Times New Roman" w:cs="Times New Roman"/>
                <w:noProof/>
                <w:sz w:val="20"/>
                <w:szCs w:val="20"/>
              </w:rPr>
            </w:pPr>
          </w:p>
        </w:tc>
        <w:tc>
          <w:tcPr>
            <w:tcW w:w="2818" w:type="dxa"/>
          </w:tcPr>
          <w:p w:rsidR="00F06806" w:rsidRPr="0029250D" w:rsidRDefault="00F06806" w:rsidP="0029250D">
            <w:pPr>
              <w:pStyle w:val="Bodytext30"/>
              <w:shd w:val="clear" w:color="auto" w:fill="auto"/>
              <w:tabs>
                <w:tab w:val="left" w:pos="460"/>
              </w:tabs>
              <w:spacing w:line="240" w:lineRule="auto"/>
              <w:jc w:val="both"/>
              <w:rPr>
                <w:rFonts w:ascii="Times New Roman" w:hAnsi="Times New Roman" w:cs="Times New Roman"/>
                <w:noProof/>
                <w:sz w:val="20"/>
                <w:szCs w:val="20"/>
              </w:rPr>
            </w:pPr>
            <w:r w:rsidRPr="0029250D">
              <w:rPr>
                <w:rFonts w:ascii="Times New Roman" w:hAnsi="Times New Roman" w:cs="Times New Roman"/>
                <w:noProof/>
                <w:sz w:val="20"/>
                <w:szCs w:val="20"/>
                <w:lang w:bidi="ar-SA"/>
              </w:rPr>
              <w:drawing>
                <wp:anchor distT="0" distB="1021080" distL="237490" distR="2901950" simplePos="0" relativeHeight="251659776" behindDoc="1" locked="0" layoutInCell="1" allowOverlap="1" wp14:anchorId="72571D1C" wp14:editId="1304B0D0">
                  <wp:simplePos x="0" y="0"/>
                  <wp:positionH relativeFrom="margin">
                    <wp:posOffset>450431</wp:posOffset>
                  </wp:positionH>
                  <wp:positionV relativeFrom="paragraph">
                    <wp:posOffset>254743</wp:posOffset>
                  </wp:positionV>
                  <wp:extent cx="877570" cy="774065"/>
                  <wp:effectExtent l="0" t="0" r="0" b="0"/>
                  <wp:wrapSquare wrapText="left"/>
                  <wp:docPr id="1" name="Picture 1" descr="C:\Users\egrietens\Desktop\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egrietens\Desktop\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7570" cy="774065"/>
                          </a:xfrm>
                          <a:prstGeom prst="rect">
                            <a:avLst/>
                          </a:prstGeom>
                          <a:noFill/>
                        </pic:spPr>
                      </pic:pic>
                    </a:graphicData>
                  </a:graphic>
                  <wp14:sizeRelH relativeFrom="page">
                    <wp14:pctWidth>0</wp14:pctWidth>
                  </wp14:sizeRelH>
                  <wp14:sizeRelV relativeFrom="page">
                    <wp14:pctHeight>0</wp14:pctHeight>
                  </wp14:sizeRelV>
                </wp:anchor>
              </w:drawing>
            </w:r>
          </w:p>
        </w:tc>
        <w:tc>
          <w:tcPr>
            <w:tcW w:w="3094" w:type="dxa"/>
          </w:tcPr>
          <w:p w:rsidR="00F06806" w:rsidRPr="0029250D" w:rsidRDefault="00F06806" w:rsidP="0029250D">
            <w:pPr>
              <w:pStyle w:val="Bodytext5"/>
              <w:shd w:val="clear" w:color="auto" w:fill="auto"/>
              <w:spacing w:line="240" w:lineRule="auto"/>
              <w:jc w:val="right"/>
              <w:rPr>
                <w:noProof/>
              </w:rPr>
            </w:pPr>
            <w:r w:rsidRPr="0029250D">
              <w:t>E</w:t>
            </w:r>
          </w:p>
          <w:p w:rsidR="00F06806" w:rsidRPr="0029250D" w:rsidRDefault="00F06806" w:rsidP="0029250D">
            <w:pPr>
              <w:pStyle w:val="Bodytext30"/>
              <w:shd w:val="clear" w:color="auto" w:fill="auto"/>
              <w:tabs>
                <w:tab w:val="left" w:pos="460"/>
              </w:tabs>
              <w:spacing w:line="240" w:lineRule="auto"/>
              <w:jc w:val="both"/>
              <w:rPr>
                <w:rFonts w:ascii="Times New Roman" w:hAnsi="Times New Roman" w:cs="Times New Roman"/>
                <w:noProof/>
                <w:sz w:val="20"/>
                <w:szCs w:val="20"/>
              </w:rPr>
            </w:pPr>
          </w:p>
        </w:tc>
      </w:tr>
      <w:tr w:rsidR="00F06806" w:rsidRPr="0029250D" w:rsidTr="0029250D">
        <w:tc>
          <w:tcPr>
            <w:tcW w:w="3369" w:type="dxa"/>
          </w:tcPr>
          <w:p w:rsidR="00F06806" w:rsidRPr="0029250D" w:rsidRDefault="00F06806" w:rsidP="0029250D">
            <w:pPr>
              <w:pStyle w:val="Bodytext40"/>
              <w:shd w:val="clear" w:color="auto" w:fill="auto"/>
              <w:tabs>
                <w:tab w:val="left" w:pos="460"/>
                <w:tab w:val="left" w:pos="1358"/>
              </w:tabs>
              <w:spacing w:line="240" w:lineRule="auto"/>
              <w:jc w:val="both"/>
              <w:rPr>
                <w:rFonts w:ascii="Times New Roman" w:hAnsi="Times New Roman" w:cs="Times New Roman"/>
                <w:noProof/>
                <w:sz w:val="20"/>
                <w:szCs w:val="20"/>
              </w:rPr>
            </w:pPr>
            <w:r w:rsidRPr="0029250D">
              <w:rPr>
                <w:rFonts w:ascii="Times New Roman" w:hAnsi="Times New Roman"/>
                <w:noProof/>
                <w:sz w:val="20"/>
                <w:szCs w:val="20"/>
              </w:rPr>
              <w:t>Tālrunis: 020 7735 7611</w:t>
            </w:r>
          </w:p>
          <w:p w:rsidR="00F06806" w:rsidRPr="0029250D" w:rsidRDefault="00F06806" w:rsidP="0029250D">
            <w:pPr>
              <w:pStyle w:val="Bodytext40"/>
              <w:shd w:val="clear" w:color="auto" w:fill="auto"/>
              <w:tabs>
                <w:tab w:val="left" w:pos="460"/>
                <w:tab w:val="left" w:pos="1358"/>
              </w:tabs>
              <w:spacing w:line="240" w:lineRule="auto"/>
              <w:jc w:val="both"/>
              <w:rPr>
                <w:rFonts w:ascii="Times New Roman" w:hAnsi="Times New Roman" w:cs="Times New Roman"/>
                <w:noProof/>
                <w:sz w:val="20"/>
                <w:szCs w:val="20"/>
              </w:rPr>
            </w:pPr>
            <w:r w:rsidRPr="0029250D">
              <w:rPr>
                <w:rFonts w:ascii="Times New Roman" w:hAnsi="Times New Roman"/>
                <w:noProof/>
                <w:sz w:val="20"/>
                <w:szCs w:val="20"/>
              </w:rPr>
              <w:t>Fakss: 020 7587 3210</w:t>
            </w:r>
          </w:p>
          <w:p w:rsidR="00F06806" w:rsidRPr="0029250D" w:rsidRDefault="00F06806" w:rsidP="0029250D">
            <w:pPr>
              <w:pStyle w:val="Bodytext30"/>
              <w:shd w:val="clear" w:color="auto" w:fill="auto"/>
              <w:tabs>
                <w:tab w:val="left" w:pos="460"/>
              </w:tabs>
              <w:spacing w:line="240" w:lineRule="auto"/>
              <w:jc w:val="both"/>
              <w:rPr>
                <w:rFonts w:ascii="Times New Roman" w:hAnsi="Times New Roman" w:cs="Times New Roman"/>
                <w:noProof/>
                <w:sz w:val="20"/>
                <w:szCs w:val="20"/>
              </w:rPr>
            </w:pPr>
          </w:p>
        </w:tc>
        <w:tc>
          <w:tcPr>
            <w:tcW w:w="2818" w:type="dxa"/>
          </w:tcPr>
          <w:p w:rsidR="00F06806" w:rsidRPr="0029250D" w:rsidRDefault="00F06806" w:rsidP="0029250D">
            <w:pPr>
              <w:pStyle w:val="Bodytext9"/>
              <w:shd w:val="clear" w:color="auto" w:fill="auto"/>
              <w:spacing w:line="240" w:lineRule="auto"/>
              <w:jc w:val="center"/>
              <w:rPr>
                <w:rFonts w:ascii="Times New Roman" w:hAnsi="Times New Roman" w:cs="Times New Roman"/>
                <w:noProof/>
                <w:sz w:val="20"/>
                <w:szCs w:val="20"/>
              </w:rPr>
            </w:pPr>
            <w:r w:rsidRPr="0029250D">
              <w:rPr>
                <w:rFonts w:ascii="Times New Roman" w:hAnsi="Times New Roman"/>
                <w:i/>
                <w:noProof/>
                <w:sz w:val="20"/>
                <w:szCs w:val="20"/>
              </w:rPr>
              <w:t>IMO</w:t>
            </w:r>
          </w:p>
          <w:p w:rsidR="00F06806" w:rsidRPr="0029250D" w:rsidRDefault="00F06806" w:rsidP="0029250D">
            <w:pPr>
              <w:pStyle w:val="Bodytext30"/>
              <w:shd w:val="clear" w:color="auto" w:fill="auto"/>
              <w:tabs>
                <w:tab w:val="left" w:pos="460"/>
              </w:tabs>
              <w:spacing w:line="240" w:lineRule="auto"/>
              <w:jc w:val="both"/>
              <w:rPr>
                <w:rFonts w:ascii="Times New Roman" w:hAnsi="Times New Roman" w:cs="Times New Roman"/>
                <w:noProof/>
                <w:sz w:val="20"/>
                <w:szCs w:val="20"/>
              </w:rPr>
            </w:pPr>
          </w:p>
        </w:tc>
        <w:tc>
          <w:tcPr>
            <w:tcW w:w="3094" w:type="dxa"/>
          </w:tcPr>
          <w:p w:rsidR="00F06806" w:rsidRPr="0029250D" w:rsidRDefault="00F06806" w:rsidP="0029250D">
            <w:pPr>
              <w:pStyle w:val="Bodytext30"/>
              <w:shd w:val="clear" w:color="auto" w:fill="auto"/>
              <w:tabs>
                <w:tab w:val="left" w:pos="460"/>
              </w:tabs>
              <w:spacing w:line="240" w:lineRule="auto"/>
              <w:jc w:val="both"/>
              <w:rPr>
                <w:rFonts w:ascii="Times New Roman" w:hAnsi="Times New Roman" w:cs="Times New Roman"/>
                <w:noProof/>
                <w:sz w:val="20"/>
                <w:szCs w:val="20"/>
              </w:rPr>
            </w:pPr>
          </w:p>
        </w:tc>
      </w:tr>
      <w:tr w:rsidR="00F06806" w:rsidRPr="0029250D" w:rsidTr="0029250D">
        <w:tc>
          <w:tcPr>
            <w:tcW w:w="3369" w:type="dxa"/>
          </w:tcPr>
          <w:p w:rsidR="00F06806" w:rsidRPr="0029250D" w:rsidRDefault="00F06806" w:rsidP="0029250D">
            <w:pPr>
              <w:pStyle w:val="Bodytext20"/>
              <w:shd w:val="clear" w:color="auto" w:fill="auto"/>
              <w:tabs>
                <w:tab w:val="left" w:pos="460"/>
              </w:tabs>
              <w:spacing w:after="0" w:line="240" w:lineRule="auto"/>
              <w:ind w:firstLine="0"/>
              <w:jc w:val="both"/>
              <w:rPr>
                <w:noProof/>
              </w:rPr>
            </w:pPr>
            <w:r w:rsidRPr="0029250D">
              <w:t>Nr. T2-OSS/1.4</w:t>
            </w:r>
          </w:p>
          <w:p w:rsidR="00F06806" w:rsidRPr="0029250D" w:rsidRDefault="00F06806" w:rsidP="0029250D">
            <w:pPr>
              <w:pStyle w:val="Bodytext30"/>
              <w:shd w:val="clear" w:color="auto" w:fill="auto"/>
              <w:tabs>
                <w:tab w:val="left" w:pos="460"/>
              </w:tabs>
              <w:spacing w:line="240" w:lineRule="auto"/>
              <w:jc w:val="both"/>
              <w:rPr>
                <w:rFonts w:ascii="Times New Roman" w:hAnsi="Times New Roman" w:cs="Times New Roman"/>
                <w:noProof/>
                <w:sz w:val="20"/>
                <w:szCs w:val="20"/>
              </w:rPr>
            </w:pPr>
          </w:p>
        </w:tc>
        <w:tc>
          <w:tcPr>
            <w:tcW w:w="2818" w:type="dxa"/>
          </w:tcPr>
          <w:p w:rsidR="00F06806" w:rsidRPr="0029250D" w:rsidRDefault="00F06806" w:rsidP="0029250D">
            <w:pPr>
              <w:pStyle w:val="Bodytext30"/>
              <w:shd w:val="clear" w:color="auto" w:fill="auto"/>
              <w:tabs>
                <w:tab w:val="left" w:pos="460"/>
              </w:tabs>
              <w:spacing w:line="240" w:lineRule="auto"/>
              <w:jc w:val="both"/>
              <w:rPr>
                <w:rFonts w:ascii="Times New Roman" w:hAnsi="Times New Roman" w:cs="Times New Roman"/>
                <w:noProof/>
                <w:sz w:val="20"/>
                <w:szCs w:val="20"/>
              </w:rPr>
            </w:pPr>
          </w:p>
        </w:tc>
        <w:tc>
          <w:tcPr>
            <w:tcW w:w="3094" w:type="dxa"/>
          </w:tcPr>
          <w:p w:rsidR="0029250D" w:rsidRDefault="0029250D" w:rsidP="0029250D">
            <w:pPr>
              <w:pStyle w:val="Bodytext20"/>
              <w:shd w:val="clear" w:color="auto" w:fill="auto"/>
              <w:spacing w:after="0" w:line="240" w:lineRule="auto"/>
              <w:ind w:firstLine="0"/>
            </w:pPr>
            <w:r>
              <w:t>MSC.1/Circ.1307</w:t>
            </w:r>
          </w:p>
          <w:p w:rsidR="00F06806" w:rsidRPr="0029250D" w:rsidRDefault="00F06806" w:rsidP="0029250D">
            <w:pPr>
              <w:pStyle w:val="Bodytext20"/>
              <w:shd w:val="clear" w:color="auto" w:fill="auto"/>
              <w:spacing w:after="0" w:line="240" w:lineRule="auto"/>
              <w:ind w:firstLine="0"/>
              <w:rPr>
                <w:noProof/>
              </w:rPr>
            </w:pPr>
            <w:r w:rsidRPr="0029250D">
              <w:t>2009. gada 9. jūnijs</w:t>
            </w:r>
          </w:p>
        </w:tc>
      </w:tr>
    </w:tbl>
    <w:p w:rsidR="0041118C" w:rsidRPr="0029250D" w:rsidRDefault="0041118C" w:rsidP="0029250D">
      <w:pPr>
        <w:pStyle w:val="Bodytext40"/>
        <w:shd w:val="clear" w:color="auto" w:fill="auto"/>
        <w:tabs>
          <w:tab w:val="left" w:pos="460"/>
          <w:tab w:val="left" w:pos="1358"/>
        </w:tabs>
        <w:spacing w:line="240" w:lineRule="auto"/>
        <w:jc w:val="both"/>
        <w:rPr>
          <w:rFonts w:ascii="Times New Roman" w:hAnsi="Times New Roman" w:cs="Times New Roman"/>
          <w:noProof/>
          <w:sz w:val="24"/>
          <w:szCs w:val="24"/>
        </w:rPr>
      </w:pPr>
    </w:p>
    <w:p w:rsidR="0041118C" w:rsidRPr="0029250D" w:rsidRDefault="0041118C" w:rsidP="0029250D">
      <w:pPr>
        <w:pStyle w:val="Bodytext40"/>
        <w:shd w:val="clear" w:color="auto" w:fill="auto"/>
        <w:tabs>
          <w:tab w:val="left" w:pos="460"/>
          <w:tab w:val="left" w:pos="1358"/>
        </w:tabs>
        <w:spacing w:line="240" w:lineRule="auto"/>
        <w:jc w:val="both"/>
        <w:rPr>
          <w:rFonts w:ascii="Times New Roman" w:hAnsi="Times New Roman" w:cs="Times New Roman"/>
          <w:noProof/>
          <w:sz w:val="24"/>
          <w:szCs w:val="24"/>
        </w:rPr>
      </w:pPr>
    </w:p>
    <w:p w:rsidR="0041118C" w:rsidRPr="0029250D" w:rsidRDefault="0041118C" w:rsidP="0029250D">
      <w:pPr>
        <w:pStyle w:val="Bodytext20"/>
        <w:shd w:val="clear" w:color="auto" w:fill="auto"/>
        <w:tabs>
          <w:tab w:val="left" w:pos="460"/>
        </w:tabs>
        <w:spacing w:after="0" w:line="240" w:lineRule="auto"/>
        <w:ind w:firstLine="0"/>
        <w:jc w:val="center"/>
        <w:rPr>
          <w:b/>
          <w:noProof/>
        </w:rPr>
      </w:pPr>
      <w:bookmarkStart w:id="0" w:name="bookmark0"/>
      <w:r w:rsidRPr="0029250D">
        <w:rPr>
          <w:b/>
          <w:noProof/>
        </w:rPr>
        <w:t xml:space="preserve">NORĀDĪJUMI PAR KUĢU ATBILSTĪBAS </w:t>
      </w:r>
      <w:r w:rsidRPr="0029250D">
        <w:rPr>
          <w:b/>
          <w:i/>
          <w:noProof/>
        </w:rPr>
        <w:t>LRIT</w:t>
      </w:r>
      <w:r w:rsidRPr="0029250D">
        <w:rPr>
          <w:b/>
          <w:noProof/>
        </w:rPr>
        <w:t xml:space="preserve"> INFORMĀCIJAS PĀRRAIDES PRASĪBĀM APSEKOŠANU UN SERTIFIKĀCIJU</w:t>
      </w:r>
      <w:bookmarkEnd w:id="0"/>
    </w:p>
    <w:p w:rsidR="0089048E" w:rsidRPr="0029250D" w:rsidRDefault="0089048E" w:rsidP="0029250D">
      <w:pPr>
        <w:pStyle w:val="Bodytext20"/>
        <w:shd w:val="clear" w:color="auto" w:fill="auto"/>
        <w:tabs>
          <w:tab w:val="left" w:pos="460"/>
        </w:tabs>
        <w:spacing w:after="0" w:line="240" w:lineRule="auto"/>
        <w:ind w:firstLine="0"/>
        <w:jc w:val="both"/>
        <w:rPr>
          <w:b/>
          <w:noProof/>
        </w:rPr>
      </w:pPr>
    </w:p>
    <w:p w:rsidR="0089048E" w:rsidRPr="0029250D" w:rsidRDefault="0089048E" w:rsidP="0029250D">
      <w:pPr>
        <w:pStyle w:val="Bodytext20"/>
        <w:shd w:val="clear" w:color="auto" w:fill="auto"/>
        <w:tabs>
          <w:tab w:val="left" w:pos="460"/>
        </w:tabs>
        <w:spacing w:after="0" w:line="240" w:lineRule="auto"/>
        <w:ind w:firstLine="0"/>
        <w:jc w:val="both"/>
        <w:rPr>
          <w:b/>
          <w:noProof/>
        </w:rPr>
      </w:pPr>
    </w:p>
    <w:p w:rsidR="0041118C" w:rsidRDefault="0041118C" w:rsidP="0029250D">
      <w:pPr>
        <w:pStyle w:val="Bodytext20"/>
        <w:numPr>
          <w:ilvl w:val="0"/>
          <w:numId w:val="2"/>
        </w:numPr>
        <w:shd w:val="clear" w:color="auto" w:fill="auto"/>
        <w:tabs>
          <w:tab w:val="left" w:pos="709"/>
          <w:tab w:val="left" w:pos="1193"/>
        </w:tabs>
        <w:spacing w:after="0" w:line="240" w:lineRule="auto"/>
        <w:ind w:firstLine="0"/>
        <w:jc w:val="both"/>
        <w:rPr>
          <w:noProof/>
        </w:rPr>
      </w:pPr>
      <w:r w:rsidRPr="0029250D">
        <w:t xml:space="preserve">Kuģošanas drošības komiteja (turpmāk tekstā – "Komiteja") savā astoņdesmit sestajā sesijā (2009. gada 27. maijs – 5. jūnijs) izskatīja virkni jautājumu, kuri ir radušies saistībā ar kuģu apsekošanu un sertifikāciju pēc tam, kad tika izdots MSC.1/Circ.1296 ar norādījumiem par kuģu atbilstības </w:t>
      </w:r>
      <w:r w:rsidRPr="0029250D">
        <w:rPr>
          <w:i/>
        </w:rPr>
        <w:t>LRIT</w:t>
      </w:r>
      <w:r w:rsidRPr="0029250D">
        <w:t xml:space="preserve"> informācijas pārraides prasībām apsekošanu un sertifikāciju, un apstiprināja Norādījumus par kuģu atbilstības </w:t>
      </w:r>
      <w:r w:rsidRPr="0029250D">
        <w:rPr>
          <w:i/>
        </w:rPr>
        <w:t>LRIT</w:t>
      </w:r>
      <w:r w:rsidRPr="0029250D">
        <w:t xml:space="preserve"> informācijas pārraides prasībām apsekošanu un sertifikāciju (turpmāk tekstā – "norādījumi"), kas izklāstīti pielikumā.</w:t>
      </w:r>
    </w:p>
    <w:p w:rsidR="0029250D" w:rsidRPr="0029250D" w:rsidRDefault="0029250D" w:rsidP="0029250D">
      <w:pPr>
        <w:pStyle w:val="Bodytext20"/>
        <w:shd w:val="clear" w:color="auto" w:fill="auto"/>
        <w:tabs>
          <w:tab w:val="left" w:pos="709"/>
          <w:tab w:val="left" w:pos="1193"/>
        </w:tabs>
        <w:spacing w:after="0" w:line="240" w:lineRule="auto"/>
        <w:ind w:firstLine="0"/>
        <w:jc w:val="both"/>
        <w:rPr>
          <w:noProof/>
        </w:rPr>
      </w:pPr>
    </w:p>
    <w:p w:rsidR="0041118C" w:rsidRDefault="0041118C" w:rsidP="0029250D">
      <w:pPr>
        <w:pStyle w:val="Bodytext20"/>
        <w:numPr>
          <w:ilvl w:val="0"/>
          <w:numId w:val="2"/>
        </w:numPr>
        <w:shd w:val="clear" w:color="auto" w:fill="auto"/>
        <w:tabs>
          <w:tab w:val="left" w:pos="709"/>
          <w:tab w:val="left" w:pos="1193"/>
        </w:tabs>
        <w:spacing w:after="0" w:line="240" w:lineRule="auto"/>
        <w:ind w:firstLine="0"/>
        <w:jc w:val="both"/>
        <w:rPr>
          <w:noProof/>
        </w:rPr>
      </w:pPr>
      <w:r w:rsidRPr="0029250D">
        <w:t xml:space="preserve">Norādījumos izklāstīta virkne alternatīvu variantu, kā dokumentēt kuģa iekārtu atbilstību </w:t>
      </w:r>
      <w:r w:rsidRPr="0029250D">
        <w:rPr>
          <w:i/>
        </w:rPr>
        <w:t>SOLAS</w:t>
      </w:r>
      <w:r w:rsidRPr="0029250D">
        <w:t xml:space="preserve"> konvencijas V/19-1.6. un V/19-1.7. noteikumam, saistītajiem pārskatītajiem darbības standartiem un funkcionālajām prasībām attiecībā uz kuģu tālās darbības identifikāciju un sekošanu (pārskatītie darbības standarti), kas pieņemtas ar rezolūciju MSC.263(84), un izklāstīta pieeja, kas jāpiemēro, kad tiek apsekota un sertificēta tādu kuģu atbilstība iepriekš minētajām saistībām, kuriem ir pienākums pārraidīt </w:t>
      </w:r>
      <w:r w:rsidRPr="0029250D">
        <w:rPr>
          <w:i/>
        </w:rPr>
        <w:t>LRIT</w:t>
      </w:r>
      <w:r w:rsidRPr="0029250D">
        <w:t xml:space="preserve"> informāciju. Norādījumi jālasa kopā ar </w:t>
      </w:r>
      <w:r w:rsidRPr="0029250D">
        <w:rPr>
          <w:i/>
        </w:rPr>
        <w:t>SOLAS</w:t>
      </w:r>
      <w:r w:rsidRPr="0029250D">
        <w:t xml:space="preserve"> konvencijas V/19-1. noteikumu un pārskatītajiem darbības standartiem.</w:t>
      </w:r>
    </w:p>
    <w:p w:rsidR="0029250D" w:rsidRPr="0029250D" w:rsidRDefault="0029250D" w:rsidP="0029250D">
      <w:pPr>
        <w:pStyle w:val="Bodytext20"/>
        <w:shd w:val="clear" w:color="auto" w:fill="auto"/>
        <w:tabs>
          <w:tab w:val="left" w:pos="709"/>
          <w:tab w:val="left" w:pos="1193"/>
        </w:tabs>
        <w:spacing w:after="0" w:line="240" w:lineRule="auto"/>
        <w:ind w:firstLine="0"/>
        <w:jc w:val="both"/>
        <w:rPr>
          <w:noProof/>
        </w:rPr>
      </w:pPr>
    </w:p>
    <w:p w:rsidR="0041118C" w:rsidRDefault="0041118C" w:rsidP="0029250D">
      <w:pPr>
        <w:pStyle w:val="Bodytext20"/>
        <w:numPr>
          <w:ilvl w:val="0"/>
          <w:numId w:val="2"/>
        </w:numPr>
        <w:shd w:val="clear" w:color="auto" w:fill="auto"/>
        <w:tabs>
          <w:tab w:val="left" w:pos="709"/>
          <w:tab w:val="left" w:pos="1193"/>
        </w:tabs>
        <w:spacing w:after="0" w:line="240" w:lineRule="auto"/>
        <w:ind w:firstLine="0"/>
        <w:jc w:val="both"/>
        <w:rPr>
          <w:noProof/>
        </w:rPr>
      </w:pPr>
      <w:r w:rsidRPr="0029250D">
        <w:t>Komiteja vienojusies arī par norādījumu pārskatīšanu un grozīšanu, kad tas nepieciešams pastāvošajos apstākļos.</w:t>
      </w:r>
    </w:p>
    <w:p w:rsidR="0029250D" w:rsidRPr="0029250D" w:rsidRDefault="0029250D" w:rsidP="0029250D">
      <w:pPr>
        <w:pStyle w:val="Bodytext20"/>
        <w:shd w:val="clear" w:color="auto" w:fill="auto"/>
        <w:tabs>
          <w:tab w:val="left" w:pos="709"/>
          <w:tab w:val="left" w:pos="1193"/>
        </w:tabs>
        <w:spacing w:after="0" w:line="240" w:lineRule="auto"/>
        <w:ind w:firstLine="0"/>
        <w:jc w:val="both"/>
        <w:rPr>
          <w:noProof/>
        </w:rPr>
      </w:pPr>
    </w:p>
    <w:p w:rsidR="0041118C" w:rsidRDefault="0041118C" w:rsidP="0029250D">
      <w:pPr>
        <w:pStyle w:val="Bodytext20"/>
        <w:numPr>
          <w:ilvl w:val="0"/>
          <w:numId w:val="2"/>
        </w:numPr>
        <w:shd w:val="clear" w:color="auto" w:fill="auto"/>
        <w:tabs>
          <w:tab w:val="left" w:pos="709"/>
          <w:tab w:val="left" w:pos="1193"/>
        </w:tabs>
        <w:spacing w:after="0" w:line="240" w:lineRule="auto"/>
        <w:ind w:firstLine="0"/>
        <w:jc w:val="both"/>
        <w:rPr>
          <w:noProof/>
        </w:rPr>
      </w:pPr>
      <w:r w:rsidRPr="0029250D">
        <w:t>Komiteja nolēmusi arī to, ka atbilstības testu ziņojumi, kas izdoti pirms 2008. gada 15. decembra, pamatojoties uz MSC.1/Circ.1257 noteikumiem, un atbilstības testu ziņojumi, kas izdoti pirms 2009. gada 1. jūlija, pamatojoties uz MSC.1/Circ.1296 noteikumiem, ir jāpieņem, ievērojot nosacījumus, kas noteikti šā apkārtraksta pielikuma 7.2. un 7.3. punktā attiecībā uz atbilstības testu ziņojumu derīgumu, kā atbilstības pierādījumi, kas līdzvērtīgi tiem, kuri noteikti šā apkārtraksta pielikumā, līdz to aizstāšanas brīdim. Komiteja vienojusies arī par to, ka šādi atbilstības testa ziņojumi ir jāaizstāj ar atbilstības testa ziņojumiem, kuri izdoti saskaņā ar apkārtraksta noteikumiem, kad tie tiek izdoti atkārtoti vai atjaunināti 2009. gada 1. jūlijā vai pēc tam.</w:t>
      </w:r>
    </w:p>
    <w:p w:rsidR="0029250D" w:rsidRPr="0029250D" w:rsidRDefault="0029250D" w:rsidP="0029250D">
      <w:pPr>
        <w:pStyle w:val="Bodytext20"/>
        <w:shd w:val="clear" w:color="auto" w:fill="auto"/>
        <w:tabs>
          <w:tab w:val="left" w:pos="709"/>
          <w:tab w:val="left" w:pos="1193"/>
        </w:tabs>
        <w:spacing w:after="0" w:line="240" w:lineRule="auto"/>
        <w:ind w:firstLine="0"/>
        <w:jc w:val="both"/>
        <w:rPr>
          <w:noProof/>
        </w:rPr>
      </w:pPr>
    </w:p>
    <w:p w:rsidR="0041118C" w:rsidRDefault="0041118C" w:rsidP="0029250D">
      <w:pPr>
        <w:pStyle w:val="Bodytext20"/>
        <w:numPr>
          <w:ilvl w:val="0"/>
          <w:numId w:val="2"/>
        </w:numPr>
        <w:shd w:val="clear" w:color="auto" w:fill="auto"/>
        <w:tabs>
          <w:tab w:val="left" w:pos="709"/>
          <w:tab w:val="left" w:pos="1193"/>
        </w:tabs>
        <w:spacing w:after="0" w:line="240" w:lineRule="auto"/>
        <w:ind w:firstLine="0"/>
        <w:jc w:val="both"/>
        <w:rPr>
          <w:noProof/>
        </w:rPr>
      </w:pPr>
      <w:r w:rsidRPr="0029250D">
        <w:rPr>
          <w:i/>
        </w:rPr>
        <w:t>SOLAS</w:t>
      </w:r>
      <w:r w:rsidRPr="0029250D">
        <w:t xml:space="preserve"> konvencijas Līgumslēdzējas valdības ir aicinātas informēt par šo apkārtrakstu un tā pielikumu atzītās organizācijas, kuras tās ir pilnvarojušas rīkoties to vārdā, un sniegt šādām atzītām organizācijām visus nepieciešamos papildu norādījumus, lai nodrošinātu, ka tiek sasniegti šā apkārtraksta mērķi.</w:t>
      </w:r>
    </w:p>
    <w:p w:rsidR="0029250D" w:rsidRPr="0029250D" w:rsidRDefault="0029250D" w:rsidP="0029250D">
      <w:pPr>
        <w:pStyle w:val="Bodytext20"/>
        <w:shd w:val="clear" w:color="auto" w:fill="auto"/>
        <w:tabs>
          <w:tab w:val="left" w:pos="709"/>
          <w:tab w:val="left" w:pos="1193"/>
        </w:tabs>
        <w:spacing w:after="0" w:line="240" w:lineRule="auto"/>
        <w:ind w:firstLine="0"/>
        <w:jc w:val="both"/>
        <w:rPr>
          <w:noProof/>
        </w:rPr>
      </w:pPr>
    </w:p>
    <w:p w:rsidR="0041118C" w:rsidRDefault="0041118C" w:rsidP="0029250D">
      <w:pPr>
        <w:pStyle w:val="Bodytext20"/>
        <w:numPr>
          <w:ilvl w:val="0"/>
          <w:numId w:val="2"/>
        </w:numPr>
        <w:shd w:val="clear" w:color="auto" w:fill="auto"/>
        <w:tabs>
          <w:tab w:val="left" w:pos="709"/>
          <w:tab w:val="left" w:pos="1193"/>
        </w:tabs>
        <w:spacing w:after="0" w:line="240" w:lineRule="auto"/>
        <w:ind w:firstLine="0"/>
        <w:jc w:val="both"/>
        <w:rPr>
          <w:noProof/>
        </w:rPr>
      </w:pPr>
      <w:r w:rsidRPr="0029250D">
        <w:rPr>
          <w:i/>
        </w:rPr>
        <w:lastRenderedPageBreak/>
        <w:t>SOLAS</w:t>
      </w:r>
      <w:r w:rsidRPr="0029250D">
        <w:t xml:space="preserve"> konvencijas Līgumslēdzējas valdības ir arī aicinātas informēt par šo apkārtrakstu un tā pielikuma būtiskajām daļām uzņēmumus, kas ekspluatē kuģus, kuri ir tiesīgi kuģot ar to karogu un kuriem ir pienākums pārraidīt </w:t>
      </w:r>
      <w:r w:rsidRPr="0029250D">
        <w:rPr>
          <w:i/>
        </w:rPr>
        <w:t>LRIT</w:t>
      </w:r>
      <w:r w:rsidRPr="0029250D">
        <w:t xml:space="preserve"> informāciju, un sniegt šādiem uzņēmumiem nepieciešamos norādījumus, lai nodrošinātu, ka tiek sasniegti šā apkārtraksta mērķi.</w:t>
      </w:r>
    </w:p>
    <w:p w:rsidR="0029250D" w:rsidRPr="0029250D" w:rsidRDefault="0029250D" w:rsidP="0029250D">
      <w:pPr>
        <w:pStyle w:val="Bodytext20"/>
        <w:shd w:val="clear" w:color="auto" w:fill="auto"/>
        <w:tabs>
          <w:tab w:val="left" w:pos="709"/>
          <w:tab w:val="left" w:pos="1193"/>
        </w:tabs>
        <w:spacing w:after="0" w:line="240" w:lineRule="auto"/>
        <w:ind w:firstLine="0"/>
        <w:jc w:val="both"/>
        <w:rPr>
          <w:noProof/>
        </w:rPr>
      </w:pPr>
    </w:p>
    <w:p w:rsidR="0041118C" w:rsidRDefault="0041118C" w:rsidP="0029250D">
      <w:pPr>
        <w:pStyle w:val="Bodytext20"/>
        <w:numPr>
          <w:ilvl w:val="0"/>
          <w:numId w:val="2"/>
        </w:numPr>
        <w:shd w:val="clear" w:color="auto" w:fill="auto"/>
        <w:tabs>
          <w:tab w:val="left" w:pos="709"/>
          <w:tab w:val="left" w:pos="1171"/>
        </w:tabs>
        <w:spacing w:after="0" w:line="240" w:lineRule="auto"/>
        <w:ind w:firstLine="0"/>
        <w:jc w:val="both"/>
        <w:rPr>
          <w:noProof/>
        </w:rPr>
      </w:pPr>
      <w:r w:rsidRPr="0029250D">
        <w:rPr>
          <w:i/>
        </w:rPr>
        <w:t>SOLAS</w:t>
      </w:r>
      <w:r w:rsidRPr="0029250D">
        <w:t xml:space="preserve"> konvencijas Līgumslēdzējām valdībām ir jāpaziņo Organizācijai, cik drīz vien tas ir iespējams, to lietojumprogrammas pakalpojuma sniedzēju nosaukumi un kontaktinformācija, kurus tās ir atzinušas saistībā ar pārskatītajiem darbības standartiem vai pilnvarojušas veikt atbilstības testēšanu atbilstīgi tam, kā noteikts pievienotajos norādījumos, kopā ar jebkuriem nosacījumiem, kas pievienoti šādai atzīšanai vai pilnvarojumiem, un atjaunināt informāciju, ja rodas izmaiņas.</w:t>
      </w:r>
    </w:p>
    <w:p w:rsidR="0029250D" w:rsidRPr="0029250D" w:rsidRDefault="0029250D" w:rsidP="0029250D">
      <w:pPr>
        <w:pStyle w:val="Bodytext20"/>
        <w:shd w:val="clear" w:color="auto" w:fill="auto"/>
        <w:tabs>
          <w:tab w:val="left" w:pos="709"/>
          <w:tab w:val="left" w:pos="1171"/>
        </w:tabs>
        <w:spacing w:after="0" w:line="240" w:lineRule="auto"/>
        <w:ind w:firstLine="0"/>
        <w:jc w:val="both"/>
        <w:rPr>
          <w:noProof/>
        </w:rPr>
      </w:pPr>
    </w:p>
    <w:p w:rsidR="0041118C" w:rsidRDefault="0041118C" w:rsidP="0029250D">
      <w:pPr>
        <w:pStyle w:val="Bodytext20"/>
        <w:numPr>
          <w:ilvl w:val="0"/>
          <w:numId w:val="2"/>
        </w:numPr>
        <w:shd w:val="clear" w:color="auto" w:fill="auto"/>
        <w:tabs>
          <w:tab w:val="left" w:pos="709"/>
          <w:tab w:val="left" w:pos="1171"/>
        </w:tabs>
        <w:spacing w:after="0" w:line="240" w:lineRule="auto"/>
        <w:ind w:firstLine="0"/>
        <w:jc w:val="both"/>
        <w:rPr>
          <w:noProof/>
        </w:rPr>
      </w:pPr>
      <w:r w:rsidRPr="0029250D">
        <w:rPr>
          <w:i/>
        </w:rPr>
        <w:t>SOLAS</w:t>
      </w:r>
      <w:r w:rsidRPr="0029250D">
        <w:t xml:space="preserve"> konvencijas Līgumslēdzējas valdības, starptautiskās organizācijas un nevalstiskās organizācijas ar konsultatīvo statusu ir arī aicinātas informēt Komiteju, cik drīz vien tas ir iespējams, par pieredzi, ko tās guvušas, piemērojot norādījumus, lai šo informāciju varētu izmantot turpmāko pasākumu apsvēršanā.</w:t>
      </w:r>
    </w:p>
    <w:p w:rsidR="0029250D" w:rsidRPr="0029250D" w:rsidRDefault="0029250D" w:rsidP="0029250D">
      <w:pPr>
        <w:pStyle w:val="Bodytext20"/>
        <w:shd w:val="clear" w:color="auto" w:fill="auto"/>
        <w:tabs>
          <w:tab w:val="left" w:pos="709"/>
          <w:tab w:val="left" w:pos="1171"/>
        </w:tabs>
        <w:spacing w:after="0" w:line="240" w:lineRule="auto"/>
        <w:ind w:firstLine="0"/>
        <w:jc w:val="both"/>
        <w:rPr>
          <w:noProof/>
        </w:rPr>
      </w:pPr>
    </w:p>
    <w:p w:rsidR="002A657A" w:rsidRPr="0029250D" w:rsidRDefault="0041118C" w:rsidP="0029250D">
      <w:pPr>
        <w:pStyle w:val="Bodytext20"/>
        <w:numPr>
          <w:ilvl w:val="0"/>
          <w:numId w:val="2"/>
        </w:numPr>
        <w:shd w:val="clear" w:color="auto" w:fill="auto"/>
        <w:tabs>
          <w:tab w:val="left" w:pos="709"/>
          <w:tab w:val="left" w:pos="1171"/>
        </w:tabs>
        <w:spacing w:after="0" w:line="240" w:lineRule="auto"/>
        <w:ind w:firstLine="0"/>
        <w:jc w:val="both"/>
        <w:rPr>
          <w:noProof/>
        </w:rPr>
      </w:pPr>
      <w:r w:rsidRPr="0029250D">
        <w:t>Ar šo apkārtrakstu tiek atcelts MSC.1/Circ.1296, un visas atsauces uz MSC.1/Circ.1296 uzskatāmas par atsaucēm uz šo apkārtrakstu.</w:t>
      </w:r>
      <w:bookmarkStart w:id="1" w:name="bookmark1"/>
    </w:p>
    <w:p w:rsidR="002A657A" w:rsidRPr="0029250D" w:rsidRDefault="002A657A" w:rsidP="0029250D">
      <w:pPr>
        <w:jc w:val="both"/>
        <w:rPr>
          <w:rFonts w:ascii="Times New Roman" w:eastAsia="Times New Roman" w:hAnsi="Times New Roman" w:cs="Times New Roman"/>
          <w:noProof/>
        </w:rPr>
      </w:pPr>
      <w:r w:rsidRPr="0029250D">
        <w:rPr>
          <w:rFonts w:ascii="Times New Roman" w:hAnsi="Times New Roman"/>
        </w:rPr>
        <w:br w:type="page"/>
      </w:r>
    </w:p>
    <w:p w:rsidR="0041118C" w:rsidRDefault="0041118C" w:rsidP="0029250D">
      <w:pPr>
        <w:pStyle w:val="Bodytext20"/>
        <w:shd w:val="clear" w:color="auto" w:fill="auto"/>
        <w:tabs>
          <w:tab w:val="left" w:pos="460"/>
          <w:tab w:val="left" w:pos="1171"/>
        </w:tabs>
        <w:spacing w:after="0" w:line="240" w:lineRule="auto"/>
        <w:ind w:firstLine="0"/>
        <w:jc w:val="center"/>
        <w:rPr>
          <w:b/>
          <w:noProof/>
        </w:rPr>
      </w:pPr>
      <w:r w:rsidRPr="0029250D">
        <w:rPr>
          <w:b/>
          <w:noProof/>
        </w:rPr>
        <w:lastRenderedPageBreak/>
        <w:t>PIELIKUMS</w:t>
      </w:r>
      <w:bookmarkEnd w:id="1"/>
    </w:p>
    <w:p w:rsidR="0029250D" w:rsidRPr="0029250D" w:rsidRDefault="0029250D" w:rsidP="0029250D">
      <w:pPr>
        <w:pStyle w:val="Bodytext20"/>
        <w:shd w:val="clear" w:color="auto" w:fill="auto"/>
        <w:tabs>
          <w:tab w:val="left" w:pos="460"/>
          <w:tab w:val="left" w:pos="1171"/>
        </w:tabs>
        <w:spacing w:after="0" w:line="240" w:lineRule="auto"/>
        <w:ind w:firstLine="0"/>
        <w:jc w:val="center"/>
        <w:rPr>
          <w:b/>
          <w:noProof/>
        </w:rPr>
      </w:pPr>
    </w:p>
    <w:p w:rsidR="0041118C" w:rsidRDefault="0041118C" w:rsidP="0029250D">
      <w:pPr>
        <w:pStyle w:val="Heading120"/>
        <w:shd w:val="clear" w:color="auto" w:fill="auto"/>
        <w:tabs>
          <w:tab w:val="left" w:pos="460"/>
        </w:tabs>
        <w:spacing w:before="0" w:after="0" w:line="240" w:lineRule="auto"/>
        <w:outlineLvl w:val="9"/>
      </w:pPr>
      <w:bookmarkStart w:id="2" w:name="bookmark2"/>
      <w:r w:rsidRPr="0029250D">
        <w:t xml:space="preserve">NORĀDĪJUMI PAR KUĢU ATBILSTĪBAS </w:t>
      </w:r>
      <w:r w:rsidRPr="0029250D">
        <w:rPr>
          <w:i/>
        </w:rPr>
        <w:t>LRIT</w:t>
      </w:r>
      <w:r w:rsidRPr="0029250D">
        <w:t xml:space="preserve"> INFORMĀCIJAS PĀRRAIDES PRASĪBĀM APSEKOŠANU UN SERTIFIKĀCIJU</w:t>
      </w:r>
      <w:bookmarkEnd w:id="2"/>
    </w:p>
    <w:p w:rsidR="0029250D" w:rsidRPr="0029250D" w:rsidRDefault="0029250D" w:rsidP="0029250D">
      <w:pPr>
        <w:pStyle w:val="Heading120"/>
        <w:shd w:val="clear" w:color="auto" w:fill="auto"/>
        <w:tabs>
          <w:tab w:val="left" w:pos="460"/>
        </w:tabs>
        <w:spacing w:before="0" w:after="0" w:line="240" w:lineRule="auto"/>
        <w:jc w:val="both"/>
        <w:outlineLvl w:val="9"/>
        <w:rPr>
          <w:noProof/>
        </w:rPr>
      </w:pPr>
    </w:p>
    <w:p w:rsidR="0041118C" w:rsidRDefault="0041118C" w:rsidP="0029250D">
      <w:pPr>
        <w:pStyle w:val="Heading120"/>
        <w:numPr>
          <w:ilvl w:val="0"/>
          <w:numId w:val="3"/>
        </w:numPr>
        <w:shd w:val="clear" w:color="auto" w:fill="auto"/>
        <w:tabs>
          <w:tab w:val="left" w:pos="460"/>
          <w:tab w:val="left" w:pos="1180"/>
        </w:tabs>
        <w:spacing w:before="0" w:after="0" w:line="240" w:lineRule="auto"/>
        <w:jc w:val="both"/>
        <w:outlineLvl w:val="9"/>
        <w:rPr>
          <w:noProof/>
        </w:rPr>
      </w:pPr>
      <w:bookmarkStart w:id="3" w:name="bookmark3"/>
      <w:r w:rsidRPr="0029250D">
        <w:t>Ievads</w:t>
      </w:r>
      <w:bookmarkEnd w:id="3"/>
    </w:p>
    <w:p w:rsidR="0029250D" w:rsidRPr="0029250D" w:rsidRDefault="0029250D" w:rsidP="0029250D">
      <w:pPr>
        <w:pStyle w:val="Heading120"/>
        <w:shd w:val="clear" w:color="auto" w:fill="auto"/>
        <w:tabs>
          <w:tab w:val="left" w:pos="460"/>
          <w:tab w:val="left" w:pos="1180"/>
        </w:tabs>
        <w:spacing w:before="0" w:after="0" w:line="240" w:lineRule="auto"/>
        <w:jc w:val="both"/>
        <w:outlineLvl w:val="9"/>
        <w:rPr>
          <w:noProof/>
        </w:rPr>
      </w:pPr>
    </w:p>
    <w:p w:rsidR="0041118C" w:rsidRDefault="0029250D" w:rsidP="0029250D">
      <w:pPr>
        <w:pStyle w:val="Bodytext20"/>
        <w:shd w:val="clear" w:color="auto" w:fill="auto"/>
        <w:tabs>
          <w:tab w:val="left" w:pos="709"/>
          <w:tab w:val="left" w:pos="1180"/>
        </w:tabs>
        <w:spacing w:after="0" w:line="240" w:lineRule="auto"/>
        <w:ind w:firstLine="0"/>
        <w:jc w:val="both"/>
      </w:pPr>
      <w:r>
        <w:t>1.1.</w:t>
      </w:r>
      <w:r>
        <w:tab/>
      </w:r>
      <w:r w:rsidR="0041118C" w:rsidRPr="0029250D">
        <w:t xml:space="preserve">Šajā dokumentā sniegti norādījumi Līgumslēdzējām valdībām par atbilstības apsekošanu un sertifikāciju tādiem kuģiem, ātrgaitas kuģiem un mobilām piekrastes urbšanas platformām, kam ir tiesības kuģot ar to karogu un pienākums pārraidīt </w:t>
      </w:r>
      <w:r w:rsidR="0041118C" w:rsidRPr="0029250D">
        <w:rPr>
          <w:i/>
        </w:rPr>
        <w:t>LRIT</w:t>
      </w:r>
      <w:r w:rsidR="0041118C" w:rsidRPr="0029250D">
        <w:t xml:space="preserve"> informāciju.</w:t>
      </w:r>
    </w:p>
    <w:p w:rsidR="0029250D" w:rsidRPr="0029250D" w:rsidRDefault="0029250D" w:rsidP="0029250D">
      <w:pPr>
        <w:pStyle w:val="Bodytext20"/>
        <w:shd w:val="clear" w:color="auto" w:fill="auto"/>
        <w:tabs>
          <w:tab w:val="left" w:pos="709"/>
          <w:tab w:val="left" w:pos="1180"/>
        </w:tabs>
        <w:spacing w:after="0" w:line="240" w:lineRule="auto"/>
        <w:ind w:firstLine="0"/>
        <w:jc w:val="both"/>
        <w:rPr>
          <w:noProof/>
        </w:rPr>
      </w:pPr>
    </w:p>
    <w:p w:rsidR="0041118C" w:rsidRDefault="0029250D" w:rsidP="0029250D">
      <w:pPr>
        <w:pStyle w:val="Bodytext20"/>
        <w:shd w:val="clear" w:color="auto" w:fill="auto"/>
        <w:tabs>
          <w:tab w:val="left" w:pos="709"/>
          <w:tab w:val="left" w:pos="1180"/>
        </w:tabs>
        <w:spacing w:after="0" w:line="240" w:lineRule="auto"/>
        <w:ind w:firstLine="0"/>
        <w:jc w:val="both"/>
        <w:rPr>
          <w:noProof/>
        </w:rPr>
      </w:pPr>
      <w:r>
        <w:t>1.2.</w:t>
      </w:r>
      <w:r>
        <w:tab/>
      </w:r>
      <w:r w:rsidR="0041118C" w:rsidRPr="0029250D">
        <w:t xml:space="preserve">Turklāt šajā dokumentā ir sniegta būtiska informācija, kura ļaus kuģus ekspluatējošiem uzņēmumiem, ātrgaitas kuģu īpašniekiem un ekspluatantiem un mobilo piekrastes urbšanas platformu īpašniekiem un ekspluatantiem, kam ir pienākums pārraidīt </w:t>
      </w:r>
      <w:r w:rsidR="0041118C" w:rsidRPr="0029250D">
        <w:rPr>
          <w:i/>
        </w:rPr>
        <w:t>LRIT</w:t>
      </w:r>
      <w:r w:rsidR="0041118C" w:rsidRPr="0029250D">
        <w:t xml:space="preserve"> informāciju, nodrošināt, ka to atbilstības apsekošana un sertifikācija notiek savlaicīgi.</w:t>
      </w:r>
    </w:p>
    <w:p w:rsidR="0029250D" w:rsidRPr="0029250D" w:rsidRDefault="0029250D" w:rsidP="0029250D">
      <w:pPr>
        <w:pStyle w:val="Bodytext20"/>
        <w:shd w:val="clear" w:color="auto" w:fill="auto"/>
        <w:tabs>
          <w:tab w:val="left" w:pos="460"/>
          <w:tab w:val="left" w:pos="1180"/>
        </w:tabs>
        <w:spacing w:after="0" w:line="240" w:lineRule="auto"/>
        <w:ind w:firstLine="0"/>
        <w:jc w:val="both"/>
        <w:rPr>
          <w:noProof/>
        </w:rPr>
      </w:pPr>
    </w:p>
    <w:p w:rsidR="0041118C" w:rsidRDefault="0029250D" w:rsidP="0029250D">
      <w:pPr>
        <w:pStyle w:val="Bodytext20"/>
        <w:shd w:val="clear" w:color="auto" w:fill="auto"/>
        <w:tabs>
          <w:tab w:val="left" w:pos="709"/>
          <w:tab w:val="left" w:pos="1180"/>
        </w:tabs>
        <w:spacing w:after="0" w:line="240" w:lineRule="auto"/>
        <w:ind w:firstLine="0"/>
        <w:jc w:val="both"/>
        <w:rPr>
          <w:noProof/>
        </w:rPr>
      </w:pPr>
      <w:r>
        <w:t>1.3.</w:t>
      </w:r>
      <w:r>
        <w:tab/>
      </w:r>
      <w:r w:rsidR="0041118C" w:rsidRPr="0029250D">
        <w:t>Attiecībā uz mobilām piekrastes urbšanas platformām šā dokumenta noteikumi ir piemērojami, ievērojot 11. sadaļā izklāstītos grozījumus.</w:t>
      </w:r>
    </w:p>
    <w:p w:rsidR="0029250D" w:rsidRPr="0029250D" w:rsidRDefault="0029250D" w:rsidP="0029250D">
      <w:pPr>
        <w:pStyle w:val="Bodytext20"/>
        <w:shd w:val="clear" w:color="auto" w:fill="auto"/>
        <w:tabs>
          <w:tab w:val="left" w:pos="460"/>
          <w:tab w:val="left" w:pos="1180"/>
        </w:tabs>
        <w:spacing w:after="0" w:line="240" w:lineRule="auto"/>
        <w:ind w:firstLine="0"/>
        <w:jc w:val="both"/>
        <w:rPr>
          <w:noProof/>
        </w:rPr>
      </w:pPr>
    </w:p>
    <w:p w:rsidR="0041118C" w:rsidRPr="0029250D" w:rsidRDefault="0041118C" w:rsidP="0029250D">
      <w:pPr>
        <w:pStyle w:val="Heading120"/>
        <w:numPr>
          <w:ilvl w:val="0"/>
          <w:numId w:val="3"/>
        </w:numPr>
        <w:shd w:val="clear" w:color="auto" w:fill="auto"/>
        <w:tabs>
          <w:tab w:val="left" w:pos="460"/>
          <w:tab w:val="left" w:pos="1180"/>
        </w:tabs>
        <w:spacing w:before="0" w:after="0" w:line="240" w:lineRule="auto"/>
        <w:jc w:val="both"/>
        <w:outlineLvl w:val="9"/>
        <w:rPr>
          <w:noProof/>
        </w:rPr>
      </w:pPr>
      <w:bookmarkStart w:id="4" w:name="bookmark4"/>
      <w:r w:rsidRPr="0029250D">
        <w:t>Saistītie dokumenti</w:t>
      </w:r>
      <w:bookmarkEnd w:id="4"/>
    </w:p>
    <w:p w:rsidR="0029250D" w:rsidRDefault="0029250D" w:rsidP="0029250D">
      <w:pPr>
        <w:pStyle w:val="Bodytext20"/>
        <w:shd w:val="clear" w:color="auto" w:fill="auto"/>
        <w:tabs>
          <w:tab w:val="left" w:pos="460"/>
          <w:tab w:val="left" w:pos="1180"/>
        </w:tabs>
        <w:spacing w:after="0" w:line="240" w:lineRule="auto"/>
        <w:ind w:firstLine="0"/>
        <w:jc w:val="both"/>
        <w:rPr>
          <w:noProof/>
        </w:rPr>
      </w:pPr>
    </w:p>
    <w:p w:rsidR="0041118C" w:rsidRDefault="0029250D" w:rsidP="0029250D">
      <w:pPr>
        <w:pStyle w:val="Bodytext20"/>
        <w:shd w:val="clear" w:color="auto" w:fill="auto"/>
        <w:tabs>
          <w:tab w:val="left" w:pos="709"/>
          <w:tab w:val="left" w:pos="1180"/>
        </w:tabs>
        <w:spacing w:after="0" w:line="240" w:lineRule="auto"/>
        <w:ind w:firstLine="0"/>
        <w:jc w:val="both"/>
      </w:pPr>
      <w:r>
        <w:t>2.1.</w:t>
      </w:r>
      <w:r>
        <w:tab/>
      </w:r>
      <w:r w:rsidR="0041118C" w:rsidRPr="0029250D">
        <w:t xml:space="preserve">Noteikumi attiecībā uz kuģu atbilstības pienākumam pārraidīt </w:t>
      </w:r>
      <w:r w:rsidR="0041118C" w:rsidRPr="0029250D">
        <w:rPr>
          <w:i/>
        </w:rPr>
        <w:t>LRIT</w:t>
      </w:r>
      <w:r w:rsidR="0041118C" w:rsidRPr="0029250D">
        <w:t xml:space="preserve"> informāciju apsekošanu un sertifikāciju ir izklāstīti vai reglamentēti šādos dokumentos:</w:t>
      </w:r>
    </w:p>
    <w:p w:rsidR="0029250D" w:rsidRPr="0029250D" w:rsidRDefault="0029250D" w:rsidP="0029250D">
      <w:pPr>
        <w:pStyle w:val="Bodytext20"/>
        <w:shd w:val="clear" w:color="auto" w:fill="auto"/>
        <w:tabs>
          <w:tab w:val="left" w:pos="709"/>
          <w:tab w:val="left" w:pos="1180"/>
        </w:tabs>
        <w:spacing w:after="0" w:line="240" w:lineRule="auto"/>
        <w:ind w:firstLine="0"/>
        <w:jc w:val="both"/>
        <w:rPr>
          <w:noProof/>
        </w:rPr>
      </w:pPr>
    </w:p>
    <w:p w:rsidR="0041118C" w:rsidRPr="0029250D" w:rsidRDefault="0029250D" w:rsidP="0029250D">
      <w:pPr>
        <w:pStyle w:val="Bodytext20"/>
        <w:shd w:val="clear" w:color="auto" w:fill="auto"/>
        <w:tabs>
          <w:tab w:val="left" w:pos="460"/>
          <w:tab w:val="left" w:pos="1833"/>
        </w:tabs>
        <w:spacing w:after="0" w:line="240" w:lineRule="auto"/>
        <w:ind w:left="1134" w:hanging="425"/>
        <w:jc w:val="both"/>
        <w:rPr>
          <w:noProof/>
        </w:rPr>
      </w:pPr>
      <w:r>
        <w:t>1)</w:t>
      </w:r>
      <w:r>
        <w:tab/>
      </w:r>
      <w:r w:rsidR="0041118C" w:rsidRPr="0029250D">
        <w:t>V/19-1. noteikums par kuģu tālās darbības identifikāciju un sekošanu;</w:t>
      </w:r>
    </w:p>
    <w:p w:rsidR="0029250D" w:rsidRDefault="0029250D" w:rsidP="0029250D">
      <w:pPr>
        <w:pStyle w:val="Bodytext20"/>
        <w:shd w:val="clear" w:color="auto" w:fill="auto"/>
        <w:tabs>
          <w:tab w:val="left" w:pos="460"/>
          <w:tab w:val="left" w:pos="1833"/>
        </w:tabs>
        <w:spacing w:after="0" w:line="240" w:lineRule="auto"/>
        <w:ind w:left="1134" w:hanging="425"/>
        <w:jc w:val="both"/>
      </w:pPr>
    </w:p>
    <w:p w:rsidR="0041118C" w:rsidRDefault="0029250D" w:rsidP="0029250D">
      <w:pPr>
        <w:pStyle w:val="Bodytext20"/>
        <w:shd w:val="clear" w:color="auto" w:fill="auto"/>
        <w:tabs>
          <w:tab w:val="left" w:pos="709"/>
          <w:tab w:val="left" w:pos="1833"/>
        </w:tabs>
        <w:spacing w:after="0" w:line="240" w:lineRule="auto"/>
        <w:ind w:left="1134" w:hanging="425"/>
        <w:jc w:val="both"/>
      </w:pPr>
      <w:r>
        <w:t>2)</w:t>
      </w:r>
      <w:r>
        <w:tab/>
      </w:r>
      <w:r w:rsidR="0041118C" w:rsidRPr="0029250D">
        <w:t>Pārskatītie darbības standarti un funkcionālās prasības</w:t>
      </w:r>
      <w:r>
        <w:rPr>
          <w:noProof/>
        </w:rPr>
        <w:t xml:space="preserve"> </w:t>
      </w:r>
      <w:r w:rsidR="0041118C" w:rsidRPr="0029250D">
        <w:t>kuģu tālās darbības identifikācijai un sekošanai, pieņemti ar rezolūciju MSC.263(84) (pārskatītie darbības standarti);</w:t>
      </w:r>
    </w:p>
    <w:p w:rsidR="0029250D" w:rsidRPr="0029250D" w:rsidRDefault="0029250D" w:rsidP="0029250D">
      <w:pPr>
        <w:pStyle w:val="Bodytext20"/>
        <w:shd w:val="clear" w:color="auto" w:fill="auto"/>
        <w:tabs>
          <w:tab w:val="left" w:pos="460"/>
          <w:tab w:val="left" w:pos="1833"/>
        </w:tabs>
        <w:spacing w:after="0" w:line="240" w:lineRule="auto"/>
        <w:ind w:left="1134" w:hanging="425"/>
        <w:jc w:val="both"/>
        <w:rPr>
          <w:noProof/>
        </w:rPr>
      </w:pPr>
    </w:p>
    <w:p w:rsidR="0041118C" w:rsidRPr="0029250D" w:rsidRDefault="0029250D" w:rsidP="0029250D">
      <w:pPr>
        <w:pStyle w:val="Bodytext20"/>
        <w:shd w:val="clear" w:color="auto" w:fill="auto"/>
        <w:tabs>
          <w:tab w:val="left" w:pos="709"/>
          <w:tab w:val="left" w:pos="1833"/>
        </w:tabs>
        <w:spacing w:after="0" w:line="240" w:lineRule="auto"/>
        <w:ind w:left="1134" w:hanging="425"/>
        <w:jc w:val="both"/>
        <w:rPr>
          <w:noProof/>
        </w:rPr>
      </w:pPr>
      <w:r>
        <w:t>3)</w:t>
      </w:r>
      <w:r>
        <w:tab/>
      </w:r>
      <w:r w:rsidR="0041118C" w:rsidRPr="0029250D">
        <w:t>Rezolūcija A.694(17) par ieteikumiem attiecībā uz vispārējām prasībām</w:t>
      </w:r>
      <w:r>
        <w:rPr>
          <w:noProof/>
        </w:rPr>
        <w:t xml:space="preserve"> </w:t>
      </w:r>
      <w:r w:rsidR="0041118C" w:rsidRPr="0029250D">
        <w:t>kuģa radioiekārtām, kuras ietilpst Globālajā jūras avāriju un drošības sistēmā (</w:t>
      </w:r>
      <w:r w:rsidR="0041118C" w:rsidRPr="0029250D">
        <w:rPr>
          <w:i/>
        </w:rPr>
        <w:t>GMDSS</w:t>
      </w:r>
      <w:r w:rsidR="0041118C" w:rsidRPr="0029250D">
        <w:t>), un elektroniskiem navigācijas palīglīdzekļiem;</w:t>
      </w:r>
    </w:p>
    <w:p w:rsidR="0029250D" w:rsidRDefault="0029250D" w:rsidP="0029250D">
      <w:pPr>
        <w:pStyle w:val="Bodytext20"/>
        <w:shd w:val="clear" w:color="auto" w:fill="auto"/>
        <w:tabs>
          <w:tab w:val="left" w:pos="460"/>
        </w:tabs>
        <w:spacing w:after="0" w:line="240" w:lineRule="auto"/>
        <w:ind w:left="1134" w:hanging="425"/>
        <w:jc w:val="both"/>
      </w:pPr>
    </w:p>
    <w:p w:rsidR="0041118C" w:rsidRPr="0029250D" w:rsidRDefault="0029250D" w:rsidP="0029250D">
      <w:pPr>
        <w:pStyle w:val="Bodytext20"/>
        <w:shd w:val="clear" w:color="auto" w:fill="auto"/>
        <w:tabs>
          <w:tab w:val="left" w:pos="460"/>
        </w:tabs>
        <w:spacing w:after="0" w:line="240" w:lineRule="auto"/>
        <w:ind w:left="1134" w:hanging="425"/>
        <w:jc w:val="both"/>
        <w:rPr>
          <w:noProof/>
        </w:rPr>
      </w:pPr>
      <w:r>
        <w:t>4)</w:t>
      </w:r>
      <w:r>
        <w:tab/>
      </w:r>
      <w:r w:rsidR="0041118C" w:rsidRPr="0029250D">
        <w:t>Rezolūcija A.813(19) par vispārējām prasībām attiecībā uz visu elektrisko un elektronisko kuģa iekārtu elektromagnētisko savietojamību;</w:t>
      </w:r>
    </w:p>
    <w:p w:rsidR="0029250D" w:rsidRDefault="0029250D" w:rsidP="0029250D">
      <w:pPr>
        <w:pStyle w:val="Bodytext20"/>
        <w:shd w:val="clear" w:color="auto" w:fill="auto"/>
        <w:tabs>
          <w:tab w:val="left" w:pos="460"/>
          <w:tab w:val="left" w:pos="1833"/>
        </w:tabs>
        <w:spacing w:after="0" w:line="240" w:lineRule="auto"/>
        <w:ind w:left="1134" w:hanging="425"/>
        <w:jc w:val="both"/>
      </w:pPr>
    </w:p>
    <w:p w:rsidR="0041118C" w:rsidRPr="0029250D" w:rsidRDefault="0029250D" w:rsidP="0029250D">
      <w:pPr>
        <w:pStyle w:val="Bodytext20"/>
        <w:shd w:val="clear" w:color="auto" w:fill="auto"/>
        <w:tabs>
          <w:tab w:val="left" w:pos="460"/>
          <w:tab w:val="left" w:pos="1833"/>
        </w:tabs>
        <w:spacing w:after="0" w:line="240" w:lineRule="auto"/>
        <w:ind w:left="1134" w:hanging="425"/>
        <w:jc w:val="both"/>
        <w:rPr>
          <w:noProof/>
        </w:rPr>
      </w:pPr>
      <w:r>
        <w:t>5)</w:t>
      </w:r>
      <w:r>
        <w:tab/>
      </w:r>
      <w:r w:rsidR="0041118C" w:rsidRPr="0029250D">
        <w:t>Rezolūcija MSC.216(82) par grozījumu pieņemšanu grozītajā 1974. gada Starptautiskajā</w:t>
      </w:r>
      <w:r>
        <w:rPr>
          <w:noProof/>
        </w:rPr>
        <w:t xml:space="preserve"> </w:t>
      </w:r>
      <w:r w:rsidR="0041118C" w:rsidRPr="0029250D">
        <w:t>konvencijā par cilvēku dzīvības aizsardzību uz jūras un tās grozījumi, kuras 1. pielikumā izklāstīti grozījumi (50.–52. grozījums), ar ko pasažieru kuģa drošības apliecības aprīkojuma sarakstā (P veidlapa), kravas kuģa drošības iekārtu apliecības aprīkojuma sarakstā (E veidlapa) un kravas kuģa drošības apliecības aprīkojuma sarakstā (C veidlapa) tiek iekļauts ieraksts par atbilstību tālās darbības identifikācijas un sekošanas sistēmām;</w:t>
      </w:r>
    </w:p>
    <w:p w:rsidR="0029250D" w:rsidRDefault="0029250D" w:rsidP="0029250D">
      <w:pPr>
        <w:pStyle w:val="Bodytext20"/>
        <w:shd w:val="clear" w:color="auto" w:fill="auto"/>
        <w:tabs>
          <w:tab w:val="left" w:pos="460"/>
        </w:tabs>
        <w:spacing w:after="0" w:line="240" w:lineRule="auto"/>
        <w:ind w:left="1134" w:hanging="425"/>
        <w:jc w:val="both"/>
      </w:pPr>
    </w:p>
    <w:p w:rsidR="0041118C" w:rsidRPr="0029250D" w:rsidRDefault="0029250D" w:rsidP="0029250D">
      <w:pPr>
        <w:pStyle w:val="Bodytext20"/>
        <w:shd w:val="clear" w:color="auto" w:fill="auto"/>
        <w:tabs>
          <w:tab w:val="left" w:pos="460"/>
        </w:tabs>
        <w:spacing w:after="0" w:line="240" w:lineRule="auto"/>
        <w:ind w:left="1134" w:hanging="425"/>
        <w:jc w:val="both"/>
        <w:rPr>
          <w:noProof/>
        </w:rPr>
      </w:pPr>
      <w:r>
        <w:t>6)</w:t>
      </w:r>
      <w:r>
        <w:tab/>
      </w:r>
      <w:r w:rsidR="0041118C" w:rsidRPr="0029250D">
        <w:t xml:space="preserve">Rezolūcija MSC.221(82) par grozījumu pieņemšanu Starptautiskajā ātrgaitas kuģu drošības kodeksā (1994. gada </w:t>
      </w:r>
      <w:r w:rsidR="0041118C" w:rsidRPr="0029250D">
        <w:rPr>
          <w:i/>
        </w:rPr>
        <w:t>HSC</w:t>
      </w:r>
      <w:r w:rsidR="0041118C" w:rsidRPr="0029250D">
        <w:t xml:space="preserve"> kodekss), kuras pielikumā izklāstīts grozījums (9. grozījums), ar ko Ātrgaitas kuģa drošības apliecības aprīkojuma sarakstā tiek iekļauts ieraksts par atbilstību tālās darbības identifikācijas un sekošanas sistēmām;</w:t>
      </w:r>
    </w:p>
    <w:p w:rsidR="0029250D" w:rsidRDefault="0029250D" w:rsidP="0029250D">
      <w:pPr>
        <w:pStyle w:val="Bodytext20"/>
        <w:shd w:val="clear" w:color="auto" w:fill="auto"/>
        <w:tabs>
          <w:tab w:val="left" w:pos="460"/>
        </w:tabs>
        <w:spacing w:after="0" w:line="240" w:lineRule="auto"/>
        <w:ind w:left="1134" w:hanging="425"/>
        <w:jc w:val="both"/>
      </w:pPr>
    </w:p>
    <w:p w:rsidR="0041118C" w:rsidRPr="0029250D" w:rsidRDefault="0029250D" w:rsidP="0029250D">
      <w:pPr>
        <w:pStyle w:val="Bodytext20"/>
        <w:shd w:val="clear" w:color="auto" w:fill="auto"/>
        <w:tabs>
          <w:tab w:val="left" w:pos="460"/>
        </w:tabs>
        <w:spacing w:after="0" w:line="240" w:lineRule="auto"/>
        <w:ind w:left="1134" w:hanging="425"/>
        <w:jc w:val="both"/>
        <w:rPr>
          <w:noProof/>
        </w:rPr>
      </w:pPr>
      <w:r>
        <w:t>7)</w:t>
      </w:r>
      <w:r>
        <w:tab/>
      </w:r>
      <w:r w:rsidR="0041118C" w:rsidRPr="0029250D">
        <w:t xml:space="preserve">Rezolūcija MSC.222(82) par grozījumu pieņemšanu Starptautiskajā ātrgaitas kuģu </w:t>
      </w:r>
      <w:r w:rsidR="0041118C" w:rsidRPr="0029250D">
        <w:lastRenderedPageBreak/>
        <w:t>drošības kodeksā (2000. gads), kuras pielikumā izklāstīts grozījums (148. grozījums), ar ko Ātrgaitas kuģa drošības apliecības aprīkojuma sarakstā tiek iekļauts ieraksts par atbilstību tālās darbības identifikācijas un sekošanas sistēmām;</w:t>
      </w:r>
    </w:p>
    <w:p w:rsidR="0029250D" w:rsidRDefault="0029250D" w:rsidP="0029250D">
      <w:pPr>
        <w:pStyle w:val="Bodytext20"/>
        <w:shd w:val="clear" w:color="auto" w:fill="auto"/>
        <w:tabs>
          <w:tab w:val="left" w:pos="460"/>
        </w:tabs>
        <w:spacing w:after="0" w:line="240" w:lineRule="auto"/>
        <w:ind w:left="1134" w:hanging="425"/>
        <w:jc w:val="both"/>
      </w:pPr>
    </w:p>
    <w:p w:rsidR="0041118C" w:rsidRDefault="0029250D" w:rsidP="0029250D">
      <w:pPr>
        <w:pStyle w:val="Bodytext20"/>
        <w:shd w:val="clear" w:color="auto" w:fill="auto"/>
        <w:tabs>
          <w:tab w:val="left" w:pos="460"/>
        </w:tabs>
        <w:spacing w:after="0" w:line="240" w:lineRule="auto"/>
        <w:ind w:left="1134" w:hanging="425"/>
        <w:jc w:val="both"/>
      </w:pPr>
      <w:r>
        <w:t>8)</w:t>
      </w:r>
      <w:r>
        <w:tab/>
      </w:r>
      <w:r w:rsidR="0041118C" w:rsidRPr="0029250D">
        <w:t>Rezolūcija MSC.227(82) par grozījumu pieņemšanu 1974. gada Starptautiskās konvencijas par cilvēku dzīvības aizsardzību uz jūras 1988. gada protokolā, kuras pielikumā izklāstīti grozījumi (1.–3. grozījums), ar ko pasažieru kuģa drošības apliecības aprīkojuma sarakstā (P veidlapa), kravas kuģa drošības iekārtu apliecības aprīkojuma sarakstā (E veidlapa) un kravas kuģa drošības apliecības aprīkojuma sarakstā (C veidlapa) tiek iekļauts ieraksts par atbilstību tālās darbības identifikācijas un sekošanas sistēmām.</w:t>
      </w:r>
    </w:p>
    <w:p w:rsidR="0029250D" w:rsidRPr="0029250D" w:rsidRDefault="0029250D" w:rsidP="0029250D">
      <w:pPr>
        <w:pStyle w:val="Bodytext20"/>
        <w:shd w:val="clear" w:color="auto" w:fill="auto"/>
        <w:tabs>
          <w:tab w:val="left" w:pos="460"/>
        </w:tabs>
        <w:spacing w:after="0" w:line="240" w:lineRule="auto"/>
        <w:ind w:firstLine="0"/>
        <w:jc w:val="both"/>
        <w:rPr>
          <w:noProof/>
        </w:rPr>
      </w:pPr>
    </w:p>
    <w:p w:rsidR="0041118C" w:rsidRDefault="0041118C" w:rsidP="0029250D">
      <w:pPr>
        <w:pStyle w:val="Heading120"/>
        <w:numPr>
          <w:ilvl w:val="0"/>
          <w:numId w:val="3"/>
        </w:numPr>
        <w:shd w:val="clear" w:color="auto" w:fill="auto"/>
        <w:tabs>
          <w:tab w:val="left" w:pos="709"/>
          <w:tab w:val="left" w:pos="1155"/>
        </w:tabs>
        <w:spacing w:before="0" w:after="0" w:line="240" w:lineRule="auto"/>
        <w:jc w:val="both"/>
        <w:outlineLvl w:val="9"/>
        <w:rPr>
          <w:noProof/>
        </w:rPr>
      </w:pPr>
      <w:bookmarkStart w:id="5" w:name="bookmark5"/>
      <w:r w:rsidRPr="0029250D">
        <w:t>Definīcijas</w:t>
      </w:r>
      <w:bookmarkEnd w:id="5"/>
    </w:p>
    <w:p w:rsidR="0029250D" w:rsidRPr="0029250D" w:rsidRDefault="0029250D" w:rsidP="0029250D">
      <w:pPr>
        <w:pStyle w:val="Heading120"/>
        <w:shd w:val="clear" w:color="auto" w:fill="auto"/>
        <w:tabs>
          <w:tab w:val="left" w:pos="709"/>
          <w:tab w:val="left" w:pos="1155"/>
        </w:tabs>
        <w:spacing w:before="0" w:after="0" w:line="240" w:lineRule="auto"/>
        <w:jc w:val="both"/>
        <w:outlineLvl w:val="9"/>
        <w:rPr>
          <w:noProof/>
        </w:rPr>
      </w:pPr>
    </w:p>
    <w:p w:rsidR="0041118C" w:rsidRDefault="0029250D" w:rsidP="0029250D">
      <w:pPr>
        <w:pStyle w:val="Bodytext20"/>
        <w:shd w:val="clear" w:color="auto" w:fill="auto"/>
        <w:tabs>
          <w:tab w:val="left" w:pos="709"/>
          <w:tab w:val="left" w:pos="1155"/>
        </w:tabs>
        <w:spacing w:after="0" w:line="240" w:lineRule="auto"/>
        <w:ind w:firstLine="0"/>
        <w:jc w:val="both"/>
      </w:pPr>
      <w:r>
        <w:t>3.1.</w:t>
      </w:r>
      <w:r>
        <w:tab/>
      </w:r>
      <w:r w:rsidR="0041118C" w:rsidRPr="0029250D">
        <w:t>Ja vien nav noteikts citādi, šajā dokumentā:</w:t>
      </w:r>
    </w:p>
    <w:p w:rsidR="0029250D" w:rsidRPr="0029250D" w:rsidRDefault="0029250D" w:rsidP="0029250D">
      <w:pPr>
        <w:pStyle w:val="Bodytext20"/>
        <w:shd w:val="clear" w:color="auto" w:fill="auto"/>
        <w:tabs>
          <w:tab w:val="left" w:pos="709"/>
          <w:tab w:val="left" w:pos="1155"/>
        </w:tabs>
        <w:spacing w:after="0" w:line="240" w:lineRule="auto"/>
        <w:ind w:firstLine="0"/>
        <w:jc w:val="both"/>
        <w:rPr>
          <w:noProof/>
        </w:rPr>
      </w:pPr>
    </w:p>
    <w:p w:rsidR="0041118C" w:rsidRPr="0029250D" w:rsidRDefault="0029250D" w:rsidP="0029250D">
      <w:pPr>
        <w:pStyle w:val="Bodytext20"/>
        <w:shd w:val="clear" w:color="auto" w:fill="auto"/>
        <w:tabs>
          <w:tab w:val="left" w:pos="709"/>
        </w:tabs>
        <w:spacing w:after="0" w:line="240" w:lineRule="auto"/>
        <w:ind w:left="1134" w:hanging="425"/>
        <w:jc w:val="both"/>
        <w:rPr>
          <w:noProof/>
        </w:rPr>
      </w:pPr>
      <w:r>
        <w:t>1)</w:t>
      </w:r>
      <w:r>
        <w:tab/>
      </w:r>
      <w:r w:rsidR="0041118C" w:rsidRPr="0029250D">
        <w:t xml:space="preserve">"pilnvarots testēšanas </w:t>
      </w:r>
      <w:r w:rsidR="0041118C" w:rsidRPr="0029250D">
        <w:rPr>
          <w:i/>
        </w:rPr>
        <w:t>ASP</w:t>
      </w:r>
      <w:r w:rsidR="0041118C" w:rsidRPr="0029250D">
        <w:t xml:space="preserve">" ir lietojumprogrammas pakalpojuma sniedzējs, kas nav atzītais </w:t>
      </w:r>
      <w:r w:rsidR="0041118C" w:rsidRPr="0029250D">
        <w:rPr>
          <w:i/>
        </w:rPr>
        <w:t>ASP</w:t>
      </w:r>
      <w:r w:rsidR="0041118C" w:rsidRPr="0029250D">
        <w:t xml:space="preserve"> un ko administrācija ir pilnvarojusi veikt atbilstības testus saskaņā ar šo dokumentu, un par ko Organizācijai saskaņā ar 6.2. punktu ir sniegta saistītā informācija;</w:t>
      </w:r>
    </w:p>
    <w:p w:rsidR="0029250D" w:rsidRDefault="0029250D" w:rsidP="0029250D">
      <w:pPr>
        <w:pStyle w:val="Bodytext20"/>
        <w:shd w:val="clear" w:color="auto" w:fill="auto"/>
        <w:tabs>
          <w:tab w:val="left" w:pos="460"/>
        </w:tabs>
        <w:spacing w:after="0" w:line="240" w:lineRule="auto"/>
        <w:ind w:left="1134" w:hanging="425"/>
        <w:jc w:val="both"/>
      </w:pPr>
    </w:p>
    <w:p w:rsidR="0041118C" w:rsidRPr="0029250D" w:rsidRDefault="0029250D" w:rsidP="0029250D">
      <w:pPr>
        <w:pStyle w:val="Bodytext20"/>
        <w:shd w:val="clear" w:color="auto" w:fill="auto"/>
        <w:tabs>
          <w:tab w:val="left" w:pos="460"/>
        </w:tabs>
        <w:spacing w:after="0" w:line="240" w:lineRule="auto"/>
        <w:ind w:left="1134" w:hanging="425"/>
        <w:jc w:val="both"/>
        <w:rPr>
          <w:noProof/>
        </w:rPr>
      </w:pPr>
      <w:r>
        <w:t>2)</w:t>
      </w:r>
      <w:r>
        <w:tab/>
      </w:r>
      <w:r w:rsidR="0041118C" w:rsidRPr="0029250D">
        <w:t>"apliecība" ir pasažieru kuģa drošības apliecība, kravas kuģa drošības iekārtu apliecība un kravas kuģa drošības apliecība, kas izdota saskaņā ar Konvencijas vai Protokola noteikumiem, un ātrgaitas kuģa drošības apliecība, kas izdota saskaņā ar Starptautiskā ātrgaitas kuģu drošības kodeksa vai 2000. gada Starptautiskā ātrgaitas kuģu drošības kodeksa noteikumiem;</w:t>
      </w:r>
    </w:p>
    <w:p w:rsidR="0029250D" w:rsidRDefault="0029250D" w:rsidP="0029250D">
      <w:pPr>
        <w:pStyle w:val="Bodytext20"/>
        <w:shd w:val="clear" w:color="auto" w:fill="auto"/>
        <w:tabs>
          <w:tab w:val="left" w:pos="460"/>
        </w:tabs>
        <w:spacing w:after="0" w:line="240" w:lineRule="auto"/>
        <w:ind w:left="1134" w:hanging="425"/>
        <w:jc w:val="both"/>
      </w:pPr>
    </w:p>
    <w:p w:rsidR="0041118C" w:rsidRPr="0029250D" w:rsidRDefault="0029250D" w:rsidP="0029250D">
      <w:pPr>
        <w:pStyle w:val="Bodytext20"/>
        <w:shd w:val="clear" w:color="auto" w:fill="auto"/>
        <w:tabs>
          <w:tab w:val="left" w:pos="460"/>
        </w:tabs>
        <w:spacing w:after="0" w:line="240" w:lineRule="auto"/>
        <w:ind w:left="1134" w:hanging="425"/>
        <w:jc w:val="both"/>
        <w:rPr>
          <w:noProof/>
        </w:rPr>
      </w:pPr>
      <w:r>
        <w:t>3)</w:t>
      </w:r>
      <w:r>
        <w:tab/>
      </w:r>
      <w:r w:rsidR="0041118C" w:rsidRPr="0029250D">
        <w:t>"nodaļa" ir Konvencijas nodaļa;</w:t>
      </w:r>
    </w:p>
    <w:p w:rsidR="0029250D" w:rsidRDefault="0029250D" w:rsidP="0029250D">
      <w:pPr>
        <w:pStyle w:val="Bodytext20"/>
        <w:shd w:val="clear" w:color="auto" w:fill="auto"/>
        <w:tabs>
          <w:tab w:val="left" w:pos="460"/>
        </w:tabs>
        <w:spacing w:after="0" w:line="240" w:lineRule="auto"/>
        <w:ind w:left="1134" w:hanging="425"/>
        <w:jc w:val="both"/>
      </w:pPr>
    </w:p>
    <w:p w:rsidR="0041118C" w:rsidRPr="0029250D" w:rsidRDefault="0029250D" w:rsidP="0029250D">
      <w:pPr>
        <w:pStyle w:val="Bodytext20"/>
        <w:shd w:val="clear" w:color="auto" w:fill="auto"/>
        <w:tabs>
          <w:tab w:val="left" w:pos="460"/>
        </w:tabs>
        <w:spacing w:after="0" w:line="240" w:lineRule="auto"/>
        <w:ind w:left="1134" w:hanging="425"/>
        <w:jc w:val="both"/>
        <w:rPr>
          <w:noProof/>
        </w:rPr>
      </w:pPr>
      <w:r>
        <w:t>4)</w:t>
      </w:r>
      <w:r>
        <w:tab/>
      </w:r>
      <w:r w:rsidR="0041118C" w:rsidRPr="0029250D">
        <w:t>"Līgumslēdzēja valdība" ir Konvencijas Līgumslēdzēja valdība;</w:t>
      </w:r>
    </w:p>
    <w:p w:rsidR="0029250D" w:rsidRDefault="0029250D" w:rsidP="0029250D">
      <w:pPr>
        <w:pStyle w:val="Bodytext20"/>
        <w:shd w:val="clear" w:color="auto" w:fill="auto"/>
        <w:tabs>
          <w:tab w:val="left" w:pos="460"/>
        </w:tabs>
        <w:spacing w:after="0" w:line="240" w:lineRule="auto"/>
        <w:ind w:left="1134" w:hanging="425"/>
        <w:jc w:val="both"/>
      </w:pPr>
    </w:p>
    <w:p w:rsidR="0041118C" w:rsidRPr="0029250D" w:rsidRDefault="0029250D" w:rsidP="0029250D">
      <w:pPr>
        <w:pStyle w:val="Bodytext20"/>
        <w:shd w:val="clear" w:color="auto" w:fill="auto"/>
        <w:tabs>
          <w:tab w:val="left" w:pos="460"/>
        </w:tabs>
        <w:spacing w:after="0" w:line="240" w:lineRule="auto"/>
        <w:ind w:left="1134" w:hanging="425"/>
        <w:jc w:val="both"/>
        <w:rPr>
          <w:noProof/>
        </w:rPr>
      </w:pPr>
      <w:r>
        <w:t>5)</w:t>
      </w:r>
      <w:r>
        <w:tab/>
      </w:r>
      <w:r w:rsidR="0041118C" w:rsidRPr="0029250D">
        <w:t>"Konvencija" ir 1974. gada Starptautiskā konvencija par cilvēku dzīvības aizsardzību uz jūras un tās grozījumi;</w:t>
      </w:r>
    </w:p>
    <w:p w:rsidR="0029250D" w:rsidRDefault="0029250D" w:rsidP="0029250D">
      <w:pPr>
        <w:pStyle w:val="Bodytext20"/>
        <w:shd w:val="clear" w:color="auto" w:fill="auto"/>
        <w:tabs>
          <w:tab w:val="left" w:pos="460"/>
        </w:tabs>
        <w:spacing w:after="0" w:line="240" w:lineRule="auto"/>
        <w:ind w:left="1134" w:hanging="425"/>
        <w:jc w:val="both"/>
      </w:pPr>
    </w:p>
    <w:p w:rsidR="0041118C" w:rsidRPr="0029250D" w:rsidRDefault="0029250D" w:rsidP="0029250D">
      <w:pPr>
        <w:pStyle w:val="Bodytext20"/>
        <w:shd w:val="clear" w:color="auto" w:fill="auto"/>
        <w:tabs>
          <w:tab w:val="left" w:pos="460"/>
        </w:tabs>
        <w:spacing w:after="0" w:line="240" w:lineRule="auto"/>
        <w:ind w:left="1134" w:hanging="425"/>
        <w:jc w:val="both"/>
        <w:rPr>
          <w:noProof/>
        </w:rPr>
      </w:pPr>
      <w:r>
        <w:t>6)</w:t>
      </w:r>
      <w:r>
        <w:tab/>
      </w:r>
      <w:r w:rsidR="0041118C" w:rsidRPr="0029250D">
        <w:t>"Protokols" ir 1974. gada Starptautiskās konvencijas par cilvēku dzīvības aizsardzību uz jūras un tās grozījumu 1988. gada protokols;</w:t>
      </w:r>
    </w:p>
    <w:p w:rsidR="0029250D" w:rsidRDefault="0029250D" w:rsidP="0029250D">
      <w:pPr>
        <w:pStyle w:val="Bodytext20"/>
        <w:shd w:val="clear" w:color="auto" w:fill="auto"/>
        <w:tabs>
          <w:tab w:val="left" w:pos="460"/>
        </w:tabs>
        <w:spacing w:after="0" w:line="240" w:lineRule="auto"/>
        <w:ind w:left="1134" w:hanging="425"/>
        <w:jc w:val="both"/>
      </w:pPr>
    </w:p>
    <w:p w:rsidR="0041118C" w:rsidRPr="0029250D" w:rsidRDefault="0029250D" w:rsidP="0029250D">
      <w:pPr>
        <w:pStyle w:val="Bodytext20"/>
        <w:shd w:val="clear" w:color="auto" w:fill="auto"/>
        <w:tabs>
          <w:tab w:val="left" w:pos="460"/>
        </w:tabs>
        <w:spacing w:after="0" w:line="240" w:lineRule="auto"/>
        <w:ind w:left="1134" w:hanging="425"/>
        <w:jc w:val="both"/>
        <w:rPr>
          <w:noProof/>
        </w:rPr>
      </w:pPr>
      <w:r>
        <w:t>7)</w:t>
      </w:r>
      <w:r>
        <w:tab/>
      </w:r>
      <w:r w:rsidR="0041118C" w:rsidRPr="0029250D">
        <w:t>"ar radioiekārtu saistīta apliecība" ir pasažieru kuģa drošības apliecība, kravas kuģa radioiekārtu drošības apliecība un kravas kuģa drošības apliecība, kas izdota saskaņā ar Konvencijas vai Protokola noteikumiem, un ātrgaitas kuģa drošības apliecība, kas izdota saskaņā ar Starptautiskā ātrgaitas kuģu drošības kodeksa vai 2000. gada Starptautiskā ātrgaitas kuģu drošības kodeksa noteikumiem;</w:t>
      </w:r>
    </w:p>
    <w:p w:rsidR="0029250D" w:rsidRDefault="0029250D" w:rsidP="0029250D">
      <w:pPr>
        <w:pStyle w:val="Bodytext20"/>
        <w:shd w:val="clear" w:color="auto" w:fill="auto"/>
        <w:tabs>
          <w:tab w:val="left" w:pos="460"/>
        </w:tabs>
        <w:spacing w:after="0" w:line="240" w:lineRule="auto"/>
        <w:ind w:left="1134" w:hanging="425"/>
        <w:jc w:val="both"/>
      </w:pPr>
    </w:p>
    <w:p w:rsidR="0041118C" w:rsidRPr="0029250D" w:rsidRDefault="0029250D" w:rsidP="0029250D">
      <w:pPr>
        <w:pStyle w:val="Bodytext20"/>
        <w:shd w:val="clear" w:color="auto" w:fill="auto"/>
        <w:tabs>
          <w:tab w:val="left" w:pos="460"/>
        </w:tabs>
        <w:spacing w:after="0" w:line="240" w:lineRule="auto"/>
        <w:ind w:left="1134" w:hanging="425"/>
        <w:jc w:val="both"/>
        <w:rPr>
          <w:noProof/>
        </w:rPr>
      </w:pPr>
      <w:r>
        <w:t>8)</w:t>
      </w:r>
      <w:r>
        <w:tab/>
      </w:r>
      <w:r w:rsidR="0041118C" w:rsidRPr="0029250D">
        <w:t>"aprīkojuma saraksts" ir pasažieru kuģa drošības apliecības aprīkojuma saraksts (P veidlapa), kravas kuģa drošības iekārtu apliecības aprīkojuma saraksts (E veidlapa) un kravas kuģa drošības apliecības aprīkojuma saraksts (C veidlapa), kas izdots saskaņā ar Konvencijas</w:t>
      </w:r>
      <w:r>
        <w:rPr>
          <w:noProof/>
        </w:rPr>
        <w:t xml:space="preserve"> </w:t>
      </w:r>
      <w:r w:rsidR="0041118C" w:rsidRPr="0029250D">
        <w:t>vai Protokola noteikumiem, un ātrgaitas kuģa drošības apliecības aprīkojuma saraksts, kas izdots saskaņā ar Starptautiskā ātrgaitas kuģu drošības kodeksa vai 2000. gada Starptautiskā ātrgaitas kuģu drošības kodeksa noteikumiem;</w:t>
      </w:r>
    </w:p>
    <w:p w:rsidR="0029250D" w:rsidRDefault="0029250D" w:rsidP="0029250D">
      <w:pPr>
        <w:pStyle w:val="Bodytext20"/>
        <w:shd w:val="clear" w:color="auto" w:fill="auto"/>
        <w:tabs>
          <w:tab w:val="left" w:pos="460"/>
        </w:tabs>
        <w:spacing w:after="0" w:line="240" w:lineRule="auto"/>
        <w:ind w:left="1134" w:hanging="425"/>
        <w:jc w:val="both"/>
      </w:pPr>
    </w:p>
    <w:p w:rsidR="0041118C" w:rsidRPr="0029250D" w:rsidRDefault="0029250D" w:rsidP="0029250D">
      <w:pPr>
        <w:pStyle w:val="Bodytext20"/>
        <w:shd w:val="clear" w:color="auto" w:fill="auto"/>
        <w:tabs>
          <w:tab w:val="left" w:pos="460"/>
        </w:tabs>
        <w:spacing w:after="0" w:line="240" w:lineRule="auto"/>
        <w:ind w:left="1134" w:hanging="425"/>
        <w:jc w:val="both"/>
        <w:rPr>
          <w:noProof/>
        </w:rPr>
      </w:pPr>
      <w:r>
        <w:lastRenderedPageBreak/>
        <w:t>9)</w:t>
      </w:r>
      <w:r>
        <w:tab/>
      </w:r>
      <w:r w:rsidR="0041118C" w:rsidRPr="0029250D">
        <w:t xml:space="preserve">"atzīts </w:t>
      </w:r>
      <w:r w:rsidR="0041118C" w:rsidRPr="0029250D">
        <w:rPr>
          <w:i/>
        </w:rPr>
        <w:t>ASP</w:t>
      </w:r>
      <w:r w:rsidR="0041118C" w:rsidRPr="0029250D">
        <w:t>" ir lietojumprogrammas pakalpojuma sniedzējs, kuru attiecīgā Līgumslēdzēja valdība ir atzinusi atbilstīgi pārskatīto darbības standartu 5.1.1. un 5.1.2. punktam un par kuru Organizācijai ir paziņota saistītā informācija saskaņā ar pārskatīto darbības standartu 5.2. punktu;</w:t>
      </w:r>
    </w:p>
    <w:p w:rsidR="0029250D" w:rsidRDefault="0029250D" w:rsidP="0029250D">
      <w:pPr>
        <w:pStyle w:val="Bodytext20"/>
        <w:shd w:val="clear" w:color="auto" w:fill="auto"/>
        <w:tabs>
          <w:tab w:val="left" w:pos="460"/>
        </w:tabs>
        <w:spacing w:after="0" w:line="240" w:lineRule="auto"/>
        <w:ind w:left="1134" w:hanging="425"/>
        <w:jc w:val="both"/>
      </w:pPr>
    </w:p>
    <w:p w:rsidR="0041118C" w:rsidRPr="0029250D" w:rsidRDefault="0029250D" w:rsidP="0029250D">
      <w:pPr>
        <w:pStyle w:val="Bodytext20"/>
        <w:shd w:val="clear" w:color="auto" w:fill="auto"/>
        <w:tabs>
          <w:tab w:val="left" w:pos="460"/>
        </w:tabs>
        <w:spacing w:after="0" w:line="240" w:lineRule="auto"/>
        <w:ind w:left="1134" w:hanging="425"/>
        <w:jc w:val="both"/>
        <w:rPr>
          <w:noProof/>
        </w:rPr>
      </w:pPr>
      <w:r>
        <w:t>10)</w:t>
      </w:r>
      <w:r>
        <w:tab/>
      </w:r>
      <w:r w:rsidR="0041118C" w:rsidRPr="0029250D">
        <w:t>"noteikums" ir Konvencijas noteikums (vai ar Protokolu grozīts Konvencijas noteikums, kas ir spēkā starp Līgumslēdzējām valdībām, kuras ir arī Protokola puses);</w:t>
      </w:r>
    </w:p>
    <w:p w:rsidR="0029250D" w:rsidRDefault="0029250D" w:rsidP="0029250D">
      <w:pPr>
        <w:pStyle w:val="Bodytext20"/>
        <w:shd w:val="clear" w:color="auto" w:fill="auto"/>
        <w:tabs>
          <w:tab w:val="left" w:pos="460"/>
        </w:tabs>
        <w:spacing w:after="0" w:line="240" w:lineRule="auto"/>
        <w:ind w:left="1134" w:hanging="425"/>
        <w:jc w:val="both"/>
      </w:pPr>
    </w:p>
    <w:p w:rsidR="0041118C" w:rsidRDefault="0029250D" w:rsidP="0029250D">
      <w:pPr>
        <w:pStyle w:val="Bodytext20"/>
        <w:shd w:val="clear" w:color="auto" w:fill="auto"/>
        <w:tabs>
          <w:tab w:val="left" w:pos="460"/>
        </w:tabs>
        <w:spacing w:after="0" w:line="240" w:lineRule="auto"/>
        <w:ind w:left="1134" w:hanging="425"/>
        <w:jc w:val="both"/>
      </w:pPr>
      <w:r>
        <w:t>11)</w:t>
      </w:r>
      <w:r>
        <w:tab/>
      </w:r>
      <w:r w:rsidR="0041118C" w:rsidRPr="0029250D">
        <w:t>"kuģis" ir kuģi, ātrgaitas kuģi un mobilas piekrastes urbšanas platformas, kam ir jāatbilst V/19-1. noteikumam.</w:t>
      </w:r>
    </w:p>
    <w:p w:rsidR="0029250D" w:rsidRPr="0029250D" w:rsidRDefault="0029250D" w:rsidP="0029250D">
      <w:pPr>
        <w:pStyle w:val="Bodytext20"/>
        <w:shd w:val="clear" w:color="auto" w:fill="auto"/>
        <w:tabs>
          <w:tab w:val="left" w:pos="460"/>
        </w:tabs>
        <w:spacing w:after="0" w:line="240" w:lineRule="auto"/>
        <w:ind w:firstLine="0"/>
        <w:jc w:val="both"/>
        <w:rPr>
          <w:noProof/>
        </w:rPr>
      </w:pPr>
    </w:p>
    <w:p w:rsidR="0041118C" w:rsidRDefault="0029250D" w:rsidP="0029250D">
      <w:pPr>
        <w:pStyle w:val="Bodytext20"/>
        <w:shd w:val="clear" w:color="auto" w:fill="auto"/>
        <w:tabs>
          <w:tab w:val="left" w:pos="709"/>
          <w:tab w:val="left" w:pos="1141"/>
        </w:tabs>
        <w:spacing w:after="0" w:line="240" w:lineRule="auto"/>
        <w:ind w:firstLine="0"/>
        <w:jc w:val="both"/>
        <w:rPr>
          <w:noProof/>
        </w:rPr>
      </w:pPr>
      <w:r>
        <w:t>3.2.</w:t>
      </w:r>
      <w:r>
        <w:tab/>
      </w:r>
      <w:r w:rsidR="0041118C" w:rsidRPr="0029250D">
        <w:t>Šajā dokumentā terminus, kam nav sniegtas atšķirīgas definīcijas, izmanto tajā nozīmē, kas tiem piešķirta I, IV un V nodaļā vai pārskatītajos darbības standartos.</w:t>
      </w:r>
    </w:p>
    <w:p w:rsidR="0029250D" w:rsidRPr="0029250D" w:rsidRDefault="0029250D" w:rsidP="0029250D">
      <w:pPr>
        <w:pStyle w:val="Bodytext20"/>
        <w:shd w:val="clear" w:color="auto" w:fill="auto"/>
        <w:tabs>
          <w:tab w:val="left" w:pos="460"/>
          <w:tab w:val="left" w:pos="1141"/>
        </w:tabs>
        <w:spacing w:after="0" w:line="240" w:lineRule="auto"/>
        <w:ind w:firstLine="0"/>
        <w:jc w:val="both"/>
        <w:rPr>
          <w:noProof/>
        </w:rPr>
      </w:pPr>
    </w:p>
    <w:p w:rsidR="0041118C" w:rsidRDefault="0041118C" w:rsidP="0029250D">
      <w:pPr>
        <w:pStyle w:val="Heading120"/>
        <w:numPr>
          <w:ilvl w:val="0"/>
          <w:numId w:val="3"/>
        </w:numPr>
        <w:shd w:val="clear" w:color="auto" w:fill="auto"/>
        <w:tabs>
          <w:tab w:val="left" w:pos="709"/>
          <w:tab w:val="left" w:pos="1141"/>
        </w:tabs>
        <w:spacing w:before="0" w:after="0" w:line="240" w:lineRule="auto"/>
        <w:jc w:val="both"/>
        <w:outlineLvl w:val="9"/>
        <w:rPr>
          <w:noProof/>
        </w:rPr>
      </w:pPr>
      <w:bookmarkStart w:id="6" w:name="bookmark6"/>
      <w:r w:rsidRPr="0029250D">
        <w:t>Kuģa iekārta, kuras tips ir jāapstiprina administrācijai</w:t>
      </w:r>
      <w:bookmarkEnd w:id="6"/>
    </w:p>
    <w:p w:rsidR="0029250D" w:rsidRPr="0029250D" w:rsidRDefault="0029250D" w:rsidP="0029250D">
      <w:pPr>
        <w:pStyle w:val="Heading120"/>
        <w:shd w:val="clear" w:color="auto" w:fill="auto"/>
        <w:tabs>
          <w:tab w:val="left" w:pos="709"/>
          <w:tab w:val="left" w:pos="1141"/>
        </w:tabs>
        <w:spacing w:before="0" w:after="0" w:line="240" w:lineRule="auto"/>
        <w:jc w:val="both"/>
        <w:outlineLvl w:val="9"/>
        <w:rPr>
          <w:noProof/>
        </w:rPr>
      </w:pPr>
    </w:p>
    <w:p w:rsidR="0041118C" w:rsidRDefault="0029250D" w:rsidP="0029250D">
      <w:pPr>
        <w:pStyle w:val="Bodytext20"/>
        <w:shd w:val="clear" w:color="auto" w:fill="auto"/>
        <w:tabs>
          <w:tab w:val="left" w:pos="709"/>
          <w:tab w:val="left" w:pos="1141"/>
        </w:tabs>
        <w:spacing w:after="0" w:line="240" w:lineRule="auto"/>
        <w:ind w:firstLine="0"/>
        <w:jc w:val="both"/>
      </w:pPr>
      <w:r>
        <w:t>4.1.</w:t>
      </w:r>
      <w:r>
        <w:tab/>
      </w:r>
      <w:r w:rsidR="0041118C" w:rsidRPr="0029250D">
        <w:t xml:space="preserve">V/19-1.6. noteikumā paredzēts, ka administrācijai ir jāapstiprina tādas kuģa iekārtas tips, kuru plānots izmantot </w:t>
      </w:r>
      <w:r w:rsidR="0041118C" w:rsidRPr="0029250D">
        <w:rPr>
          <w:i/>
        </w:rPr>
        <w:t>LRIT</w:t>
      </w:r>
      <w:r w:rsidR="0041118C" w:rsidRPr="0029250D">
        <w:t xml:space="preserve"> informācijas pārraidīšanai (turpmāk tekstā – "kuģa iekārta").</w:t>
      </w:r>
    </w:p>
    <w:p w:rsidR="0029250D" w:rsidRPr="0029250D" w:rsidRDefault="0029250D" w:rsidP="0029250D">
      <w:pPr>
        <w:pStyle w:val="Bodytext20"/>
        <w:shd w:val="clear" w:color="auto" w:fill="auto"/>
        <w:tabs>
          <w:tab w:val="left" w:pos="709"/>
          <w:tab w:val="left" w:pos="1141"/>
        </w:tabs>
        <w:spacing w:after="0" w:line="240" w:lineRule="auto"/>
        <w:ind w:firstLine="0"/>
        <w:jc w:val="both"/>
        <w:rPr>
          <w:noProof/>
        </w:rPr>
      </w:pPr>
    </w:p>
    <w:p w:rsidR="0041118C" w:rsidRDefault="0029250D" w:rsidP="0029250D">
      <w:pPr>
        <w:pStyle w:val="Bodytext20"/>
        <w:shd w:val="clear" w:color="auto" w:fill="auto"/>
        <w:tabs>
          <w:tab w:val="left" w:pos="709"/>
          <w:tab w:val="left" w:pos="1141"/>
        </w:tabs>
        <w:spacing w:after="0" w:line="240" w:lineRule="auto"/>
        <w:ind w:firstLine="0"/>
        <w:jc w:val="both"/>
      </w:pPr>
      <w:r>
        <w:t>4.2.</w:t>
      </w:r>
      <w:r>
        <w:tab/>
      </w:r>
      <w:r w:rsidR="0041118C" w:rsidRPr="0029250D">
        <w:t>Kuģa iekārtas atbilstību V/19-1.6. un V/19-1.7. noteikumam un pārskatīto darbības standartu 4. sadaļai apliecina tas, ka iekārta:</w:t>
      </w:r>
    </w:p>
    <w:p w:rsidR="0029250D" w:rsidRPr="0029250D" w:rsidRDefault="0029250D" w:rsidP="0029250D">
      <w:pPr>
        <w:pStyle w:val="Bodytext20"/>
        <w:shd w:val="clear" w:color="auto" w:fill="auto"/>
        <w:tabs>
          <w:tab w:val="left" w:pos="709"/>
          <w:tab w:val="left" w:pos="1141"/>
        </w:tabs>
        <w:spacing w:after="0" w:line="240" w:lineRule="auto"/>
        <w:ind w:firstLine="0"/>
        <w:jc w:val="both"/>
        <w:rPr>
          <w:noProof/>
        </w:rPr>
      </w:pPr>
    </w:p>
    <w:p w:rsidR="0041118C" w:rsidRPr="0029250D" w:rsidRDefault="0029250D" w:rsidP="0029250D">
      <w:pPr>
        <w:pStyle w:val="Bodytext20"/>
        <w:shd w:val="clear" w:color="auto" w:fill="auto"/>
        <w:tabs>
          <w:tab w:val="left" w:pos="460"/>
        </w:tabs>
        <w:spacing w:after="0" w:line="240" w:lineRule="auto"/>
        <w:ind w:left="1134" w:hanging="425"/>
        <w:jc w:val="both"/>
        <w:rPr>
          <w:noProof/>
        </w:rPr>
      </w:pPr>
      <w:r>
        <w:t>1)</w:t>
      </w:r>
      <w:r>
        <w:tab/>
      </w:r>
      <w:r w:rsidR="0041118C" w:rsidRPr="0029250D">
        <w:t>atbilst tipam, ko administrācija apstiprinājusi saskaņā ar V/19-1. noteikumu, vai</w:t>
      </w:r>
    </w:p>
    <w:p w:rsidR="0029250D" w:rsidRDefault="0029250D" w:rsidP="0029250D">
      <w:pPr>
        <w:pStyle w:val="Bodytext20"/>
        <w:shd w:val="clear" w:color="auto" w:fill="auto"/>
        <w:tabs>
          <w:tab w:val="left" w:pos="460"/>
        </w:tabs>
        <w:spacing w:after="0" w:line="240" w:lineRule="auto"/>
        <w:ind w:left="1134" w:hanging="425"/>
        <w:jc w:val="both"/>
      </w:pPr>
    </w:p>
    <w:p w:rsidR="0041118C" w:rsidRPr="0029250D" w:rsidRDefault="0029250D" w:rsidP="0029250D">
      <w:pPr>
        <w:pStyle w:val="Bodytext20"/>
        <w:shd w:val="clear" w:color="auto" w:fill="auto"/>
        <w:tabs>
          <w:tab w:val="left" w:pos="460"/>
        </w:tabs>
        <w:spacing w:after="0" w:line="240" w:lineRule="auto"/>
        <w:ind w:left="1134" w:hanging="425"/>
        <w:jc w:val="both"/>
        <w:rPr>
          <w:noProof/>
        </w:rPr>
      </w:pPr>
      <w:r>
        <w:t>2)</w:t>
      </w:r>
      <w:r>
        <w:tab/>
      </w:r>
      <w:r w:rsidR="0041118C" w:rsidRPr="0029250D">
        <w:t>atbilst tipam, ko administrācija apstiprinājusi saskaņā ar IV/14. noteikumu, un uzrādījusi apmierinošus rezultātus atbilstības pārbaudē, ko veic saskaņā ar 1. papildinājumā izklāstītajām procedūrām un noteikumiem, vai</w:t>
      </w:r>
    </w:p>
    <w:p w:rsidR="0029250D" w:rsidRDefault="0029250D" w:rsidP="0029250D">
      <w:pPr>
        <w:pStyle w:val="Bodytext20"/>
        <w:shd w:val="clear" w:color="auto" w:fill="auto"/>
        <w:tabs>
          <w:tab w:val="left" w:pos="460"/>
        </w:tabs>
        <w:spacing w:after="0" w:line="240" w:lineRule="auto"/>
        <w:ind w:left="1134" w:hanging="425"/>
        <w:jc w:val="both"/>
      </w:pPr>
    </w:p>
    <w:p w:rsidR="0041118C" w:rsidRPr="0029250D" w:rsidRDefault="0029250D" w:rsidP="0029250D">
      <w:pPr>
        <w:pStyle w:val="Bodytext20"/>
        <w:shd w:val="clear" w:color="auto" w:fill="auto"/>
        <w:tabs>
          <w:tab w:val="left" w:pos="460"/>
        </w:tabs>
        <w:spacing w:after="0" w:line="240" w:lineRule="auto"/>
        <w:ind w:left="1134" w:hanging="425"/>
        <w:jc w:val="both"/>
        <w:rPr>
          <w:noProof/>
        </w:rPr>
      </w:pPr>
      <w:r>
        <w:t>3)</w:t>
      </w:r>
      <w:r>
        <w:tab/>
      </w:r>
      <w:r w:rsidR="0041118C" w:rsidRPr="0029250D">
        <w:t xml:space="preserve">saņēmusi administrācijas apstiprinājumu, ka tā atbilst prasībām, kas noteiktas IEC 60945 (2002-08) un IEC 60945 </w:t>
      </w:r>
      <w:r w:rsidR="0041118C" w:rsidRPr="0029250D">
        <w:rPr>
          <w:i/>
        </w:rPr>
        <w:t>Corr</w:t>
      </w:r>
      <w:r w:rsidR="0041118C" w:rsidRPr="0029250D">
        <w:t>.1 (2008-04) "Jūras navigācijas un radiosakaru iekārtas un sistēmas. Vispārīgās prasības. Testēšanas metodes un obligātie testēšanas rezultāti", un uzrādījusi apmierinošus rezultātus atbilstības pārbaudē saskaņā ar procedūrām un noteikumiem, kas izklāstīti 1. papildinājumā, vai</w:t>
      </w:r>
    </w:p>
    <w:p w:rsidR="0029250D" w:rsidRDefault="0029250D" w:rsidP="0029250D">
      <w:pPr>
        <w:pStyle w:val="Bodytext20"/>
        <w:shd w:val="clear" w:color="auto" w:fill="auto"/>
        <w:tabs>
          <w:tab w:val="left" w:pos="460"/>
        </w:tabs>
        <w:spacing w:after="0" w:line="240" w:lineRule="auto"/>
        <w:ind w:left="1134" w:hanging="425"/>
        <w:jc w:val="both"/>
      </w:pPr>
    </w:p>
    <w:p w:rsidR="0041118C" w:rsidRPr="0029250D" w:rsidRDefault="0029250D" w:rsidP="0029250D">
      <w:pPr>
        <w:pStyle w:val="Bodytext20"/>
        <w:shd w:val="clear" w:color="auto" w:fill="auto"/>
        <w:tabs>
          <w:tab w:val="left" w:pos="460"/>
        </w:tabs>
        <w:spacing w:after="0" w:line="240" w:lineRule="auto"/>
        <w:ind w:left="1134" w:hanging="425"/>
        <w:jc w:val="both"/>
        <w:rPr>
          <w:noProof/>
        </w:rPr>
      </w:pPr>
      <w:r>
        <w:t>4)</w:t>
      </w:r>
      <w:r>
        <w:tab/>
      </w:r>
      <w:r w:rsidR="0041118C" w:rsidRPr="0029250D">
        <w:t>saņēmusi administrācijas apstiprinājumu, ka tā atbilst prasībām, kas noteiktas XI-2/6. noteikumā un vai nu rezolūcijā MSC. 136(76) par darbības standartiem attiecībā uz kuģa drošības trauksmes sistēmu vai rezolūcijā MSC.147(77) par pārskatīto darbības standartu pieņemšanu attiecībā uz kuģa drošības trauksmes sistēmu, kā arī pārskatīto darbības standartu 4. sadaļai, un uzrādījusi apmierinošus rezultātus atbilstības pārbaudē, kas veikta saskaņā ar 1. papildinājumā izklāstītajām procedūrām un noteikumiem.</w:t>
      </w:r>
    </w:p>
    <w:p w:rsidR="0089048E" w:rsidRPr="0029250D" w:rsidRDefault="0089048E" w:rsidP="0029250D">
      <w:pPr>
        <w:pStyle w:val="Bodytext20"/>
        <w:shd w:val="clear" w:color="auto" w:fill="auto"/>
        <w:tabs>
          <w:tab w:val="left" w:pos="460"/>
        </w:tabs>
        <w:spacing w:after="0" w:line="240" w:lineRule="auto"/>
        <w:ind w:firstLine="0"/>
        <w:jc w:val="both"/>
        <w:rPr>
          <w:noProof/>
        </w:rPr>
      </w:pPr>
    </w:p>
    <w:p w:rsidR="0041118C" w:rsidRDefault="00A266E2" w:rsidP="00A266E2">
      <w:pPr>
        <w:pStyle w:val="Heading120"/>
        <w:shd w:val="clear" w:color="auto" w:fill="auto"/>
        <w:tabs>
          <w:tab w:val="left" w:pos="709"/>
        </w:tabs>
        <w:spacing w:before="0" w:after="0" w:line="240" w:lineRule="auto"/>
        <w:jc w:val="both"/>
        <w:outlineLvl w:val="9"/>
      </w:pPr>
      <w:bookmarkStart w:id="7" w:name="bookmark7"/>
      <w:r>
        <w:t>5.</w:t>
      </w:r>
      <w:r>
        <w:tab/>
      </w:r>
      <w:r w:rsidR="0041118C" w:rsidRPr="0029250D">
        <w:t>Atbilstības pārbaude</w:t>
      </w:r>
      <w:bookmarkEnd w:id="7"/>
    </w:p>
    <w:p w:rsidR="00A266E2" w:rsidRPr="0029250D" w:rsidRDefault="00A266E2" w:rsidP="0029250D">
      <w:pPr>
        <w:pStyle w:val="Heading120"/>
        <w:shd w:val="clear" w:color="auto" w:fill="auto"/>
        <w:tabs>
          <w:tab w:val="left" w:pos="460"/>
        </w:tabs>
        <w:spacing w:before="0" w:after="0" w:line="240" w:lineRule="auto"/>
        <w:jc w:val="both"/>
        <w:outlineLvl w:val="9"/>
        <w:rPr>
          <w:noProof/>
        </w:rPr>
      </w:pPr>
    </w:p>
    <w:p w:rsidR="0041118C" w:rsidRDefault="00A266E2" w:rsidP="00A266E2">
      <w:pPr>
        <w:pStyle w:val="Bodytext20"/>
        <w:shd w:val="clear" w:color="auto" w:fill="auto"/>
        <w:tabs>
          <w:tab w:val="left" w:pos="709"/>
          <w:tab w:val="left" w:pos="939"/>
        </w:tabs>
        <w:spacing w:after="0" w:line="240" w:lineRule="auto"/>
        <w:ind w:firstLine="0"/>
        <w:jc w:val="both"/>
      </w:pPr>
      <w:r>
        <w:t>5.1.</w:t>
      </w:r>
      <w:r>
        <w:tab/>
      </w:r>
      <w:r w:rsidR="0041118C" w:rsidRPr="0029250D">
        <w:t xml:space="preserve">Atbilstības pārbaude jāveic atzītam </w:t>
      </w:r>
      <w:r w:rsidR="0041118C" w:rsidRPr="0029250D">
        <w:rPr>
          <w:i/>
        </w:rPr>
        <w:t>ASP</w:t>
      </w:r>
      <w:r w:rsidR="0041118C" w:rsidRPr="0029250D">
        <w:t xml:space="preserve"> vai pilnvarotam testēšanas </w:t>
      </w:r>
      <w:r w:rsidR="0041118C" w:rsidRPr="0029250D">
        <w:rPr>
          <w:i/>
        </w:rPr>
        <w:t>ASP</w:t>
      </w:r>
      <w:r w:rsidR="0041118C" w:rsidRPr="0029250D">
        <w:t>.</w:t>
      </w:r>
    </w:p>
    <w:p w:rsidR="00A266E2" w:rsidRPr="0029250D" w:rsidRDefault="00A266E2" w:rsidP="00A266E2">
      <w:pPr>
        <w:pStyle w:val="Bodytext20"/>
        <w:shd w:val="clear" w:color="auto" w:fill="auto"/>
        <w:tabs>
          <w:tab w:val="left" w:pos="709"/>
          <w:tab w:val="left" w:pos="939"/>
        </w:tabs>
        <w:spacing w:after="0" w:line="240" w:lineRule="auto"/>
        <w:ind w:firstLine="0"/>
        <w:jc w:val="both"/>
        <w:rPr>
          <w:noProof/>
        </w:rPr>
      </w:pPr>
    </w:p>
    <w:p w:rsidR="0041118C" w:rsidRDefault="00A266E2" w:rsidP="00A266E2">
      <w:pPr>
        <w:pStyle w:val="Bodytext20"/>
        <w:shd w:val="clear" w:color="auto" w:fill="auto"/>
        <w:tabs>
          <w:tab w:val="left" w:pos="709"/>
          <w:tab w:val="left" w:pos="939"/>
        </w:tabs>
        <w:spacing w:after="0" w:line="240" w:lineRule="auto"/>
        <w:ind w:firstLine="0"/>
        <w:jc w:val="both"/>
      </w:pPr>
      <w:r>
        <w:t>5.2.</w:t>
      </w:r>
      <w:r>
        <w:tab/>
      </w:r>
      <w:r w:rsidR="0041118C" w:rsidRPr="0029250D">
        <w:t>Ievērojot 5.2.1. un 5.2.2. punktu, atbilstības pārbaude ir jāveic, izmantojot sakaru sistēmu, kura nodrošina pārklājumu visos jūras rajonos, kuros ir sertificēta konkrētā kuģa darbība.</w:t>
      </w:r>
    </w:p>
    <w:p w:rsidR="00A266E2" w:rsidRPr="0029250D" w:rsidRDefault="00A266E2" w:rsidP="00A266E2">
      <w:pPr>
        <w:pStyle w:val="Bodytext20"/>
        <w:shd w:val="clear" w:color="auto" w:fill="auto"/>
        <w:tabs>
          <w:tab w:val="left" w:pos="709"/>
          <w:tab w:val="left" w:pos="939"/>
        </w:tabs>
        <w:spacing w:after="0" w:line="240" w:lineRule="auto"/>
        <w:ind w:firstLine="0"/>
        <w:jc w:val="both"/>
        <w:rPr>
          <w:noProof/>
        </w:rPr>
      </w:pPr>
    </w:p>
    <w:p w:rsidR="0041118C" w:rsidRPr="0029250D" w:rsidRDefault="00A266E2" w:rsidP="00A266E2">
      <w:pPr>
        <w:pStyle w:val="Bodytext20"/>
        <w:shd w:val="clear" w:color="auto" w:fill="auto"/>
        <w:tabs>
          <w:tab w:val="left" w:pos="709"/>
          <w:tab w:val="left" w:pos="939"/>
        </w:tabs>
        <w:spacing w:after="0" w:line="240" w:lineRule="auto"/>
        <w:ind w:firstLine="0"/>
        <w:jc w:val="both"/>
        <w:rPr>
          <w:noProof/>
        </w:rPr>
      </w:pPr>
      <w:r>
        <w:lastRenderedPageBreak/>
        <w:t>5.2.1.</w:t>
      </w:r>
      <w:r>
        <w:tab/>
      </w:r>
      <w:r w:rsidR="0041118C" w:rsidRPr="0029250D">
        <w:t>Ievērojot 5.2. un 5.2.2. punktu, atbilstības pārbaudes rezultātus nekādā veidā neierobežo kuģa atrašanās vieta vai aptuvenā atrašanās vieta laikā, kad tiek veikta atbilstības pārbaude.</w:t>
      </w:r>
    </w:p>
    <w:p w:rsidR="00A266E2" w:rsidRDefault="00A266E2" w:rsidP="00A266E2">
      <w:pPr>
        <w:pStyle w:val="Bodytext20"/>
        <w:shd w:val="clear" w:color="auto" w:fill="auto"/>
        <w:tabs>
          <w:tab w:val="left" w:pos="460"/>
          <w:tab w:val="left" w:pos="939"/>
        </w:tabs>
        <w:spacing w:after="0" w:line="240" w:lineRule="auto"/>
        <w:ind w:firstLine="0"/>
        <w:jc w:val="both"/>
      </w:pPr>
    </w:p>
    <w:p w:rsidR="0089048E" w:rsidRDefault="00A266E2" w:rsidP="00A266E2">
      <w:pPr>
        <w:pStyle w:val="Bodytext20"/>
        <w:shd w:val="clear" w:color="auto" w:fill="auto"/>
        <w:tabs>
          <w:tab w:val="left" w:pos="709"/>
          <w:tab w:val="left" w:pos="939"/>
        </w:tabs>
        <w:spacing w:after="0" w:line="240" w:lineRule="auto"/>
        <w:ind w:firstLine="0"/>
        <w:jc w:val="both"/>
      </w:pPr>
      <w:r>
        <w:t>5.2.2.</w:t>
      </w:r>
      <w:r>
        <w:tab/>
      </w:r>
      <w:r w:rsidR="0089048E" w:rsidRPr="0029250D">
        <w:t>Neatkarīgi no 5.2. punkta attiecībā uz kuģiem, kas būvēti pirms 2008. gada 31. decembra un sertificēti ekspluatācijai A1, A2, A3 un A4 jūras rajonos, atbilstības pārbaudi jūras rajonam A4 var veikt atsevišķi, ņemot vērā V/19-1.4.1.3. noteikumu.</w:t>
      </w:r>
    </w:p>
    <w:p w:rsidR="00A266E2" w:rsidRPr="0029250D" w:rsidRDefault="00A266E2" w:rsidP="00A266E2">
      <w:pPr>
        <w:pStyle w:val="Bodytext20"/>
        <w:shd w:val="clear" w:color="auto" w:fill="auto"/>
        <w:tabs>
          <w:tab w:val="left" w:pos="709"/>
          <w:tab w:val="left" w:pos="939"/>
        </w:tabs>
        <w:spacing w:after="0" w:line="240" w:lineRule="auto"/>
        <w:ind w:firstLine="0"/>
        <w:jc w:val="both"/>
        <w:rPr>
          <w:noProof/>
        </w:rPr>
      </w:pPr>
    </w:p>
    <w:p w:rsidR="0041118C" w:rsidRDefault="00A266E2" w:rsidP="00A266E2">
      <w:pPr>
        <w:pStyle w:val="Bodytext20"/>
        <w:shd w:val="clear" w:color="auto" w:fill="auto"/>
        <w:tabs>
          <w:tab w:val="left" w:pos="709"/>
          <w:tab w:val="left" w:pos="939"/>
        </w:tabs>
        <w:spacing w:after="0" w:line="240" w:lineRule="auto"/>
        <w:ind w:firstLine="0"/>
        <w:jc w:val="both"/>
      </w:pPr>
      <w:r>
        <w:t>5.3.</w:t>
      </w:r>
      <w:r>
        <w:tab/>
      </w:r>
      <w:r w:rsidR="0041118C" w:rsidRPr="0029250D">
        <w:t>Kuģiem, kas būvēti 2008. gada 31. decembrī vai pēc tam, atbilstības pārbaudei jābūt:</w:t>
      </w:r>
    </w:p>
    <w:p w:rsidR="00A266E2" w:rsidRPr="0029250D" w:rsidRDefault="00A266E2" w:rsidP="00A266E2">
      <w:pPr>
        <w:pStyle w:val="Bodytext20"/>
        <w:shd w:val="clear" w:color="auto" w:fill="auto"/>
        <w:tabs>
          <w:tab w:val="left" w:pos="709"/>
          <w:tab w:val="left" w:pos="939"/>
        </w:tabs>
        <w:spacing w:after="0" w:line="240" w:lineRule="auto"/>
        <w:ind w:firstLine="0"/>
        <w:jc w:val="both"/>
        <w:rPr>
          <w:noProof/>
        </w:rPr>
      </w:pPr>
    </w:p>
    <w:p w:rsidR="0041118C" w:rsidRPr="0029250D" w:rsidRDefault="00A266E2" w:rsidP="00A266E2">
      <w:pPr>
        <w:pStyle w:val="Bodytext20"/>
        <w:shd w:val="clear" w:color="auto" w:fill="auto"/>
        <w:tabs>
          <w:tab w:val="left" w:pos="460"/>
        </w:tabs>
        <w:spacing w:after="0" w:line="240" w:lineRule="auto"/>
        <w:ind w:left="1134" w:hanging="425"/>
        <w:jc w:val="both"/>
        <w:rPr>
          <w:noProof/>
        </w:rPr>
      </w:pPr>
      <w:r>
        <w:t>1)</w:t>
      </w:r>
      <w:r>
        <w:tab/>
      </w:r>
      <w:r w:rsidR="0041118C" w:rsidRPr="0029250D">
        <w:t>veiktai pēc radioiekārtas sākotnējā apsekojuma pabeigšanas, ja vien šādā apsekojumā ir norādīts, ka, ciktāl tas attiecas uz radioiekārtu, kuģis atbilst saistītajām prasībām, kas jāizpilda, lai varētu izsniegt ar radioiekārtu saistītu apliecību, un</w:t>
      </w:r>
    </w:p>
    <w:p w:rsidR="00A266E2" w:rsidRDefault="00A266E2" w:rsidP="00A266E2">
      <w:pPr>
        <w:pStyle w:val="Bodytext20"/>
        <w:shd w:val="clear" w:color="auto" w:fill="auto"/>
        <w:tabs>
          <w:tab w:val="left" w:pos="460"/>
        </w:tabs>
        <w:spacing w:after="0" w:line="240" w:lineRule="auto"/>
        <w:ind w:left="1134" w:hanging="425"/>
        <w:jc w:val="both"/>
      </w:pPr>
    </w:p>
    <w:p w:rsidR="0041118C" w:rsidRDefault="00A266E2" w:rsidP="00A266E2">
      <w:pPr>
        <w:pStyle w:val="Bodytext20"/>
        <w:shd w:val="clear" w:color="auto" w:fill="auto"/>
        <w:tabs>
          <w:tab w:val="left" w:pos="460"/>
        </w:tabs>
        <w:spacing w:after="0" w:line="240" w:lineRule="auto"/>
        <w:ind w:left="1134" w:hanging="425"/>
        <w:jc w:val="both"/>
      </w:pPr>
      <w:r>
        <w:t>2)</w:t>
      </w:r>
      <w:r>
        <w:tab/>
      </w:r>
      <w:r w:rsidR="0041118C" w:rsidRPr="0029250D">
        <w:t>sekmīgi pabeigtai pirms apliecības izdošanas, ko veic, pamatojoties uz saistītā sākotnējā apsekojuma sekmīgu pabeigšanu.</w:t>
      </w:r>
    </w:p>
    <w:p w:rsidR="00A266E2" w:rsidRPr="0029250D" w:rsidRDefault="00A266E2" w:rsidP="0029250D">
      <w:pPr>
        <w:pStyle w:val="Bodytext20"/>
        <w:shd w:val="clear" w:color="auto" w:fill="auto"/>
        <w:tabs>
          <w:tab w:val="left" w:pos="460"/>
        </w:tabs>
        <w:spacing w:after="0" w:line="240" w:lineRule="auto"/>
        <w:ind w:firstLine="0"/>
        <w:jc w:val="both"/>
        <w:rPr>
          <w:noProof/>
        </w:rPr>
      </w:pPr>
    </w:p>
    <w:p w:rsidR="0041118C" w:rsidRDefault="00A266E2" w:rsidP="00A266E2">
      <w:pPr>
        <w:pStyle w:val="Bodytext20"/>
        <w:shd w:val="clear" w:color="auto" w:fill="auto"/>
        <w:tabs>
          <w:tab w:val="left" w:pos="709"/>
          <w:tab w:val="left" w:pos="939"/>
        </w:tabs>
        <w:spacing w:after="0" w:line="240" w:lineRule="auto"/>
        <w:ind w:firstLine="0"/>
        <w:jc w:val="both"/>
      </w:pPr>
      <w:r>
        <w:t>5.4.</w:t>
      </w:r>
      <w:r>
        <w:tab/>
      </w:r>
      <w:r w:rsidR="0041118C" w:rsidRPr="0029250D">
        <w:t>Kuģiem, kas būvēti pirms 2008. gada 31. decembra, atbilstības pārbaudei jābūt:</w:t>
      </w:r>
    </w:p>
    <w:p w:rsidR="00A266E2" w:rsidRPr="0029250D" w:rsidRDefault="00A266E2" w:rsidP="00A266E2">
      <w:pPr>
        <w:pStyle w:val="Bodytext20"/>
        <w:shd w:val="clear" w:color="auto" w:fill="auto"/>
        <w:tabs>
          <w:tab w:val="left" w:pos="709"/>
          <w:tab w:val="left" w:pos="939"/>
        </w:tabs>
        <w:spacing w:after="0" w:line="240" w:lineRule="auto"/>
        <w:ind w:firstLine="0"/>
        <w:jc w:val="both"/>
        <w:rPr>
          <w:noProof/>
        </w:rPr>
      </w:pPr>
    </w:p>
    <w:p w:rsidR="0041118C" w:rsidRPr="0029250D" w:rsidRDefault="00A266E2" w:rsidP="00A266E2">
      <w:pPr>
        <w:pStyle w:val="Bodytext20"/>
        <w:shd w:val="clear" w:color="auto" w:fill="auto"/>
        <w:tabs>
          <w:tab w:val="left" w:pos="460"/>
        </w:tabs>
        <w:spacing w:after="0" w:line="240" w:lineRule="auto"/>
        <w:ind w:left="1134" w:hanging="425"/>
        <w:jc w:val="both"/>
        <w:rPr>
          <w:noProof/>
        </w:rPr>
      </w:pPr>
      <w:r>
        <w:t>1)</w:t>
      </w:r>
      <w:r>
        <w:tab/>
      </w:r>
      <w:r w:rsidR="0041118C" w:rsidRPr="0029250D">
        <w:t>veiktai pirms dienas, kad kuģim būtu jādemonstrē atbilstība V/19-1. noteikuma prasībām, un</w:t>
      </w:r>
    </w:p>
    <w:p w:rsidR="00A266E2" w:rsidRDefault="00A266E2" w:rsidP="00A266E2">
      <w:pPr>
        <w:pStyle w:val="Bodytext20"/>
        <w:shd w:val="clear" w:color="auto" w:fill="auto"/>
        <w:tabs>
          <w:tab w:val="left" w:pos="460"/>
        </w:tabs>
        <w:spacing w:after="0" w:line="240" w:lineRule="auto"/>
        <w:ind w:left="1134" w:hanging="425"/>
        <w:jc w:val="both"/>
      </w:pPr>
    </w:p>
    <w:p w:rsidR="0041118C" w:rsidRDefault="00A266E2" w:rsidP="00A266E2">
      <w:pPr>
        <w:pStyle w:val="Bodytext20"/>
        <w:shd w:val="clear" w:color="auto" w:fill="auto"/>
        <w:tabs>
          <w:tab w:val="left" w:pos="460"/>
        </w:tabs>
        <w:spacing w:after="0" w:line="240" w:lineRule="auto"/>
        <w:ind w:left="1134" w:hanging="425"/>
        <w:jc w:val="both"/>
      </w:pPr>
      <w:r>
        <w:t>2)</w:t>
      </w:r>
      <w:r>
        <w:tab/>
      </w:r>
      <w:r w:rsidR="0041118C" w:rsidRPr="0029250D">
        <w:t>sekmīgi pabeigtai pirms aprīkojuma saraksta grozīšanas, ko veic ar mērķi dokumentēt atbilstību prasībām, kuras saistītas ar tālās darbības identifikācijas un sekošanas sistēmu, vai pirms apliecības izsniegšanas gadījumā, ja kuģim tiek veikta saistīta periodiskā apskate.</w:t>
      </w:r>
    </w:p>
    <w:p w:rsidR="00A266E2" w:rsidRPr="0029250D" w:rsidRDefault="00A266E2" w:rsidP="0029250D">
      <w:pPr>
        <w:pStyle w:val="Bodytext20"/>
        <w:shd w:val="clear" w:color="auto" w:fill="auto"/>
        <w:tabs>
          <w:tab w:val="left" w:pos="460"/>
        </w:tabs>
        <w:spacing w:after="0" w:line="240" w:lineRule="auto"/>
        <w:ind w:firstLine="0"/>
        <w:jc w:val="both"/>
        <w:rPr>
          <w:noProof/>
        </w:rPr>
      </w:pPr>
    </w:p>
    <w:p w:rsidR="0041118C" w:rsidRDefault="00A266E2" w:rsidP="00A266E2">
      <w:pPr>
        <w:pStyle w:val="Bodytext20"/>
        <w:shd w:val="clear" w:color="auto" w:fill="auto"/>
        <w:tabs>
          <w:tab w:val="left" w:pos="709"/>
          <w:tab w:val="left" w:pos="939"/>
        </w:tabs>
        <w:spacing w:after="0" w:line="240" w:lineRule="auto"/>
        <w:ind w:firstLine="0"/>
        <w:jc w:val="both"/>
      </w:pPr>
      <w:r>
        <w:t>5.5.</w:t>
      </w:r>
      <w:r>
        <w:tab/>
      </w:r>
      <w:r w:rsidR="0041118C" w:rsidRPr="0029250D">
        <w:t xml:space="preserve">Attiecībā uz kuģiem, kas būvēti pirms 2008. gada 31. decembra, administrācijām pirms datumiem, kas noteikti V/19-1.4.1. noteikumā </w:t>
      </w:r>
      <w:r w:rsidR="0041118C" w:rsidRPr="0029250D">
        <w:rPr>
          <w:i/>
        </w:rPr>
        <w:t>LRIT</w:t>
      </w:r>
      <w:r w:rsidR="0041118C" w:rsidRPr="0029250D">
        <w:t xml:space="preserve"> informācijas pārraidīšanas prasības īstenošanas posmiem, ir jānosaka datumi, līdz kuriem jāveic atbilstības pārbaude, lai pārliecinātos par to kuģu savlaicīgu atbilstību, kuriem ir tiesības kuģot ar to karogiem atbilstīgi V/19-1. noteikuma prasībām.</w:t>
      </w:r>
    </w:p>
    <w:p w:rsidR="00A266E2" w:rsidRPr="0029250D" w:rsidRDefault="00A266E2" w:rsidP="00A266E2">
      <w:pPr>
        <w:pStyle w:val="Bodytext20"/>
        <w:shd w:val="clear" w:color="auto" w:fill="auto"/>
        <w:tabs>
          <w:tab w:val="left" w:pos="709"/>
          <w:tab w:val="left" w:pos="939"/>
        </w:tabs>
        <w:spacing w:after="0" w:line="240" w:lineRule="auto"/>
        <w:ind w:firstLine="0"/>
        <w:jc w:val="both"/>
        <w:rPr>
          <w:noProof/>
        </w:rPr>
      </w:pPr>
    </w:p>
    <w:p w:rsidR="0041118C" w:rsidRPr="0029250D" w:rsidRDefault="00A266E2" w:rsidP="00A266E2">
      <w:pPr>
        <w:pStyle w:val="Bodytext20"/>
        <w:shd w:val="clear" w:color="auto" w:fill="auto"/>
        <w:tabs>
          <w:tab w:val="left" w:pos="709"/>
          <w:tab w:val="left" w:pos="939"/>
        </w:tabs>
        <w:spacing w:after="0" w:line="240" w:lineRule="auto"/>
        <w:ind w:firstLine="0"/>
        <w:jc w:val="both"/>
        <w:rPr>
          <w:noProof/>
        </w:rPr>
      </w:pPr>
      <w:r>
        <w:t>5.6.</w:t>
      </w:r>
      <w:r>
        <w:tab/>
      </w:r>
      <w:r w:rsidR="0041118C" w:rsidRPr="0029250D">
        <w:t xml:space="preserve">Neatkarīgi no V/19-1.4.1. noteikuma kuģiem, kuru būvniecība sākusies pirms 2008. gada 31.decembra, bet ir pabeigta vai tiks pabeigta 2008. gada 31. decembrī vai pēc tam, ir jāatbilst prasībai pārraidīt </w:t>
      </w:r>
      <w:r w:rsidR="0041118C" w:rsidRPr="0029250D">
        <w:rPr>
          <w:i/>
        </w:rPr>
        <w:t>LRIT</w:t>
      </w:r>
      <w:r w:rsidR="0041118C" w:rsidRPr="0029250D">
        <w:t xml:space="preserve"> informāciju jau pirms to nodošanas ekspluatācijā. Šādiem kuģiem atbilstības pārbaude ir jāveic un sekmīgi jāpabeidz atbilstīgi tam, kā noteikts 5.3. punktā.</w:t>
      </w:r>
    </w:p>
    <w:p w:rsidR="0089048E" w:rsidRPr="0029250D" w:rsidRDefault="0089048E" w:rsidP="0029250D">
      <w:pPr>
        <w:pStyle w:val="Bodytext20"/>
        <w:shd w:val="clear" w:color="auto" w:fill="auto"/>
        <w:tabs>
          <w:tab w:val="left" w:pos="460"/>
          <w:tab w:val="left" w:pos="939"/>
        </w:tabs>
        <w:spacing w:after="0" w:line="240" w:lineRule="auto"/>
        <w:ind w:firstLine="0"/>
        <w:jc w:val="both"/>
        <w:rPr>
          <w:noProof/>
        </w:rPr>
      </w:pPr>
    </w:p>
    <w:p w:rsidR="0041118C" w:rsidRDefault="00A266E2" w:rsidP="00A266E2">
      <w:pPr>
        <w:pStyle w:val="Heading120"/>
        <w:shd w:val="clear" w:color="auto" w:fill="auto"/>
        <w:tabs>
          <w:tab w:val="left" w:pos="709"/>
          <w:tab w:val="left" w:pos="940"/>
        </w:tabs>
        <w:spacing w:before="0" w:after="0" w:line="240" w:lineRule="auto"/>
        <w:jc w:val="both"/>
        <w:outlineLvl w:val="9"/>
      </w:pPr>
      <w:bookmarkStart w:id="8" w:name="bookmark8"/>
      <w:r>
        <w:t>6.</w:t>
      </w:r>
      <w:r>
        <w:tab/>
      </w:r>
      <w:r w:rsidR="0041118C" w:rsidRPr="0029250D">
        <w:t>Informācijas sniegšana par lietojumprogrammas pakalpojuma sniedzējiem</w:t>
      </w:r>
      <w:bookmarkEnd w:id="8"/>
    </w:p>
    <w:p w:rsidR="00A266E2" w:rsidRPr="0029250D" w:rsidRDefault="00A266E2" w:rsidP="00A266E2">
      <w:pPr>
        <w:pStyle w:val="Heading120"/>
        <w:shd w:val="clear" w:color="auto" w:fill="auto"/>
        <w:tabs>
          <w:tab w:val="left" w:pos="709"/>
          <w:tab w:val="left" w:pos="940"/>
        </w:tabs>
        <w:spacing w:before="0" w:after="0" w:line="240" w:lineRule="auto"/>
        <w:jc w:val="both"/>
        <w:outlineLvl w:val="9"/>
        <w:rPr>
          <w:noProof/>
        </w:rPr>
      </w:pPr>
    </w:p>
    <w:p w:rsidR="0041118C" w:rsidRDefault="00A266E2" w:rsidP="00A266E2">
      <w:pPr>
        <w:pStyle w:val="Bodytext20"/>
        <w:shd w:val="clear" w:color="auto" w:fill="auto"/>
        <w:tabs>
          <w:tab w:val="left" w:pos="709"/>
          <w:tab w:val="left" w:pos="940"/>
        </w:tabs>
        <w:spacing w:after="0" w:line="240" w:lineRule="auto"/>
        <w:ind w:firstLine="0"/>
        <w:jc w:val="both"/>
      </w:pPr>
      <w:r>
        <w:t>6.1.</w:t>
      </w:r>
      <w:r>
        <w:tab/>
      </w:r>
      <w:r w:rsidR="0041118C" w:rsidRPr="0029250D">
        <w:t xml:space="preserve">Ja vien attiecīgās administrācijas nesniedz Organizācijai citu informāciju, atzītie </w:t>
      </w:r>
      <w:r w:rsidR="0041118C" w:rsidRPr="0029250D">
        <w:rPr>
          <w:i/>
        </w:rPr>
        <w:t>ASP</w:t>
      </w:r>
      <w:r w:rsidR="0041118C" w:rsidRPr="0029250D">
        <w:t xml:space="preserve"> ir automātiski jāuzskata par tādiem, ko attiecīgā administrācija pilnvarojusi veikt atbilstības pārbaudes saskaņā ar šā dokumenta noteikumiem.</w:t>
      </w:r>
    </w:p>
    <w:p w:rsidR="00A266E2" w:rsidRPr="0029250D" w:rsidRDefault="00A266E2" w:rsidP="00A266E2">
      <w:pPr>
        <w:pStyle w:val="Bodytext20"/>
        <w:shd w:val="clear" w:color="auto" w:fill="auto"/>
        <w:tabs>
          <w:tab w:val="left" w:pos="709"/>
          <w:tab w:val="left" w:pos="940"/>
        </w:tabs>
        <w:spacing w:after="0" w:line="240" w:lineRule="auto"/>
        <w:ind w:firstLine="0"/>
        <w:jc w:val="both"/>
        <w:rPr>
          <w:noProof/>
        </w:rPr>
      </w:pPr>
    </w:p>
    <w:p w:rsidR="0041118C" w:rsidRDefault="00A266E2" w:rsidP="00A266E2">
      <w:pPr>
        <w:pStyle w:val="Bodytext20"/>
        <w:shd w:val="clear" w:color="auto" w:fill="auto"/>
        <w:tabs>
          <w:tab w:val="left" w:pos="709"/>
          <w:tab w:val="left" w:pos="940"/>
        </w:tabs>
        <w:spacing w:after="0" w:line="240" w:lineRule="auto"/>
        <w:ind w:firstLine="0"/>
        <w:jc w:val="both"/>
      </w:pPr>
      <w:r>
        <w:t>6.2.</w:t>
      </w:r>
      <w:r>
        <w:tab/>
      </w:r>
      <w:r w:rsidR="0041118C" w:rsidRPr="0029250D">
        <w:t xml:space="preserve">Administrācijām jāsniedz Organizācijai saraksts ar pilnvaroto testēšanas </w:t>
      </w:r>
      <w:r w:rsidR="0041118C" w:rsidRPr="0029250D">
        <w:rPr>
          <w:i/>
        </w:rPr>
        <w:t>ASP</w:t>
      </w:r>
      <w:r w:rsidR="0041118C" w:rsidRPr="0029250D">
        <w:rPr>
          <w:rStyle w:val="FootnoteReference"/>
          <w:noProof/>
        </w:rPr>
        <w:footnoteReference w:id="1"/>
      </w:r>
      <w:r w:rsidR="0041118C" w:rsidRPr="0029250D">
        <w:t xml:space="preserve"> nosaukumiem un kontaktinformāciju kopā ar informāciju par saistītajiem pilnvarošanas </w:t>
      </w:r>
      <w:r w:rsidR="0041118C" w:rsidRPr="0029250D">
        <w:lastRenderedPageBreak/>
        <w:t>nosacījumiem un pēc tam bez nepamatotas kavēšanās jāsniedz Organizācijai jaunākā informācija, kad rodas izmaiņas.</w:t>
      </w:r>
    </w:p>
    <w:p w:rsidR="00A266E2" w:rsidRPr="0029250D" w:rsidRDefault="00A266E2" w:rsidP="00A266E2">
      <w:pPr>
        <w:pStyle w:val="Bodytext20"/>
        <w:shd w:val="clear" w:color="auto" w:fill="auto"/>
        <w:tabs>
          <w:tab w:val="left" w:pos="709"/>
          <w:tab w:val="left" w:pos="940"/>
        </w:tabs>
        <w:spacing w:after="0" w:line="240" w:lineRule="auto"/>
        <w:ind w:firstLine="0"/>
        <w:jc w:val="both"/>
        <w:rPr>
          <w:noProof/>
        </w:rPr>
      </w:pPr>
    </w:p>
    <w:p w:rsidR="0041118C" w:rsidRDefault="00A266E2" w:rsidP="00A266E2">
      <w:pPr>
        <w:pStyle w:val="Bodytext20"/>
        <w:shd w:val="clear" w:color="auto" w:fill="auto"/>
        <w:tabs>
          <w:tab w:val="left" w:pos="709"/>
          <w:tab w:val="left" w:pos="940"/>
        </w:tabs>
        <w:spacing w:after="0" w:line="240" w:lineRule="auto"/>
        <w:ind w:firstLine="0"/>
        <w:jc w:val="both"/>
      </w:pPr>
      <w:r>
        <w:t>6.3.</w:t>
      </w:r>
      <w:r>
        <w:tab/>
      </w:r>
      <w:r w:rsidR="0041118C" w:rsidRPr="0029250D">
        <w:t>Organizācijai ir jāpaziņo visām Līgumslēdzējām valdībām, starptautiskajām organizācijām un nevalstiskām organizācijām ar konsultatīvu statusu informācija, ko tā saņem saskaņā ar pārskatīto darbības standartu 5.2. punktu, un informāciju, ko tā saņem atbilstīgi 6.1. un 6.2. punktam.</w:t>
      </w:r>
    </w:p>
    <w:p w:rsidR="00A266E2" w:rsidRPr="0029250D" w:rsidRDefault="00A266E2" w:rsidP="00A266E2">
      <w:pPr>
        <w:pStyle w:val="Bodytext20"/>
        <w:shd w:val="clear" w:color="auto" w:fill="auto"/>
        <w:tabs>
          <w:tab w:val="left" w:pos="709"/>
          <w:tab w:val="left" w:pos="940"/>
        </w:tabs>
        <w:spacing w:after="0" w:line="240" w:lineRule="auto"/>
        <w:ind w:firstLine="0"/>
        <w:jc w:val="both"/>
        <w:rPr>
          <w:noProof/>
        </w:rPr>
      </w:pPr>
    </w:p>
    <w:p w:rsidR="0041118C" w:rsidRDefault="00A266E2" w:rsidP="00A266E2">
      <w:pPr>
        <w:pStyle w:val="Heading120"/>
        <w:shd w:val="clear" w:color="auto" w:fill="auto"/>
        <w:tabs>
          <w:tab w:val="left" w:pos="709"/>
          <w:tab w:val="left" w:pos="940"/>
        </w:tabs>
        <w:spacing w:before="0" w:after="0" w:line="240" w:lineRule="auto"/>
        <w:jc w:val="both"/>
        <w:outlineLvl w:val="9"/>
      </w:pPr>
      <w:bookmarkStart w:id="9" w:name="bookmark9"/>
      <w:r>
        <w:t>7.</w:t>
      </w:r>
      <w:r>
        <w:tab/>
      </w:r>
      <w:r w:rsidR="0041118C" w:rsidRPr="0029250D">
        <w:t>Atbilstības pārbaudes ziņojums</w:t>
      </w:r>
      <w:bookmarkEnd w:id="9"/>
    </w:p>
    <w:p w:rsidR="00A266E2" w:rsidRPr="0029250D" w:rsidRDefault="00A266E2" w:rsidP="00A266E2">
      <w:pPr>
        <w:pStyle w:val="Heading120"/>
        <w:shd w:val="clear" w:color="auto" w:fill="auto"/>
        <w:tabs>
          <w:tab w:val="left" w:pos="709"/>
          <w:tab w:val="left" w:pos="940"/>
        </w:tabs>
        <w:spacing w:before="0" w:after="0" w:line="240" w:lineRule="auto"/>
        <w:jc w:val="both"/>
        <w:outlineLvl w:val="9"/>
        <w:rPr>
          <w:noProof/>
        </w:rPr>
      </w:pPr>
    </w:p>
    <w:p w:rsidR="0041118C" w:rsidRDefault="00A266E2" w:rsidP="00A266E2">
      <w:pPr>
        <w:pStyle w:val="Bodytext20"/>
        <w:shd w:val="clear" w:color="auto" w:fill="auto"/>
        <w:tabs>
          <w:tab w:val="left" w:pos="709"/>
          <w:tab w:val="left" w:pos="940"/>
        </w:tabs>
        <w:spacing w:after="0" w:line="240" w:lineRule="auto"/>
        <w:ind w:firstLine="0"/>
        <w:jc w:val="both"/>
      </w:pPr>
      <w:r>
        <w:t>7.1.</w:t>
      </w:r>
      <w:r>
        <w:tab/>
      </w:r>
      <w:r w:rsidR="0041118C" w:rsidRPr="0029250D">
        <w:t xml:space="preserve">Administrācijai vai </w:t>
      </w:r>
      <w:r w:rsidR="0041118C" w:rsidRPr="0029250D">
        <w:rPr>
          <w:i/>
        </w:rPr>
        <w:t>ASP</w:t>
      </w:r>
      <w:r w:rsidR="0041118C" w:rsidRPr="0029250D">
        <w:t>, kurš veicis pārbaudi administrācijas vārdā, atbilstības pārbaudes ziņojums jāizdod, kad tiek sekmīgi pabeigta atbilstības pārbaude, un tam jāatbilst 2. papildinājumā iekļautajam paraugam.</w:t>
      </w:r>
    </w:p>
    <w:p w:rsidR="00A266E2" w:rsidRPr="0029250D" w:rsidRDefault="00A266E2" w:rsidP="00A266E2">
      <w:pPr>
        <w:pStyle w:val="Bodytext20"/>
        <w:shd w:val="clear" w:color="auto" w:fill="auto"/>
        <w:tabs>
          <w:tab w:val="left" w:pos="709"/>
          <w:tab w:val="left" w:pos="940"/>
        </w:tabs>
        <w:spacing w:after="0" w:line="240" w:lineRule="auto"/>
        <w:ind w:firstLine="0"/>
        <w:jc w:val="both"/>
        <w:rPr>
          <w:noProof/>
        </w:rPr>
      </w:pPr>
    </w:p>
    <w:p w:rsidR="0041118C" w:rsidRDefault="00A266E2" w:rsidP="00A266E2">
      <w:pPr>
        <w:pStyle w:val="Bodytext20"/>
        <w:shd w:val="clear" w:color="auto" w:fill="auto"/>
        <w:tabs>
          <w:tab w:val="left" w:pos="709"/>
          <w:tab w:val="left" w:pos="940"/>
        </w:tabs>
        <w:spacing w:after="0" w:line="240" w:lineRule="auto"/>
        <w:ind w:firstLine="0"/>
        <w:jc w:val="both"/>
      </w:pPr>
      <w:r>
        <w:t>7.2.</w:t>
      </w:r>
      <w:r>
        <w:tab/>
      </w:r>
      <w:r w:rsidR="0041118C" w:rsidRPr="0029250D">
        <w:t>Atbilstības pārbaudes ziņojums uzskatāms par nederīgu, ja:</w:t>
      </w:r>
    </w:p>
    <w:p w:rsidR="00A266E2" w:rsidRPr="0029250D" w:rsidRDefault="00A266E2" w:rsidP="00A266E2">
      <w:pPr>
        <w:pStyle w:val="Bodytext20"/>
        <w:shd w:val="clear" w:color="auto" w:fill="auto"/>
        <w:tabs>
          <w:tab w:val="left" w:pos="709"/>
          <w:tab w:val="left" w:pos="940"/>
        </w:tabs>
        <w:spacing w:after="0" w:line="240" w:lineRule="auto"/>
        <w:ind w:firstLine="0"/>
        <w:jc w:val="both"/>
        <w:rPr>
          <w:noProof/>
        </w:rPr>
      </w:pPr>
    </w:p>
    <w:p w:rsidR="0041118C" w:rsidRPr="0029250D" w:rsidRDefault="00A266E2" w:rsidP="00A266E2">
      <w:pPr>
        <w:pStyle w:val="Bodytext20"/>
        <w:shd w:val="clear" w:color="auto" w:fill="auto"/>
        <w:tabs>
          <w:tab w:val="left" w:pos="460"/>
        </w:tabs>
        <w:spacing w:after="0" w:line="240" w:lineRule="auto"/>
        <w:ind w:left="1134" w:hanging="425"/>
        <w:jc w:val="both"/>
        <w:rPr>
          <w:noProof/>
        </w:rPr>
      </w:pPr>
      <w:r>
        <w:t>1)</w:t>
      </w:r>
      <w:r>
        <w:tab/>
      </w:r>
      <w:r w:rsidR="0041118C" w:rsidRPr="0029250D">
        <w:t xml:space="preserve">tiek veiktas izmaiņas </w:t>
      </w:r>
      <w:r w:rsidR="0041118C" w:rsidRPr="0029250D">
        <w:rPr>
          <w:i/>
        </w:rPr>
        <w:t>LRIT</w:t>
      </w:r>
      <w:r w:rsidR="0041118C" w:rsidRPr="0029250D">
        <w:t xml:space="preserve"> informācijas pārraidīšanai izmantotajā kuģa iekārtā;</w:t>
      </w:r>
    </w:p>
    <w:p w:rsidR="00A266E2" w:rsidRDefault="00A266E2" w:rsidP="00A266E2">
      <w:pPr>
        <w:pStyle w:val="Bodytext20"/>
        <w:shd w:val="clear" w:color="auto" w:fill="auto"/>
        <w:tabs>
          <w:tab w:val="left" w:pos="460"/>
        </w:tabs>
        <w:spacing w:after="0" w:line="240" w:lineRule="auto"/>
        <w:ind w:left="1134" w:hanging="425"/>
        <w:jc w:val="both"/>
      </w:pPr>
    </w:p>
    <w:p w:rsidR="0041118C" w:rsidRPr="0029250D" w:rsidRDefault="00A266E2" w:rsidP="00A266E2">
      <w:pPr>
        <w:pStyle w:val="Bodytext20"/>
        <w:shd w:val="clear" w:color="auto" w:fill="auto"/>
        <w:tabs>
          <w:tab w:val="left" w:pos="460"/>
        </w:tabs>
        <w:spacing w:after="0" w:line="240" w:lineRule="auto"/>
        <w:ind w:left="1134" w:hanging="425"/>
        <w:jc w:val="both"/>
        <w:rPr>
          <w:noProof/>
        </w:rPr>
      </w:pPr>
      <w:r>
        <w:t>2)</w:t>
      </w:r>
      <w:r>
        <w:tab/>
      </w:r>
      <w:r w:rsidR="0041118C" w:rsidRPr="0029250D">
        <w:t>kuģis, ievērojot 10.1. punktu, tiek nodots kuģošanai ar citas Līgumslēdzējas valdības karogu;</w:t>
      </w:r>
    </w:p>
    <w:p w:rsidR="00A266E2" w:rsidRDefault="00A266E2" w:rsidP="00A266E2">
      <w:pPr>
        <w:pStyle w:val="Bodytext20"/>
        <w:shd w:val="clear" w:color="auto" w:fill="auto"/>
        <w:tabs>
          <w:tab w:val="left" w:pos="460"/>
        </w:tabs>
        <w:spacing w:after="0" w:line="240" w:lineRule="auto"/>
        <w:ind w:left="1134" w:hanging="425"/>
        <w:jc w:val="both"/>
      </w:pPr>
    </w:p>
    <w:p w:rsidR="0041118C" w:rsidRPr="0029250D" w:rsidRDefault="00A266E2" w:rsidP="00A266E2">
      <w:pPr>
        <w:pStyle w:val="Bodytext20"/>
        <w:shd w:val="clear" w:color="auto" w:fill="auto"/>
        <w:tabs>
          <w:tab w:val="left" w:pos="460"/>
        </w:tabs>
        <w:spacing w:after="0" w:line="240" w:lineRule="auto"/>
        <w:ind w:left="1134" w:hanging="425"/>
        <w:jc w:val="both"/>
        <w:rPr>
          <w:noProof/>
        </w:rPr>
      </w:pPr>
      <w:r>
        <w:t>3)</w:t>
      </w:r>
      <w:r>
        <w:tab/>
      </w:r>
      <w:r w:rsidR="0041118C" w:rsidRPr="0029250D">
        <w:rPr>
          <w:i/>
        </w:rPr>
        <w:t>ASP</w:t>
      </w:r>
      <w:r w:rsidR="0041118C" w:rsidRPr="0029250D">
        <w:t>, kurš ir izdevis atbilstības pārbaudes ziņojumu, ir paziņojis administrācijai vai atzītai organizācijai, kura administrācijas vārdā ir izdevusi apliecību, ka tas vairs nav tiesīgs apliecināt ziņojuma derīgumu, un</w:t>
      </w:r>
    </w:p>
    <w:p w:rsidR="00A266E2" w:rsidRDefault="00A266E2" w:rsidP="00A266E2">
      <w:pPr>
        <w:pStyle w:val="Bodytext20"/>
        <w:shd w:val="clear" w:color="auto" w:fill="auto"/>
        <w:tabs>
          <w:tab w:val="left" w:pos="460"/>
        </w:tabs>
        <w:spacing w:after="0" w:line="240" w:lineRule="auto"/>
        <w:ind w:left="1134" w:hanging="425"/>
        <w:jc w:val="both"/>
      </w:pPr>
    </w:p>
    <w:p w:rsidR="0041118C" w:rsidRDefault="00A266E2" w:rsidP="00A266E2">
      <w:pPr>
        <w:pStyle w:val="Bodytext20"/>
        <w:shd w:val="clear" w:color="auto" w:fill="auto"/>
        <w:tabs>
          <w:tab w:val="left" w:pos="460"/>
        </w:tabs>
        <w:spacing w:after="0" w:line="240" w:lineRule="auto"/>
        <w:ind w:left="1134" w:hanging="425"/>
        <w:jc w:val="both"/>
      </w:pPr>
      <w:r>
        <w:t>4)</w:t>
      </w:r>
      <w:r>
        <w:tab/>
      </w:r>
      <w:r w:rsidR="0041118C" w:rsidRPr="0029250D">
        <w:t xml:space="preserve">administrācija ir atsaukusi atzīšanu vai pilnvarojumu, ko tā piešķīrusi </w:t>
      </w:r>
      <w:r w:rsidR="0041118C" w:rsidRPr="0029250D">
        <w:rPr>
          <w:i/>
        </w:rPr>
        <w:t>ASP</w:t>
      </w:r>
      <w:r w:rsidR="0041118C" w:rsidRPr="0029250D">
        <w:t>, kurš veicis atbilstības pārbaudi. Tomēr šādos gadījumos attiecīgā administrācija var nolemt, ka atbilstības pārbaudes ziņojums, kas izdots pirms šādas atzīšanas vai pilnvarojuma atsaukšanas datuma vai pirms administrācijas noteikta datuma, paliek spēkā, ar nosacījumu, ka tos uzskata ietilpstošiem administrācijas atbildībā.</w:t>
      </w:r>
    </w:p>
    <w:p w:rsidR="00A266E2" w:rsidRPr="0029250D" w:rsidRDefault="00A266E2" w:rsidP="0029250D">
      <w:pPr>
        <w:pStyle w:val="Bodytext20"/>
        <w:shd w:val="clear" w:color="auto" w:fill="auto"/>
        <w:tabs>
          <w:tab w:val="left" w:pos="460"/>
        </w:tabs>
        <w:spacing w:after="0" w:line="240" w:lineRule="auto"/>
        <w:ind w:firstLine="0"/>
        <w:jc w:val="both"/>
        <w:rPr>
          <w:noProof/>
        </w:rPr>
      </w:pPr>
    </w:p>
    <w:p w:rsidR="0041118C" w:rsidRDefault="00A266E2" w:rsidP="00A266E2">
      <w:pPr>
        <w:pStyle w:val="Bodytext20"/>
        <w:shd w:val="clear" w:color="auto" w:fill="auto"/>
        <w:tabs>
          <w:tab w:val="left" w:pos="709"/>
          <w:tab w:val="left" w:pos="940"/>
        </w:tabs>
        <w:spacing w:after="0" w:line="240" w:lineRule="auto"/>
        <w:ind w:firstLine="0"/>
        <w:jc w:val="both"/>
      </w:pPr>
      <w:r>
        <w:t>7.3.</w:t>
      </w:r>
      <w:r>
        <w:tab/>
      </w:r>
      <w:r w:rsidR="0041118C" w:rsidRPr="0029250D">
        <w:t xml:space="preserve">Neatkarīgi no I/11. un V/16. noteikuma atbilstības ziņojumu var uzskatīt par spēku zaudējušu, ja </w:t>
      </w:r>
      <w:r w:rsidR="0041118C" w:rsidRPr="0029250D">
        <w:rPr>
          <w:i/>
        </w:rPr>
        <w:t>LRIT</w:t>
      </w:r>
      <w:r w:rsidR="0041118C" w:rsidRPr="0029250D">
        <w:t xml:space="preserve"> informācijas pārraidē izmantotā kuģa iekārta kļūst lietošanai nederīga.</w:t>
      </w:r>
    </w:p>
    <w:p w:rsidR="00A266E2" w:rsidRPr="0029250D" w:rsidRDefault="00A266E2" w:rsidP="00A266E2">
      <w:pPr>
        <w:pStyle w:val="Bodytext20"/>
        <w:shd w:val="clear" w:color="auto" w:fill="auto"/>
        <w:tabs>
          <w:tab w:val="left" w:pos="709"/>
          <w:tab w:val="left" w:pos="940"/>
        </w:tabs>
        <w:spacing w:after="0" w:line="240" w:lineRule="auto"/>
        <w:ind w:firstLine="0"/>
        <w:jc w:val="both"/>
        <w:rPr>
          <w:noProof/>
        </w:rPr>
      </w:pPr>
    </w:p>
    <w:p w:rsidR="0041118C" w:rsidRPr="0029250D" w:rsidRDefault="00A266E2" w:rsidP="00A266E2">
      <w:pPr>
        <w:pStyle w:val="Bodytext20"/>
        <w:shd w:val="clear" w:color="auto" w:fill="auto"/>
        <w:tabs>
          <w:tab w:val="left" w:pos="709"/>
          <w:tab w:val="left" w:pos="940"/>
        </w:tabs>
        <w:spacing w:after="0" w:line="240" w:lineRule="auto"/>
        <w:ind w:firstLine="0"/>
        <w:jc w:val="both"/>
        <w:rPr>
          <w:noProof/>
        </w:rPr>
      </w:pPr>
      <w:r>
        <w:t>7.4.</w:t>
      </w:r>
      <w:r>
        <w:tab/>
      </w:r>
      <w:r w:rsidR="0041118C" w:rsidRPr="0029250D">
        <w:t xml:space="preserve">Administrācijām, kas izvēlas izmantot pilnvarotu testēšanas </w:t>
      </w:r>
      <w:r w:rsidR="0041118C" w:rsidRPr="0029250D">
        <w:rPr>
          <w:i/>
        </w:rPr>
        <w:t>ASP</w:t>
      </w:r>
      <w:r w:rsidR="0041118C" w:rsidRPr="0029250D">
        <w:t xml:space="preserve"> pakalpojumus, jāpārliecinās par to, ka atzītais </w:t>
      </w:r>
      <w:r w:rsidR="0041118C" w:rsidRPr="0029250D">
        <w:rPr>
          <w:i/>
        </w:rPr>
        <w:t>ASP</w:t>
      </w:r>
      <w:r w:rsidR="0041118C" w:rsidRPr="0029250D">
        <w:t xml:space="preserve"> spēj integrēt </w:t>
      </w:r>
      <w:r w:rsidR="0041118C" w:rsidRPr="0029250D">
        <w:rPr>
          <w:i/>
        </w:rPr>
        <w:t>LRIT</w:t>
      </w:r>
      <w:r w:rsidR="0041118C" w:rsidRPr="0029250D">
        <w:t xml:space="preserve"> sistēmā kuģus, par kuriem pilnvarotais testēšanas </w:t>
      </w:r>
      <w:r w:rsidR="0041118C" w:rsidRPr="0029250D">
        <w:rPr>
          <w:i/>
        </w:rPr>
        <w:t>ASP</w:t>
      </w:r>
      <w:r w:rsidR="0041118C" w:rsidRPr="0029250D">
        <w:t xml:space="preserve"> ir izdevis atbilstības pārbaudes ziņojumus.</w:t>
      </w:r>
    </w:p>
    <w:p w:rsidR="0089048E" w:rsidRPr="0029250D" w:rsidRDefault="0089048E" w:rsidP="0029250D">
      <w:pPr>
        <w:pStyle w:val="Bodytext20"/>
        <w:shd w:val="clear" w:color="auto" w:fill="auto"/>
        <w:tabs>
          <w:tab w:val="left" w:pos="460"/>
          <w:tab w:val="left" w:pos="940"/>
        </w:tabs>
        <w:spacing w:after="0" w:line="240" w:lineRule="auto"/>
        <w:ind w:firstLine="0"/>
        <w:jc w:val="both"/>
        <w:rPr>
          <w:noProof/>
        </w:rPr>
      </w:pPr>
    </w:p>
    <w:p w:rsidR="0041118C" w:rsidRDefault="00A266E2" w:rsidP="00A266E2">
      <w:pPr>
        <w:pStyle w:val="Heading120"/>
        <w:shd w:val="clear" w:color="auto" w:fill="auto"/>
        <w:tabs>
          <w:tab w:val="left" w:pos="709"/>
          <w:tab w:val="left" w:pos="940"/>
        </w:tabs>
        <w:spacing w:before="0" w:after="0" w:line="240" w:lineRule="auto"/>
        <w:jc w:val="both"/>
        <w:outlineLvl w:val="9"/>
      </w:pPr>
      <w:bookmarkStart w:id="10" w:name="bookmark10"/>
      <w:r>
        <w:t>8.</w:t>
      </w:r>
      <w:r>
        <w:tab/>
      </w:r>
      <w:r w:rsidR="0041118C" w:rsidRPr="0029250D">
        <w:t>Atbilstības sākotnējā sertificēšana 2008. gada 31. decembrī vai pēc tam</w:t>
      </w:r>
      <w:bookmarkEnd w:id="10"/>
    </w:p>
    <w:p w:rsidR="00A266E2" w:rsidRPr="0029250D" w:rsidRDefault="00A266E2" w:rsidP="00A266E2">
      <w:pPr>
        <w:pStyle w:val="Heading120"/>
        <w:shd w:val="clear" w:color="auto" w:fill="auto"/>
        <w:tabs>
          <w:tab w:val="left" w:pos="709"/>
          <w:tab w:val="left" w:pos="940"/>
        </w:tabs>
        <w:spacing w:before="0" w:after="0" w:line="240" w:lineRule="auto"/>
        <w:jc w:val="both"/>
        <w:outlineLvl w:val="9"/>
        <w:rPr>
          <w:noProof/>
        </w:rPr>
      </w:pPr>
    </w:p>
    <w:p w:rsidR="0041118C" w:rsidRDefault="00A266E2" w:rsidP="00A266E2">
      <w:pPr>
        <w:pStyle w:val="Bodytext20"/>
        <w:shd w:val="clear" w:color="auto" w:fill="auto"/>
        <w:tabs>
          <w:tab w:val="left" w:pos="709"/>
          <w:tab w:val="left" w:pos="940"/>
        </w:tabs>
        <w:spacing w:after="0" w:line="240" w:lineRule="auto"/>
        <w:ind w:firstLine="0"/>
        <w:jc w:val="both"/>
      </w:pPr>
      <w:r>
        <w:t>8.1.</w:t>
      </w:r>
      <w:r>
        <w:tab/>
      </w:r>
      <w:r w:rsidR="0041118C" w:rsidRPr="0029250D">
        <w:t>Atbilstības pārbaude ir izstrādāta arī ar mērķi demonstrēt kuģa iekārtas atbilstību V/19-1.5. noteikumā un pārskatīto drošības standartu 4. sadaļā noteiktajām funkcionālajām prasībām.</w:t>
      </w:r>
    </w:p>
    <w:p w:rsidR="00A266E2" w:rsidRPr="0029250D" w:rsidRDefault="00A266E2" w:rsidP="00A266E2">
      <w:pPr>
        <w:pStyle w:val="Bodytext20"/>
        <w:shd w:val="clear" w:color="auto" w:fill="auto"/>
        <w:tabs>
          <w:tab w:val="left" w:pos="709"/>
          <w:tab w:val="left" w:pos="940"/>
        </w:tabs>
        <w:spacing w:after="0" w:line="240" w:lineRule="auto"/>
        <w:ind w:firstLine="0"/>
        <w:jc w:val="both"/>
        <w:rPr>
          <w:noProof/>
        </w:rPr>
      </w:pPr>
    </w:p>
    <w:p w:rsidR="0041118C" w:rsidRDefault="00A266E2" w:rsidP="00A266E2">
      <w:pPr>
        <w:pStyle w:val="Bodytext20"/>
        <w:shd w:val="clear" w:color="auto" w:fill="auto"/>
        <w:tabs>
          <w:tab w:val="left" w:pos="709"/>
          <w:tab w:val="left" w:pos="940"/>
        </w:tabs>
        <w:spacing w:after="0" w:line="240" w:lineRule="auto"/>
        <w:ind w:firstLine="0"/>
        <w:jc w:val="both"/>
      </w:pPr>
      <w:r>
        <w:t>8.2.</w:t>
      </w:r>
      <w:r>
        <w:tab/>
      </w:r>
      <w:r w:rsidR="0041118C" w:rsidRPr="0029250D">
        <w:t>Kuģiem, kas būvēti 2008. gada 31. decembrī vai pēc tam, pirms apliecības izdošanas attiecībā uz kuģa iekārtu jābūt sekmīgi pabeigtai atbilstības pārbaudei saskaņā ar 1. papildinājumā noteiktajām procedūrām un noteikumiem 5.3. punktā noteiktajos laika posmos.</w:t>
      </w:r>
    </w:p>
    <w:p w:rsidR="00A266E2" w:rsidRPr="0029250D" w:rsidRDefault="00A266E2" w:rsidP="00A266E2">
      <w:pPr>
        <w:pStyle w:val="Bodytext20"/>
        <w:shd w:val="clear" w:color="auto" w:fill="auto"/>
        <w:tabs>
          <w:tab w:val="left" w:pos="709"/>
          <w:tab w:val="left" w:pos="940"/>
        </w:tabs>
        <w:spacing w:after="0" w:line="240" w:lineRule="auto"/>
        <w:ind w:firstLine="0"/>
        <w:jc w:val="both"/>
        <w:rPr>
          <w:noProof/>
        </w:rPr>
      </w:pPr>
    </w:p>
    <w:p w:rsidR="0041118C" w:rsidRDefault="00A266E2" w:rsidP="00A266E2">
      <w:pPr>
        <w:pStyle w:val="Bodytext20"/>
        <w:shd w:val="clear" w:color="auto" w:fill="auto"/>
        <w:tabs>
          <w:tab w:val="left" w:pos="709"/>
          <w:tab w:val="left" w:pos="940"/>
        </w:tabs>
        <w:spacing w:after="0" w:line="240" w:lineRule="auto"/>
        <w:ind w:firstLine="0"/>
        <w:jc w:val="both"/>
      </w:pPr>
      <w:r>
        <w:t>8.3.</w:t>
      </w:r>
      <w:r>
        <w:tab/>
      </w:r>
      <w:r w:rsidR="0041118C" w:rsidRPr="0029250D">
        <w:t xml:space="preserve">Ievērojot 5.6. punktu, kuģiem, kas būvēti pirms 2008. gada 31. decembra, pirms grozīt ar derīgo apliecību saistītā aprīkojuma sarakstu vai pirms apliecības atjaunināšanas gadījumā, ja arī tas jāveic, attiecībā uz kuģa iekārtu jābūt sekmīgi pabeigtai atbilstības pārbaudei saskaņā </w:t>
      </w:r>
      <w:r w:rsidR="0041118C" w:rsidRPr="0029250D">
        <w:lastRenderedPageBreak/>
        <w:t>ar 1. papildinājumā noteiktajām procedūrām un noteikumiem 5.4. punktā noteiktajā termiņā, un radioiekārtas apsekojumā jābūt konstatētam, ka, ciktāl tas attiecas uz radioiekārtu, kuģis atbilst prasībām, kuras jāizpilda, lai varētu atjaunināt vai apstiprināt ar radioiekārtu saistīto apliecību.</w:t>
      </w:r>
    </w:p>
    <w:p w:rsidR="00A266E2" w:rsidRPr="0029250D" w:rsidRDefault="00A266E2" w:rsidP="00A266E2">
      <w:pPr>
        <w:pStyle w:val="Bodytext20"/>
        <w:shd w:val="clear" w:color="auto" w:fill="auto"/>
        <w:tabs>
          <w:tab w:val="left" w:pos="709"/>
          <w:tab w:val="left" w:pos="940"/>
        </w:tabs>
        <w:spacing w:after="0" w:line="240" w:lineRule="auto"/>
        <w:ind w:firstLine="0"/>
        <w:jc w:val="both"/>
        <w:rPr>
          <w:noProof/>
        </w:rPr>
      </w:pPr>
    </w:p>
    <w:p w:rsidR="0041118C" w:rsidRDefault="00A266E2" w:rsidP="00A266E2">
      <w:pPr>
        <w:pStyle w:val="Bodytext20"/>
        <w:shd w:val="clear" w:color="auto" w:fill="auto"/>
        <w:tabs>
          <w:tab w:val="left" w:pos="709"/>
          <w:tab w:val="left" w:pos="940"/>
        </w:tabs>
        <w:spacing w:after="0" w:line="240" w:lineRule="auto"/>
        <w:ind w:firstLine="0"/>
        <w:jc w:val="both"/>
      </w:pPr>
      <w:r>
        <w:t>8.4.</w:t>
      </w:r>
      <w:r>
        <w:tab/>
      </w:r>
      <w:r w:rsidR="0041118C" w:rsidRPr="0029250D">
        <w:t>Neatkarīgi no 8.2. un 8.3. punkta kuģa iekārtai, attiecībā uz kuru jau ir sekmīgi pabeigta atbilstības pārbaude, lai izpildītu prasības par atbilstību administrācijas apstiprinātajam tipam (sk. 4.2.2.–4.2.4. punktu), nav jāveic papildu atbilstības pārbaude (t. i., atbilstības pārbaude ir jāveic tikai vienu reizi), ja šādas pārbaudes jau ir veiktas 5.3. vai 5.4. punktā noteiktajos laika posmos atbilstīgi attiecīgajam gadījumam, ņemot vērā 5.6. punktu.</w:t>
      </w:r>
    </w:p>
    <w:p w:rsidR="00A266E2" w:rsidRPr="0029250D" w:rsidRDefault="00A266E2" w:rsidP="00A266E2">
      <w:pPr>
        <w:pStyle w:val="Bodytext20"/>
        <w:shd w:val="clear" w:color="auto" w:fill="auto"/>
        <w:tabs>
          <w:tab w:val="left" w:pos="709"/>
          <w:tab w:val="left" w:pos="940"/>
        </w:tabs>
        <w:spacing w:after="0" w:line="240" w:lineRule="auto"/>
        <w:ind w:firstLine="0"/>
        <w:jc w:val="both"/>
        <w:rPr>
          <w:noProof/>
        </w:rPr>
      </w:pPr>
    </w:p>
    <w:p w:rsidR="0041118C" w:rsidRDefault="00A266E2" w:rsidP="00A266E2">
      <w:pPr>
        <w:pStyle w:val="Bodytext20"/>
        <w:shd w:val="clear" w:color="auto" w:fill="auto"/>
        <w:tabs>
          <w:tab w:val="left" w:pos="709"/>
          <w:tab w:val="left" w:pos="940"/>
        </w:tabs>
        <w:spacing w:after="0" w:line="240" w:lineRule="auto"/>
        <w:ind w:firstLine="0"/>
        <w:jc w:val="both"/>
      </w:pPr>
      <w:r>
        <w:t>8.5.</w:t>
      </w:r>
      <w:r>
        <w:tab/>
      </w:r>
      <w:r w:rsidR="0041118C" w:rsidRPr="0029250D">
        <w:t>Neatkarīgi no 8.2. un 8.3. punkta kuģa iekārtai, kuras tipu apstiprinājusi administrācija (sk. 4.2.1. punktu), atbilstības pārbaude ir jāveic 5.3. vai 5.4. punktā noteiktajos laika posmos atbilstīgi attiecīgajam gadījumam, ņemot vērā 5.6. punktu (t. i., kuģa iekārtai, kuras tipu apstiprinājusi administrācija, jāveic atbilstības testēšana).</w:t>
      </w:r>
    </w:p>
    <w:p w:rsidR="00A266E2" w:rsidRPr="0029250D" w:rsidRDefault="00A266E2" w:rsidP="00A266E2">
      <w:pPr>
        <w:pStyle w:val="Bodytext20"/>
        <w:shd w:val="clear" w:color="auto" w:fill="auto"/>
        <w:tabs>
          <w:tab w:val="left" w:pos="709"/>
          <w:tab w:val="left" w:pos="940"/>
        </w:tabs>
        <w:spacing w:after="0" w:line="240" w:lineRule="auto"/>
        <w:ind w:firstLine="0"/>
        <w:jc w:val="both"/>
        <w:rPr>
          <w:noProof/>
        </w:rPr>
      </w:pPr>
    </w:p>
    <w:p w:rsidR="0041118C" w:rsidRDefault="00A266E2" w:rsidP="00A266E2">
      <w:pPr>
        <w:pStyle w:val="Bodytext20"/>
        <w:shd w:val="clear" w:color="auto" w:fill="auto"/>
        <w:tabs>
          <w:tab w:val="left" w:pos="709"/>
          <w:tab w:val="left" w:pos="940"/>
        </w:tabs>
        <w:spacing w:after="0" w:line="240" w:lineRule="auto"/>
        <w:ind w:firstLine="0"/>
        <w:jc w:val="both"/>
      </w:pPr>
      <w:r>
        <w:t>8.6.</w:t>
      </w:r>
      <w:r>
        <w:tab/>
      </w:r>
      <w:r w:rsidR="0041118C" w:rsidRPr="0029250D">
        <w:t xml:space="preserve">Ar rezolūcijām MSC.216(82) un MSC.227(82) grozītie Konvencijas un Protokola noteikumi attiecībā uz kravas kuģiem paredz, ka atbilstība pienākumam pārraidīt </w:t>
      </w:r>
      <w:r w:rsidR="0041118C" w:rsidRPr="0029250D">
        <w:rPr>
          <w:i/>
        </w:rPr>
        <w:t>LRIT</w:t>
      </w:r>
      <w:r w:rsidR="0041118C" w:rsidRPr="0029250D">
        <w:t xml:space="preserve"> informāciju ir jāapliecina, veicot ierakstu kravas kuģa drošības iekārtu apliecības aprīkojuma saraksta (E veidlapa) 3. sadaļā vai kravas kuģa drošības apliecības aprīkojuma saraksta (C veidlapa) 5. sadaļā, un līdz ar to būtiskās apliecības ir kravas kuģa drošības iekārtu apliecība un kravas kuģa drošības apliecība.</w:t>
      </w:r>
    </w:p>
    <w:p w:rsidR="00A266E2" w:rsidRPr="0029250D" w:rsidRDefault="00A266E2" w:rsidP="00A266E2">
      <w:pPr>
        <w:pStyle w:val="Bodytext20"/>
        <w:shd w:val="clear" w:color="auto" w:fill="auto"/>
        <w:tabs>
          <w:tab w:val="left" w:pos="709"/>
          <w:tab w:val="left" w:pos="940"/>
        </w:tabs>
        <w:spacing w:after="0" w:line="240" w:lineRule="auto"/>
        <w:ind w:firstLine="0"/>
        <w:jc w:val="both"/>
        <w:rPr>
          <w:noProof/>
        </w:rPr>
      </w:pPr>
    </w:p>
    <w:p w:rsidR="0041118C" w:rsidRPr="0029250D" w:rsidRDefault="00A266E2" w:rsidP="00A266E2">
      <w:pPr>
        <w:pStyle w:val="Bodytext20"/>
        <w:shd w:val="clear" w:color="auto" w:fill="auto"/>
        <w:tabs>
          <w:tab w:val="left" w:pos="709"/>
          <w:tab w:val="left" w:pos="940"/>
        </w:tabs>
        <w:spacing w:after="0" w:line="240" w:lineRule="auto"/>
        <w:ind w:firstLine="0"/>
        <w:jc w:val="both"/>
        <w:rPr>
          <w:noProof/>
        </w:rPr>
      </w:pPr>
      <w:r>
        <w:t>8.6.1.</w:t>
      </w:r>
      <w:r>
        <w:tab/>
      </w:r>
      <w:r w:rsidR="0041118C" w:rsidRPr="0029250D">
        <w:t xml:space="preserve">Rezultātā neviens kravas kuģa radioiekārtu drošības apliecības grozījums vai kravas kuģa radioiekārtu drošības apliecības aprīkojuma saraksta (R veidlapa) grozījums, vai neviens kravas kuģa drošības apliecības grozījums vai kravas kuģa drošības apliecības aprīkojuma saraksta (C veidlapa) grozījums, izņemot to, kurš noteikts 8.6. punktā attiecībā uz tālās darbības identifikācijas un sekošanas sistēmām, neapliecina attiecīgā kuģa atbilstību prasībai pārraidīt </w:t>
      </w:r>
      <w:r w:rsidR="0041118C" w:rsidRPr="0029250D">
        <w:rPr>
          <w:i/>
        </w:rPr>
        <w:t>LRIT</w:t>
      </w:r>
      <w:r w:rsidR="0041118C" w:rsidRPr="0029250D">
        <w:t xml:space="preserve"> informāciju.</w:t>
      </w:r>
    </w:p>
    <w:p w:rsidR="0089048E" w:rsidRPr="0029250D" w:rsidRDefault="0089048E" w:rsidP="0029250D">
      <w:pPr>
        <w:pStyle w:val="Bodytext20"/>
        <w:shd w:val="clear" w:color="auto" w:fill="auto"/>
        <w:tabs>
          <w:tab w:val="left" w:pos="460"/>
          <w:tab w:val="left" w:pos="940"/>
        </w:tabs>
        <w:spacing w:after="0" w:line="240" w:lineRule="auto"/>
        <w:ind w:firstLine="0"/>
        <w:jc w:val="both"/>
        <w:rPr>
          <w:noProof/>
        </w:rPr>
      </w:pPr>
    </w:p>
    <w:p w:rsidR="0041118C" w:rsidRDefault="00A266E2" w:rsidP="00A266E2">
      <w:pPr>
        <w:pStyle w:val="Heading120"/>
        <w:shd w:val="clear" w:color="auto" w:fill="auto"/>
        <w:tabs>
          <w:tab w:val="left" w:pos="709"/>
          <w:tab w:val="left" w:pos="935"/>
        </w:tabs>
        <w:spacing w:before="0" w:after="0" w:line="240" w:lineRule="auto"/>
        <w:jc w:val="both"/>
        <w:outlineLvl w:val="9"/>
      </w:pPr>
      <w:bookmarkStart w:id="11" w:name="bookmark11"/>
      <w:r>
        <w:t>9.</w:t>
      </w:r>
      <w:r>
        <w:tab/>
      </w:r>
      <w:r w:rsidR="0041118C" w:rsidRPr="0029250D">
        <w:t>Atjaunošana un ikgadējais apsekojums pēc atbilstības sākotnējās sertificēšanas</w:t>
      </w:r>
      <w:bookmarkEnd w:id="11"/>
    </w:p>
    <w:p w:rsidR="00A266E2" w:rsidRPr="0029250D" w:rsidRDefault="00A266E2" w:rsidP="00A266E2">
      <w:pPr>
        <w:pStyle w:val="Heading120"/>
        <w:shd w:val="clear" w:color="auto" w:fill="auto"/>
        <w:tabs>
          <w:tab w:val="left" w:pos="709"/>
          <w:tab w:val="left" w:pos="935"/>
        </w:tabs>
        <w:spacing w:before="0" w:after="0" w:line="240" w:lineRule="auto"/>
        <w:jc w:val="both"/>
        <w:outlineLvl w:val="9"/>
        <w:rPr>
          <w:noProof/>
        </w:rPr>
      </w:pPr>
    </w:p>
    <w:p w:rsidR="0041118C" w:rsidRDefault="00A266E2" w:rsidP="00A266E2">
      <w:pPr>
        <w:pStyle w:val="Bodytext20"/>
        <w:shd w:val="clear" w:color="auto" w:fill="auto"/>
        <w:tabs>
          <w:tab w:val="left" w:pos="709"/>
          <w:tab w:val="left" w:pos="935"/>
        </w:tabs>
        <w:spacing w:after="0" w:line="240" w:lineRule="auto"/>
        <w:ind w:firstLine="0"/>
        <w:jc w:val="both"/>
      </w:pPr>
      <w:r>
        <w:t>9.1.</w:t>
      </w:r>
      <w:r>
        <w:tab/>
      </w:r>
      <w:r w:rsidR="0041118C" w:rsidRPr="0029250D">
        <w:t>Atjaunošanas vai ikgadējā apsekojuma laikā, ko veic pēc kuģa atbilstības V/19-1. noteikuma prasībām sākotnējās apstiprināšanas, saistītā apliecība jāizdod vai jāapstiprina (atbilstīgi attiecīgajam gadījumam), ja atbilstības pārbaudes ziņojums joprojām ir derīgs, ņemot vērā 7.2. un 7.3. punktu.</w:t>
      </w:r>
    </w:p>
    <w:p w:rsidR="00A266E2" w:rsidRPr="0029250D" w:rsidRDefault="00A266E2" w:rsidP="00A266E2">
      <w:pPr>
        <w:pStyle w:val="Bodytext20"/>
        <w:shd w:val="clear" w:color="auto" w:fill="auto"/>
        <w:tabs>
          <w:tab w:val="left" w:pos="709"/>
          <w:tab w:val="left" w:pos="935"/>
        </w:tabs>
        <w:spacing w:after="0" w:line="240" w:lineRule="auto"/>
        <w:ind w:firstLine="0"/>
        <w:jc w:val="both"/>
        <w:rPr>
          <w:noProof/>
        </w:rPr>
      </w:pPr>
    </w:p>
    <w:p w:rsidR="0041118C" w:rsidRDefault="00A266E2" w:rsidP="00A266E2">
      <w:pPr>
        <w:pStyle w:val="Heading120"/>
        <w:shd w:val="clear" w:color="auto" w:fill="auto"/>
        <w:tabs>
          <w:tab w:val="left" w:pos="709"/>
          <w:tab w:val="left" w:pos="935"/>
        </w:tabs>
        <w:spacing w:before="0" w:after="0" w:line="240" w:lineRule="auto"/>
        <w:jc w:val="both"/>
        <w:outlineLvl w:val="9"/>
      </w:pPr>
      <w:bookmarkStart w:id="12" w:name="bookmark12"/>
      <w:r>
        <w:t>10.</w:t>
      </w:r>
      <w:r>
        <w:tab/>
      </w:r>
      <w:r w:rsidR="002A657A" w:rsidRPr="0029250D">
        <w:t>Karoga maiņa</w:t>
      </w:r>
      <w:bookmarkEnd w:id="12"/>
    </w:p>
    <w:p w:rsidR="00A266E2" w:rsidRPr="0029250D" w:rsidRDefault="00A266E2" w:rsidP="00A266E2">
      <w:pPr>
        <w:pStyle w:val="Heading120"/>
        <w:shd w:val="clear" w:color="auto" w:fill="auto"/>
        <w:tabs>
          <w:tab w:val="left" w:pos="709"/>
          <w:tab w:val="left" w:pos="935"/>
        </w:tabs>
        <w:spacing w:before="0" w:after="0" w:line="240" w:lineRule="auto"/>
        <w:jc w:val="both"/>
        <w:outlineLvl w:val="9"/>
        <w:rPr>
          <w:noProof/>
        </w:rPr>
      </w:pPr>
    </w:p>
    <w:p w:rsidR="0041118C" w:rsidRDefault="00A266E2" w:rsidP="00A266E2">
      <w:pPr>
        <w:pStyle w:val="Bodytext20"/>
        <w:shd w:val="clear" w:color="auto" w:fill="auto"/>
        <w:tabs>
          <w:tab w:val="left" w:pos="709"/>
          <w:tab w:val="left" w:pos="935"/>
        </w:tabs>
        <w:spacing w:after="0" w:line="240" w:lineRule="auto"/>
        <w:ind w:firstLine="0"/>
        <w:jc w:val="both"/>
      </w:pPr>
      <w:r>
        <w:t>10.1.</w:t>
      </w:r>
      <w:r>
        <w:tab/>
      </w:r>
      <w:r w:rsidR="0041118C" w:rsidRPr="0029250D">
        <w:t xml:space="preserve">Kad kuģis tiek nodots kuģošanai ar citas Līgumslēdzējas valdības karogu, atbilstības pārbaudes ziņojums ir uzskatāms par derīgu, ja </w:t>
      </w:r>
      <w:r w:rsidR="0041118C" w:rsidRPr="0029250D">
        <w:rPr>
          <w:i/>
        </w:rPr>
        <w:t>ASP</w:t>
      </w:r>
      <w:r w:rsidR="0041118C" w:rsidRPr="0029250D">
        <w:t xml:space="preserve">, kurš veicis atbilstības pārbaudi, ir arī tās Līgumslēdzējas valdības atzīts </w:t>
      </w:r>
      <w:r w:rsidR="0041118C" w:rsidRPr="0029250D">
        <w:rPr>
          <w:i/>
        </w:rPr>
        <w:t>ASP</w:t>
      </w:r>
      <w:r w:rsidR="0041118C" w:rsidRPr="0029250D">
        <w:t xml:space="preserve"> vai pilnvarots testēšanas </w:t>
      </w:r>
      <w:r w:rsidR="0041118C" w:rsidRPr="0029250D">
        <w:rPr>
          <w:i/>
        </w:rPr>
        <w:t>ASP</w:t>
      </w:r>
      <w:r w:rsidR="0041118C" w:rsidRPr="0029250D">
        <w:t>, ar kuras karogu kuģis turpmāk kuģos.</w:t>
      </w:r>
    </w:p>
    <w:p w:rsidR="00A266E2" w:rsidRPr="0029250D" w:rsidRDefault="00A266E2" w:rsidP="00A266E2">
      <w:pPr>
        <w:pStyle w:val="Bodytext20"/>
        <w:shd w:val="clear" w:color="auto" w:fill="auto"/>
        <w:tabs>
          <w:tab w:val="left" w:pos="709"/>
          <w:tab w:val="left" w:pos="935"/>
        </w:tabs>
        <w:spacing w:after="0" w:line="240" w:lineRule="auto"/>
        <w:ind w:firstLine="0"/>
        <w:jc w:val="both"/>
        <w:rPr>
          <w:noProof/>
        </w:rPr>
      </w:pPr>
    </w:p>
    <w:p w:rsidR="0041118C" w:rsidRDefault="00A266E2" w:rsidP="00A266E2">
      <w:pPr>
        <w:pStyle w:val="Bodytext20"/>
        <w:shd w:val="clear" w:color="auto" w:fill="auto"/>
        <w:tabs>
          <w:tab w:val="left" w:pos="709"/>
          <w:tab w:val="left" w:pos="935"/>
        </w:tabs>
        <w:spacing w:after="0" w:line="240" w:lineRule="auto"/>
        <w:ind w:firstLine="0"/>
        <w:jc w:val="both"/>
      </w:pPr>
      <w:r>
        <w:t>10.1.1.</w:t>
      </w:r>
      <w:r>
        <w:tab/>
      </w:r>
      <w:r w:rsidR="0041118C" w:rsidRPr="0029250D">
        <w:t xml:space="preserve">Šādos gadījumos attiecīgajam </w:t>
      </w:r>
      <w:r w:rsidR="0041118C" w:rsidRPr="0029250D">
        <w:rPr>
          <w:i/>
        </w:rPr>
        <w:t>ASP</w:t>
      </w:r>
      <w:r w:rsidR="0041118C" w:rsidRPr="0029250D">
        <w:t xml:space="preserve"> ir atkārtoti jāizdod atbilstības pārbaudes ziņojums attiecīgās administrācijas vārdā, norādot jaunāko informāciju par kuģi, taču nemainot atbilstības pārbaudes pabeigšanas datumu.</w:t>
      </w:r>
    </w:p>
    <w:p w:rsidR="00A266E2" w:rsidRPr="0029250D" w:rsidRDefault="00A266E2" w:rsidP="00A266E2">
      <w:pPr>
        <w:pStyle w:val="Bodytext20"/>
        <w:shd w:val="clear" w:color="auto" w:fill="auto"/>
        <w:tabs>
          <w:tab w:val="left" w:pos="709"/>
          <w:tab w:val="left" w:pos="935"/>
        </w:tabs>
        <w:spacing w:after="0" w:line="240" w:lineRule="auto"/>
        <w:ind w:firstLine="0"/>
        <w:jc w:val="both"/>
        <w:rPr>
          <w:noProof/>
        </w:rPr>
      </w:pPr>
    </w:p>
    <w:p w:rsidR="0041118C" w:rsidRDefault="00A266E2" w:rsidP="00A266E2">
      <w:pPr>
        <w:pStyle w:val="Bodytext20"/>
        <w:shd w:val="clear" w:color="auto" w:fill="auto"/>
        <w:tabs>
          <w:tab w:val="left" w:pos="709"/>
        </w:tabs>
        <w:spacing w:after="0" w:line="240" w:lineRule="auto"/>
        <w:ind w:firstLine="0"/>
        <w:jc w:val="both"/>
      </w:pPr>
      <w:r>
        <w:t>10.2.</w:t>
      </w:r>
      <w:r>
        <w:tab/>
      </w:r>
      <w:r w:rsidR="0041118C" w:rsidRPr="0029250D">
        <w:t xml:space="preserve">Gadījumos, kad var uzskatīt, ka atbilstības pārbaudes ziņojums vairs nav derīgs tādēļ, ka kuģis tiek nodots kuģošanai ar citas Līgumslēdzējas valdības karogu, atzītam </w:t>
      </w:r>
      <w:r w:rsidR="0041118C" w:rsidRPr="0029250D">
        <w:rPr>
          <w:i/>
        </w:rPr>
        <w:t>ASP</w:t>
      </w:r>
      <w:r w:rsidR="0041118C" w:rsidRPr="0029250D">
        <w:t xml:space="preserve"> vai pilnvarotam testēšanas </w:t>
      </w:r>
      <w:r w:rsidR="0041118C" w:rsidRPr="0029250D">
        <w:rPr>
          <w:i/>
        </w:rPr>
        <w:t>ASP</w:t>
      </w:r>
      <w:r w:rsidR="0041118C" w:rsidRPr="0029250D">
        <w:t xml:space="preserve"> attiecīgās administrācijas vārdā pirms apliecības izdošanas jāveic jauna atbilstības pārbaude.</w:t>
      </w:r>
    </w:p>
    <w:p w:rsidR="00A266E2" w:rsidRPr="0029250D" w:rsidRDefault="00A266E2" w:rsidP="00A266E2">
      <w:pPr>
        <w:pStyle w:val="Bodytext20"/>
        <w:shd w:val="clear" w:color="auto" w:fill="auto"/>
        <w:tabs>
          <w:tab w:val="left" w:pos="709"/>
        </w:tabs>
        <w:spacing w:after="0" w:line="240" w:lineRule="auto"/>
        <w:ind w:firstLine="0"/>
        <w:jc w:val="both"/>
        <w:rPr>
          <w:noProof/>
        </w:rPr>
      </w:pPr>
    </w:p>
    <w:p w:rsidR="0041118C" w:rsidRDefault="00A266E2" w:rsidP="00A266E2">
      <w:pPr>
        <w:pStyle w:val="Heading120"/>
        <w:shd w:val="clear" w:color="auto" w:fill="auto"/>
        <w:tabs>
          <w:tab w:val="left" w:pos="709"/>
          <w:tab w:val="left" w:pos="935"/>
        </w:tabs>
        <w:spacing w:before="0" w:after="0" w:line="240" w:lineRule="auto"/>
        <w:jc w:val="both"/>
        <w:outlineLvl w:val="9"/>
      </w:pPr>
      <w:bookmarkStart w:id="13" w:name="bookmark13"/>
      <w:r>
        <w:t>11.</w:t>
      </w:r>
      <w:r>
        <w:tab/>
      </w:r>
      <w:r w:rsidR="002A657A" w:rsidRPr="0029250D">
        <w:t>Īpaši noteikumi attiecībā uz mobilām piekrastes urbšanas platformām</w:t>
      </w:r>
      <w:bookmarkEnd w:id="13"/>
    </w:p>
    <w:p w:rsidR="00A266E2" w:rsidRDefault="00A266E2" w:rsidP="00A266E2">
      <w:pPr>
        <w:pStyle w:val="Bodytext20"/>
        <w:shd w:val="clear" w:color="auto" w:fill="auto"/>
        <w:tabs>
          <w:tab w:val="left" w:pos="460"/>
          <w:tab w:val="left" w:pos="935"/>
        </w:tabs>
        <w:spacing w:after="0" w:line="240" w:lineRule="auto"/>
        <w:ind w:firstLine="0"/>
        <w:jc w:val="both"/>
        <w:rPr>
          <w:b/>
          <w:bCs/>
          <w:noProof/>
        </w:rPr>
      </w:pPr>
    </w:p>
    <w:p w:rsidR="0041118C" w:rsidRDefault="00A266E2" w:rsidP="00A266E2">
      <w:pPr>
        <w:pStyle w:val="Bodytext20"/>
        <w:shd w:val="clear" w:color="auto" w:fill="auto"/>
        <w:tabs>
          <w:tab w:val="left" w:pos="709"/>
          <w:tab w:val="left" w:pos="935"/>
        </w:tabs>
        <w:spacing w:after="0" w:line="240" w:lineRule="auto"/>
        <w:ind w:firstLine="0"/>
        <w:jc w:val="both"/>
      </w:pPr>
      <w:r w:rsidRPr="00A266E2">
        <w:rPr>
          <w:bCs/>
          <w:noProof/>
        </w:rPr>
        <w:t>11.1.</w:t>
      </w:r>
      <w:r>
        <w:rPr>
          <w:b/>
          <w:bCs/>
          <w:noProof/>
        </w:rPr>
        <w:tab/>
      </w:r>
      <w:r w:rsidR="0041118C" w:rsidRPr="0029250D">
        <w:t>Līgumslēdzēja valdība var noteikt, ka mobilām piekrastes urbšanas platformām, kurām ir tiesības kuģot ar tās karogu, ir jāatbilst:</w:t>
      </w:r>
    </w:p>
    <w:p w:rsidR="00A266E2" w:rsidRPr="0029250D" w:rsidRDefault="00A266E2" w:rsidP="00A266E2">
      <w:pPr>
        <w:pStyle w:val="Bodytext20"/>
        <w:shd w:val="clear" w:color="auto" w:fill="auto"/>
        <w:tabs>
          <w:tab w:val="left" w:pos="709"/>
          <w:tab w:val="left" w:pos="935"/>
        </w:tabs>
        <w:spacing w:after="0" w:line="240" w:lineRule="auto"/>
        <w:ind w:firstLine="0"/>
        <w:jc w:val="both"/>
        <w:rPr>
          <w:noProof/>
        </w:rPr>
      </w:pPr>
    </w:p>
    <w:p w:rsidR="0041118C" w:rsidRPr="0029250D" w:rsidRDefault="00A266E2" w:rsidP="00A266E2">
      <w:pPr>
        <w:pStyle w:val="Bodytext20"/>
        <w:shd w:val="clear" w:color="auto" w:fill="auto"/>
        <w:tabs>
          <w:tab w:val="left" w:pos="460"/>
        </w:tabs>
        <w:spacing w:after="0" w:line="240" w:lineRule="auto"/>
        <w:ind w:left="1134" w:hanging="425"/>
        <w:jc w:val="both"/>
        <w:rPr>
          <w:noProof/>
        </w:rPr>
      </w:pPr>
      <w:r>
        <w:t>1)</w:t>
      </w:r>
      <w:r>
        <w:tab/>
      </w:r>
      <w:r w:rsidR="0041118C" w:rsidRPr="0029250D">
        <w:t>valsts kodeksiem vai prasībām attiecībā uz mobilo piekrastes urbšanas platformu konstrukciju un aprīkojumu, ja tās būvētas pirms 1981. gada 31. decembra, vai</w:t>
      </w:r>
    </w:p>
    <w:p w:rsidR="00A266E2" w:rsidRDefault="00A266E2" w:rsidP="00A266E2">
      <w:pPr>
        <w:pStyle w:val="Bodytext20"/>
        <w:shd w:val="clear" w:color="auto" w:fill="auto"/>
        <w:tabs>
          <w:tab w:val="left" w:pos="460"/>
        </w:tabs>
        <w:spacing w:after="0" w:line="240" w:lineRule="auto"/>
        <w:ind w:left="1134" w:hanging="425"/>
        <w:jc w:val="both"/>
      </w:pPr>
    </w:p>
    <w:p w:rsidR="0041118C" w:rsidRPr="0029250D" w:rsidRDefault="00A266E2" w:rsidP="00A266E2">
      <w:pPr>
        <w:pStyle w:val="Bodytext20"/>
        <w:shd w:val="clear" w:color="auto" w:fill="auto"/>
        <w:tabs>
          <w:tab w:val="left" w:pos="460"/>
        </w:tabs>
        <w:spacing w:after="0" w:line="240" w:lineRule="auto"/>
        <w:ind w:left="1134" w:hanging="425"/>
        <w:jc w:val="both"/>
        <w:rPr>
          <w:noProof/>
        </w:rPr>
      </w:pPr>
      <w:r>
        <w:t>2)</w:t>
      </w:r>
      <w:r>
        <w:tab/>
      </w:r>
      <w:r w:rsidR="0041118C" w:rsidRPr="0029250D">
        <w:t xml:space="preserve">Kodeksam par mobilo piekrastes urbšanas platformu konstrukciju un aprīkojumu, kas pieņemts ar rezolūciju A.414(XI) (turpmāk tekstā – "1979. gada </w:t>
      </w:r>
      <w:r w:rsidR="0041118C" w:rsidRPr="0029250D">
        <w:rPr>
          <w:i/>
        </w:rPr>
        <w:t>MODU</w:t>
      </w:r>
      <w:r w:rsidR="0041118C" w:rsidRPr="0029250D">
        <w:t xml:space="preserve"> kodekss"), vai</w:t>
      </w:r>
    </w:p>
    <w:p w:rsidR="00A266E2" w:rsidRDefault="00A266E2" w:rsidP="00A266E2">
      <w:pPr>
        <w:pStyle w:val="Bodytext20"/>
        <w:shd w:val="clear" w:color="auto" w:fill="auto"/>
        <w:tabs>
          <w:tab w:val="left" w:pos="460"/>
        </w:tabs>
        <w:spacing w:after="0" w:line="240" w:lineRule="auto"/>
        <w:ind w:left="1134" w:hanging="425"/>
        <w:jc w:val="both"/>
      </w:pPr>
    </w:p>
    <w:p w:rsidR="0041118C" w:rsidRDefault="00A266E2" w:rsidP="00A266E2">
      <w:pPr>
        <w:pStyle w:val="Bodytext20"/>
        <w:shd w:val="clear" w:color="auto" w:fill="auto"/>
        <w:tabs>
          <w:tab w:val="left" w:pos="460"/>
        </w:tabs>
        <w:spacing w:after="0" w:line="240" w:lineRule="auto"/>
        <w:ind w:left="1134" w:hanging="425"/>
        <w:jc w:val="both"/>
      </w:pPr>
      <w:r>
        <w:t>3)</w:t>
      </w:r>
      <w:r>
        <w:tab/>
      </w:r>
      <w:r w:rsidR="0041118C" w:rsidRPr="0029250D">
        <w:t xml:space="preserve">1989. gada Kodeksam par mobilo piekrastes urbšanas platformu konstrukciju un aprīkojumu, kas pieņemts ar rezolūciju A.649(16) (turpmāk tekstā – "1989. gada </w:t>
      </w:r>
      <w:r w:rsidR="0041118C" w:rsidRPr="0029250D">
        <w:rPr>
          <w:i/>
        </w:rPr>
        <w:t>MODU</w:t>
      </w:r>
      <w:r w:rsidR="0041118C" w:rsidRPr="0029250D">
        <w:t xml:space="preserve"> kodekss"), gadījumā, ja to ķīlis tika ielikts vai tas bija līdzīgā būvniecības posmā 1991. gada 1. maijā vai pēc tam.</w:t>
      </w:r>
    </w:p>
    <w:p w:rsidR="00A266E2" w:rsidRPr="0029250D" w:rsidRDefault="00A266E2" w:rsidP="0029250D">
      <w:pPr>
        <w:pStyle w:val="Bodytext20"/>
        <w:shd w:val="clear" w:color="auto" w:fill="auto"/>
        <w:tabs>
          <w:tab w:val="left" w:pos="460"/>
        </w:tabs>
        <w:spacing w:after="0" w:line="240" w:lineRule="auto"/>
        <w:ind w:firstLine="0"/>
        <w:jc w:val="both"/>
        <w:rPr>
          <w:noProof/>
        </w:rPr>
      </w:pPr>
    </w:p>
    <w:p w:rsidR="0041118C" w:rsidRDefault="00A266E2" w:rsidP="00A266E2">
      <w:pPr>
        <w:pStyle w:val="Bodytext20"/>
        <w:shd w:val="clear" w:color="auto" w:fill="auto"/>
        <w:tabs>
          <w:tab w:val="left" w:pos="709"/>
          <w:tab w:val="left" w:pos="935"/>
        </w:tabs>
        <w:spacing w:after="0" w:line="240" w:lineRule="auto"/>
        <w:ind w:firstLine="0"/>
        <w:jc w:val="both"/>
      </w:pPr>
      <w:r>
        <w:t>11.2.</w:t>
      </w:r>
      <w:r>
        <w:tab/>
      </w:r>
      <w:r w:rsidR="0041118C" w:rsidRPr="0029250D">
        <w:t xml:space="preserve">Šā dokumenta noteikumi jāpiemēro </w:t>
      </w:r>
      <w:r w:rsidR="0041118C" w:rsidRPr="0029250D">
        <w:rPr>
          <w:i/>
        </w:rPr>
        <w:t>mutatis mutandis</w:t>
      </w:r>
      <w:r w:rsidR="0041118C" w:rsidRPr="0029250D">
        <w:t xml:space="preserve"> attiecībā uz mobilām piekrastes urbšanas platformām, ievērojot to, ka šajā dokumentā jebkura norāde uz apliecību vai ar radioiekārtu saistītu apliecību uzskatāma par norādi uz:</w:t>
      </w:r>
    </w:p>
    <w:p w:rsidR="00A266E2" w:rsidRPr="0029250D" w:rsidRDefault="00A266E2" w:rsidP="00A266E2">
      <w:pPr>
        <w:pStyle w:val="Bodytext20"/>
        <w:shd w:val="clear" w:color="auto" w:fill="auto"/>
        <w:tabs>
          <w:tab w:val="left" w:pos="709"/>
          <w:tab w:val="left" w:pos="935"/>
        </w:tabs>
        <w:spacing w:after="0" w:line="240" w:lineRule="auto"/>
        <w:ind w:firstLine="0"/>
        <w:jc w:val="both"/>
        <w:rPr>
          <w:noProof/>
        </w:rPr>
      </w:pPr>
    </w:p>
    <w:p w:rsidR="0041118C" w:rsidRPr="0029250D" w:rsidRDefault="00A266E2" w:rsidP="00A266E2">
      <w:pPr>
        <w:pStyle w:val="Bodytext20"/>
        <w:shd w:val="clear" w:color="auto" w:fill="auto"/>
        <w:tabs>
          <w:tab w:val="left" w:pos="460"/>
        </w:tabs>
        <w:spacing w:after="0" w:line="240" w:lineRule="auto"/>
        <w:ind w:left="1134" w:hanging="425"/>
        <w:jc w:val="both"/>
        <w:rPr>
          <w:noProof/>
        </w:rPr>
      </w:pPr>
      <w:r>
        <w:t>1)</w:t>
      </w:r>
      <w:r>
        <w:tab/>
      </w:r>
      <w:r w:rsidR="0041118C" w:rsidRPr="0029250D">
        <w:t xml:space="preserve">1989. gada mobilas piekrastes urbšanas platformas drošības apliecību, kura izdota atbilstoši 1989. gada </w:t>
      </w:r>
      <w:r w:rsidR="0041118C" w:rsidRPr="0029250D">
        <w:rPr>
          <w:i/>
        </w:rPr>
        <w:t>MODU</w:t>
      </w:r>
      <w:r w:rsidR="0041118C" w:rsidRPr="0029250D">
        <w:t xml:space="preserve"> kodeksam, tādu mobilo piekrastes urbšanas platformu gadījumā, kuru būvniecība pabeigta 2008. gada 31. decembrī vai pēc tam, un</w:t>
      </w:r>
    </w:p>
    <w:p w:rsidR="00A266E2" w:rsidRDefault="00A266E2" w:rsidP="00A266E2">
      <w:pPr>
        <w:pStyle w:val="Bodytext20"/>
        <w:shd w:val="clear" w:color="auto" w:fill="auto"/>
        <w:tabs>
          <w:tab w:val="left" w:pos="460"/>
        </w:tabs>
        <w:spacing w:after="0" w:line="240" w:lineRule="auto"/>
        <w:ind w:left="1134" w:hanging="425"/>
        <w:jc w:val="both"/>
      </w:pPr>
    </w:p>
    <w:p w:rsidR="0041118C" w:rsidRPr="0029250D" w:rsidRDefault="00A266E2" w:rsidP="00A266E2">
      <w:pPr>
        <w:pStyle w:val="Bodytext20"/>
        <w:shd w:val="clear" w:color="auto" w:fill="auto"/>
        <w:tabs>
          <w:tab w:val="left" w:pos="460"/>
        </w:tabs>
        <w:spacing w:after="0" w:line="240" w:lineRule="auto"/>
        <w:ind w:left="1134" w:hanging="425"/>
        <w:jc w:val="both"/>
        <w:rPr>
          <w:noProof/>
        </w:rPr>
      </w:pPr>
      <w:r>
        <w:t>2)</w:t>
      </w:r>
      <w:r>
        <w:tab/>
      </w:r>
      <w:r w:rsidR="0041118C" w:rsidRPr="0029250D">
        <w:t xml:space="preserve">tādu mobilo piekrastes urbšanas platformu gadījumā, kuru būvniecība pabeigta pirms 2008. gada 31. decembra, uz mobilas piekrastes urbšanas platformas drošības apliecību, kura izdota atbilstoši 1979. gada </w:t>
      </w:r>
      <w:r w:rsidR="0041118C" w:rsidRPr="0029250D">
        <w:rPr>
          <w:i/>
        </w:rPr>
        <w:t>MODU</w:t>
      </w:r>
      <w:r w:rsidR="0041118C" w:rsidRPr="0029250D">
        <w:t xml:space="preserve"> kodeksa noteikumiem, vai uz 1989. gada mobilas piekrastes urbšanas platformas drošības apliecību, kura izdota atbilstoši 1989. gada </w:t>
      </w:r>
      <w:r w:rsidR="0041118C" w:rsidRPr="0029250D">
        <w:rPr>
          <w:i/>
        </w:rPr>
        <w:t>MODU</w:t>
      </w:r>
      <w:r w:rsidR="0041118C" w:rsidRPr="0029250D">
        <w:t xml:space="preserve"> kodeksa noteikumiem, vai uz apliecību vai dokumentu, kurš izdots, pamatojoties uz valsts kodeksu vai prasībām, ja platformu būvniecība pabeigta pirms 1981. gada 31. decembra, atbilstīgi attiecīgajam gadījumam.</w:t>
      </w:r>
    </w:p>
    <w:p w:rsidR="0089048E" w:rsidRPr="0029250D" w:rsidRDefault="0089048E" w:rsidP="0029250D">
      <w:pPr>
        <w:pStyle w:val="Bodytext20"/>
        <w:shd w:val="clear" w:color="auto" w:fill="auto"/>
        <w:tabs>
          <w:tab w:val="left" w:pos="460"/>
        </w:tabs>
        <w:spacing w:after="0" w:line="240" w:lineRule="auto"/>
        <w:ind w:firstLine="0"/>
        <w:jc w:val="both"/>
        <w:rPr>
          <w:noProof/>
        </w:rPr>
      </w:pPr>
    </w:p>
    <w:p w:rsidR="0041118C" w:rsidRDefault="00A266E2" w:rsidP="00A266E2">
      <w:pPr>
        <w:pStyle w:val="Bodytext20"/>
        <w:shd w:val="clear" w:color="auto" w:fill="auto"/>
        <w:tabs>
          <w:tab w:val="left" w:pos="709"/>
          <w:tab w:val="left" w:pos="939"/>
        </w:tabs>
        <w:spacing w:after="0" w:line="240" w:lineRule="auto"/>
        <w:ind w:firstLine="0"/>
        <w:jc w:val="both"/>
      </w:pPr>
      <w:r>
        <w:t>11.3.</w:t>
      </w:r>
      <w:r>
        <w:tab/>
      </w:r>
      <w:r w:rsidR="0041118C" w:rsidRPr="0029250D">
        <w:t>Tā kā mobilas piekrastes urbšanas platformas drošības apliecība un 1989. gada mobilas piekrastes urbšanas platformas drošības apliecība netiek papildināta ar aprīkojuma sarakstu, tad uzskata, ka mobilas piekrastes urbšanas platformas atbilst prasībām, ja:</w:t>
      </w:r>
    </w:p>
    <w:p w:rsidR="00A266E2" w:rsidRPr="0029250D" w:rsidRDefault="00A266E2" w:rsidP="00A266E2">
      <w:pPr>
        <w:pStyle w:val="Bodytext20"/>
        <w:shd w:val="clear" w:color="auto" w:fill="auto"/>
        <w:tabs>
          <w:tab w:val="left" w:pos="709"/>
          <w:tab w:val="left" w:pos="939"/>
        </w:tabs>
        <w:spacing w:after="0" w:line="240" w:lineRule="auto"/>
        <w:ind w:firstLine="0"/>
        <w:jc w:val="both"/>
        <w:rPr>
          <w:noProof/>
        </w:rPr>
      </w:pPr>
    </w:p>
    <w:p w:rsidR="0041118C" w:rsidRPr="0029250D" w:rsidRDefault="00A266E2" w:rsidP="00A266E2">
      <w:pPr>
        <w:pStyle w:val="Bodytext20"/>
        <w:shd w:val="clear" w:color="auto" w:fill="auto"/>
        <w:tabs>
          <w:tab w:val="left" w:pos="460"/>
          <w:tab w:val="left" w:pos="1613"/>
        </w:tabs>
        <w:spacing w:after="0" w:line="240" w:lineRule="auto"/>
        <w:ind w:left="1134" w:hanging="425"/>
        <w:jc w:val="both"/>
        <w:rPr>
          <w:noProof/>
        </w:rPr>
      </w:pPr>
      <w:r>
        <w:t>1)</w:t>
      </w:r>
      <w:r>
        <w:tab/>
      </w:r>
      <w:r w:rsidR="0041118C" w:rsidRPr="0029250D">
        <w:t>ir izpildīti 4., 5. un 8. sadaļas noteikumi;</w:t>
      </w:r>
    </w:p>
    <w:p w:rsidR="00A266E2" w:rsidRDefault="00A266E2" w:rsidP="00A266E2">
      <w:pPr>
        <w:pStyle w:val="Bodytext20"/>
        <w:shd w:val="clear" w:color="auto" w:fill="auto"/>
        <w:tabs>
          <w:tab w:val="left" w:pos="460"/>
          <w:tab w:val="left" w:pos="1613"/>
        </w:tabs>
        <w:spacing w:after="0" w:line="240" w:lineRule="auto"/>
        <w:ind w:left="1134" w:hanging="425"/>
        <w:jc w:val="both"/>
      </w:pPr>
    </w:p>
    <w:p w:rsidR="0041118C" w:rsidRPr="0029250D" w:rsidRDefault="00A266E2" w:rsidP="00A266E2">
      <w:pPr>
        <w:pStyle w:val="Bodytext20"/>
        <w:shd w:val="clear" w:color="auto" w:fill="auto"/>
        <w:tabs>
          <w:tab w:val="left" w:pos="460"/>
          <w:tab w:val="left" w:pos="1613"/>
        </w:tabs>
        <w:spacing w:after="0" w:line="240" w:lineRule="auto"/>
        <w:ind w:left="1134" w:hanging="425"/>
        <w:jc w:val="both"/>
        <w:rPr>
          <w:noProof/>
        </w:rPr>
      </w:pPr>
      <w:r>
        <w:t>2)</w:t>
      </w:r>
      <w:r>
        <w:tab/>
      </w:r>
      <w:r w:rsidR="0041118C" w:rsidRPr="0029250D">
        <w:t>uz klāja ir derīga apliecība vai dokuments, kas izdots saskaņā ar valsts kodeksu vai prasībām, gadījumā, ja platformas būvniecība pabeigta pirms 1981. gada 31. decembra, vai derīga mobilas piekrastes urbšanas platformas drošības apliecība vai derīga 1989. gada mobilas piekrastes urbšanas platformas drošības apliecība, un</w:t>
      </w:r>
    </w:p>
    <w:p w:rsidR="00A266E2" w:rsidRDefault="00A266E2" w:rsidP="00A266E2">
      <w:pPr>
        <w:pStyle w:val="Bodytext20"/>
        <w:shd w:val="clear" w:color="auto" w:fill="auto"/>
        <w:tabs>
          <w:tab w:val="left" w:pos="460"/>
        </w:tabs>
        <w:spacing w:after="0" w:line="240" w:lineRule="auto"/>
        <w:ind w:left="1134" w:hanging="425"/>
        <w:jc w:val="both"/>
      </w:pPr>
    </w:p>
    <w:p w:rsidR="0041118C" w:rsidRDefault="00A266E2" w:rsidP="00A266E2">
      <w:pPr>
        <w:pStyle w:val="Bodytext20"/>
        <w:shd w:val="clear" w:color="auto" w:fill="auto"/>
        <w:tabs>
          <w:tab w:val="left" w:pos="460"/>
        </w:tabs>
        <w:spacing w:after="0" w:line="240" w:lineRule="auto"/>
        <w:ind w:left="1134" w:hanging="425"/>
        <w:jc w:val="both"/>
      </w:pPr>
      <w:r>
        <w:t>3)</w:t>
      </w:r>
      <w:r>
        <w:tab/>
      </w:r>
      <w:r w:rsidR="0041118C" w:rsidRPr="0029250D">
        <w:t>uz klāja ir derīgs atbilstības pārbaudes ziņojums.</w:t>
      </w:r>
    </w:p>
    <w:p w:rsidR="00A266E2" w:rsidRDefault="00A266E2" w:rsidP="00A266E2">
      <w:pPr>
        <w:pStyle w:val="Heading120"/>
        <w:shd w:val="clear" w:color="auto" w:fill="auto"/>
        <w:tabs>
          <w:tab w:val="left" w:pos="460"/>
          <w:tab w:val="left" w:pos="939"/>
        </w:tabs>
        <w:spacing w:before="0" w:after="0" w:line="240" w:lineRule="auto"/>
        <w:jc w:val="both"/>
        <w:outlineLvl w:val="9"/>
        <w:rPr>
          <w:b w:val="0"/>
          <w:bCs w:val="0"/>
          <w:noProof/>
        </w:rPr>
      </w:pPr>
      <w:bookmarkStart w:id="14" w:name="bookmark14"/>
    </w:p>
    <w:p w:rsidR="0041118C" w:rsidRDefault="00A266E2" w:rsidP="00A266E2">
      <w:pPr>
        <w:pStyle w:val="Heading120"/>
        <w:shd w:val="clear" w:color="auto" w:fill="auto"/>
        <w:tabs>
          <w:tab w:val="left" w:pos="709"/>
          <w:tab w:val="left" w:pos="939"/>
        </w:tabs>
        <w:spacing w:before="0" w:after="0" w:line="240" w:lineRule="auto"/>
        <w:jc w:val="both"/>
        <w:outlineLvl w:val="9"/>
      </w:pPr>
      <w:r w:rsidRPr="00A266E2">
        <w:rPr>
          <w:bCs w:val="0"/>
          <w:noProof/>
        </w:rPr>
        <w:t>12.</w:t>
      </w:r>
      <w:r>
        <w:rPr>
          <w:b w:val="0"/>
          <w:bCs w:val="0"/>
          <w:noProof/>
        </w:rPr>
        <w:tab/>
      </w:r>
      <w:r w:rsidR="002A657A" w:rsidRPr="0029250D">
        <w:t>Kravas kuģi, kuru bruto tilpība ir 300 vai lielāka, bet mazāka par 500</w:t>
      </w:r>
      <w:bookmarkEnd w:id="14"/>
    </w:p>
    <w:p w:rsidR="00A266E2" w:rsidRPr="0029250D" w:rsidRDefault="00A266E2" w:rsidP="00A266E2">
      <w:pPr>
        <w:pStyle w:val="Heading120"/>
        <w:shd w:val="clear" w:color="auto" w:fill="auto"/>
        <w:tabs>
          <w:tab w:val="left" w:pos="709"/>
          <w:tab w:val="left" w:pos="939"/>
        </w:tabs>
        <w:spacing w:before="0" w:after="0" w:line="240" w:lineRule="auto"/>
        <w:jc w:val="both"/>
        <w:outlineLvl w:val="9"/>
        <w:rPr>
          <w:noProof/>
        </w:rPr>
      </w:pPr>
    </w:p>
    <w:p w:rsidR="0041118C" w:rsidRDefault="00A266E2" w:rsidP="00A266E2">
      <w:pPr>
        <w:pStyle w:val="Bodytext20"/>
        <w:shd w:val="clear" w:color="auto" w:fill="auto"/>
        <w:tabs>
          <w:tab w:val="left" w:pos="709"/>
          <w:tab w:val="left" w:pos="939"/>
        </w:tabs>
        <w:spacing w:after="0" w:line="240" w:lineRule="auto"/>
        <w:ind w:firstLine="0"/>
        <w:jc w:val="both"/>
      </w:pPr>
      <w:r>
        <w:t>12.1.</w:t>
      </w:r>
      <w:r>
        <w:tab/>
      </w:r>
      <w:r w:rsidR="0041118C" w:rsidRPr="0029250D">
        <w:t xml:space="preserve">Kravas kuģiem, kuru bruto tilpība ir 300 vai lielāka, bet mazāka par 500, nav jābūt </w:t>
      </w:r>
      <w:r w:rsidR="0041118C" w:rsidRPr="0029250D">
        <w:lastRenderedPageBreak/>
        <w:t xml:space="preserve">derīgai kravas kuģa drošības iekārtu apliecībai, un tāpēc nav tāda kravas kuģa drošības iekārtu apliecības aprīkojuma saraksta (E veidlapa), ko varētu apstiprināt, lai apliecinātu to atbilstību prasībai pārraidīt </w:t>
      </w:r>
      <w:r w:rsidR="0041118C" w:rsidRPr="0029250D">
        <w:rPr>
          <w:i/>
        </w:rPr>
        <w:t>LRIT</w:t>
      </w:r>
      <w:r w:rsidR="0041118C" w:rsidRPr="0029250D">
        <w:t xml:space="preserve"> informāciju.</w:t>
      </w:r>
    </w:p>
    <w:p w:rsidR="00A266E2" w:rsidRPr="0029250D" w:rsidRDefault="00A266E2" w:rsidP="00A266E2">
      <w:pPr>
        <w:pStyle w:val="Bodytext20"/>
        <w:shd w:val="clear" w:color="auto" w:fill="auto"/>
        <w:tabs>
          <w:tab w:val="left" w:pos="709"/>
          <w:tab w:val="left" w:pos="939"/>
        </w:tabs>
        <w:spacing w:after="0" w:line="240" w:lineRule="auto"/>
        <w:ind w:firstLine="0"/>
        <w:jc w:val="both"/>
        <w:rPr>
          <w:noProof/>
        </w:rPr>
      </w:pPr>
    </w:p>
    <w:p w:rsidR="0041118C" w:rsidRDefault="00A266E2" w:rsidP="00A266E2">
      <w:pPr>
        <w:pStyle w:val="Bodytext20"/>
        <w:shd w:val="clear" w:color="auto" w:fill="auto"/>
        <w:tabs>
          <w:tab w:val="left" w:pos="709"/>
          <w:tab w:val="left" w:pos="939"/>
        </w:tabs>
        <w:spacing w:after="0" w:line="240" w:lineRule="auto"/>
        <w:ind w:firstLine="0"/>
        <w:jc w:val="both"/>
      </w:pPr>
      <w:r>
        <w:t>12.2.</w:t>
      </w:r>
      <w:r>
        <w:tab/>
      </w:r>
      <w:r w:rsidR="0041118C" w:rsidRPr="0029250D">
        <w:t xml:space="preserve">To, ka iepriekš minētie kravas kuģi atbilst prasībai pārraidīt </w:t>
      </w:r>
      <w:r w:rsidR="0041118C" w:rsidRPr="0029250D">
        <w:rPr>
          <w:i/>
        </w:rPr>
        <w:t>LRIT</w:t>
      </w:r>
      <w:r w:rsidR="0041118C" w:rsidRPr="0029250D">
        <w:t xml:space="preserve"> informāciju, jādokumentē šādi:</w:t>
      </w:r>
    </w:p>
    <w:p w:rsidR="00A266E2" w:rsidRPr="0029250D" w:rsidRDefault="00A266E2" w:rsidP="00A266E2">
      <w:pPr>
        <w:pStyle w:val="Bodytext20"/>
        <w:shd w:val="clear" w:color="auto" w:fill="auto"/>
        <w:tabs>
          <w:tab w:val="left" w:pos="709"/>
          <w:tab w:val="left" w:pos="939"/>
        </w:tabs>
        <w:spacing w:after="0" w:line="240" w:lineRule="auto"/>
        <w:ind w:firstLine="0"/>
        <w:jc w:val="both"/>
        <w:rPr>
          <w:noProof/>
        </w:rPr>
      </w:pPr>
    </w:p>
    <w:p w:rsidR="0041118C" w:rsidRPr="0029250D" w:rsidRDefault="00A266E2" w:rsidP="00A266E2">
      <w:pPr>
        <w:pStyle w:val="Bodytext20"/>
        <w:shd w:val="clear" w:color="auto" w:fill="auto"/>
        <w:tabs>
          <w:tab w:val="left" w:pos="460"/>
        </w:tabs>
        <w:spacing w:after="0" w:line="240" w:lineRule="auto"/>
        <w:ind w:left="1134" w:hanging="425"/>
        <w:jc w:val="both"/>
        <w:rPr>
          <w:noProof/>
        </w:rPr>
      </w:pPr>
      <w:r>
        <w:t>1)</w:t>
      </w:r>
      <w:r>
        <w:tab/>
      </w:r>
      <w:r w:rsidR="0041118C" w:rsidRPr="0029250D">
        <w:t>veicot attiecīgu ierakstu kravas kuģa drošības apliecības aprīkojuma saraksta (C veidlapa) 5. sadaļā un nodrošinot uz klāja derīgu atbilstības pārbaudes ziņojumu gadījumā, ja tiem ir izdota kravas kuģa drošības apliecība, vai</w:t>
      </w:r>
    </w:p>
    <w:p w:rsidR="00A266E2" w:rsidRDefault="00A266E2" w:rsidP="00A266E2">
      <w:pPr>
        <w:pStyle w:val="Bodytext20"/>
        <w:shd w:val="clear" w:color="auto" w:fill="auto"/>
        <w:tabs>
          <w:tab w:val="left" w:pos="460"/>
        </w:tabs>
        <w:spacing w:after="0" w:line="240" w:lineRule="auto"/>
        <w:ind w:left="1134" w:hanging="425"/>
        <w:jc w:val="both"/>
      </w:pPr>
    </w:p>
    <w:p w:rsidR="0041118C" w:rsidRDefault="00A266E2" w:rsidP="00A266E2">
      <w:pPr>
        <w:pStyle w:val="Bodytext20"/>
        <w:shd w:val="clear" w:color="auto" w:fill="auto"/>
        <w:tabs>
          <w:tab w:val="left" w:pos="460"/>
        </w:tabs>
        <w:spacing w:after="0" w:line="240" w:lineRule="auto"/>
        <w:ind w:left="1134" w:hanging="425"/>
        <w:jc w:val="both"/>
      </w:pPr>
      <w:r>
        <w:t>2)</w:t>
      </w:r>
      <w:r>
        <w:tab/>
      </w:r>
      <w:r w:rsidR="0041118C" w:rsidRPr="0029250D">
        <w:t>nodrošinot uz klāja derīgu atbilstības pārbaudes ziņojumu gadījumā, ja tiem nav izdota kravas kuģa drošības apliecība.</w:t>
      </w:r>
    </w:p>
    <w:p w:rsidR="00A266E2" w:rsidRPr="0029250D" w:rsidRDefault="00A266E2" w:rsidP="0029250D">
      <w:pPr>
        <w:pStyle w:val="Bodytext20"/>
        <w:shd w:val="clear" w:color="auto" w:fill="auto"/>
        <w:tabs>
          <w:tab w:val="left" w:pos="460"/>
        </w:tabs>
        <w:spacing w:after="0" w:line="240" w:lineRule="auto"/>
        <w:ind w:firstLine="0"/>
        <w:jc w:val="both"/>
        <w:rPr>
          <w:noProof/>
        </w:rPr>
      </w:pPr>
    </w:p>
    <w:p w:rsidR="0041118C" w:rsidRDefault="00A266E2" w:rsidP="00A266E2">
      <w:pPr>
        <w:pStyle w:val="Bodytext20"/>
        <w:shd w:val="clear" w:color="auto" w:fill="auto"/>
        <w:tabs>
          <w:tab w:val="left" w:pos="709"/>
          <w:tab w:val="left" w:pos="939"/>
        </w:tabs>
        <w:spacing w:after="0" w:line="240" w:lineRule="auto"/>
        <w:ind w:firstLine="0"/>
        <w:jc w:val="both"/>
      </w:pPr>
      <w:r>
        <w:t>12.3.</w:t>
      </w:r>
      <w:r>
        <w:tab/>
      </w:r>
      <w:r w:rsidR="0041118C" w:rsidRPr="0029250D">
        <w:t xml:space="preserve">Ne kravas kuģa radioiekārtu drošības apliecība, ne kravas kuģa radioiekārtu drošības apliecības aprīkojuma saraksts (R veidlapa) nav jāgroza, lai dokumentētu to atbilstību prasībai pārraidīt </w:t>
      </w:r>
      <w:r w:rsidR="0041118C" w:rsidRPr="0029250D">
        <w:rPr>
          <w:i/>
        </w:rPr>
        <w:t>LRIT</w:t>
      </w:r>
      <w:r w:rsidR="0041118C" w:rsidRPr="0029250D">
        <w:t xml:space="preserve"> informāciju, jo neviens šāds grozījums neapliecina attiecīgā kuģa atbilstību prasībai pārraidīt </w:t>
      </w:r>
      <w:r w:rsidR="0041118C" w:rsidRPr="0029250D">
        <w:rPr>
          <w:i/>
        </w:rPr>
        <w:t>LRIT</w:t>
      </w:r>
      <w:r w:rsidR="0041118C" w:rsidRPr="0029250D">
        <w:t xml:space="preserve"> informāciju.</w:t>
      </w:r>
    </w:p>
    <w:p w:rsidR="00A266E2" w:rsidRPr="0029250D" w:rsidRDefault="00A266E2" w:rsidP="00A266E2">
      <w:pPr>
        <w:pStyle w:val="Bodytext20"/>
        <w:shd w:val="clear" w:color="auto" w:fill="auto"/>
        <w:tabs>
          <w:tab w:val="left" w:pos="709"/>
          <w:tab w:val="left" w:pos="939"/>
        </w:tabs>
        <w:spacing w:after="0" w:line="240" w:lineRule="auto"/>
        <w:ind w:firstLine="0"/>
        <w:jc w:val="both"/>
        <w:rPr>
          <w:noProof/>
        </w:rPr>
      </w:pPr>
    </w:p>
    <w:p w:rsidR="0041118C" w:rsidRDefault="00A266E2" w:rsidP="00A266E2">
      <w:pPr>
        <w:pStyle w:val="Heading120"/>
        <w:shd w:val="clear" w:color="auto" w:fill="auto"/>
        <w:tabs>
          <w:tab w:val="left" w:pos="709"/>
          <w:tab w:val="left" w:pos="939"/>
        </w:tabs>
        <w:spacing w:before="0" w:after="0" w:line="240" w:lineRule="auto"/>
        <w:jc w:val="both"/>
        <w:outlineLvl w:val="9"/>
      </w:pPr>
      <w:bookmarkStart w:id="15" w:name="bookmark15"/>
      <w:r>
        <w:t>13.</w:t>
      </w:r>
      <w:r>
        <w:tab/>
      </w:r>
      <w:r w:rsidR="002A657A" w:rsidRPr="0029250D">
        <w:t>Vienības un kuģi, uz kuriem attiecas MSC.1/Circ.1295</w:t>
      </w:r>
      <w:bookmarkEnd w:id="15"/>
    </w:p>
    <w:p w:rsidR="00A266E2" w:rsidRPr="0029250D" w:rsidRDefault="00A266E2" w:rsidP="00A266E2">
      <w:pPr>
        <w:pStyle w:val="Heading120"/>
        <w:shd w:val="clear" w:color="auto" w:fill="auto"/>
        <w:tabs>
          <w:tab w:val="left" w:pos="709"/>
          <w:tab w:val="left" w:pos="939"/>
        </w:tabs>
        <w:spacing w:before="0" w:after="0" w:line="240" w:lineRule="auto"/>
        <w:jc w:val="both"/>
        <w:outlineLvl w:val="9"/>
        <w:rPr>
          <w:noProof/>
        </w:rPr>
      </w:pPr>
    </w:p>
    <w:p w:rsidR="0041118C" w:rsidRDefault="00A266E2" w:rsidP="00A266E2">
      <w:pPr>
        <w:pStyle w:val="Bodytext20"/>
        <w:shd w:val="clear" w:color="auto" w:fill="auto"/>
        <w:tabs>
          <w:tab w:val="left" w:pos="709"/>
          <w:tab w:val="left" w:pos="939"/>
        </w:tabs>
        <w:spacing w:after="0" w:line="240" w:lineRule="auto"/>
        <w:ind w:firstLine="0"/>
        <w:jc w:val="both"/>
      </w:pPr>
      <w:r>
        <w:t>13.1.</w:t>
      </w:r>
      <w:r>
        <w:tab/>
      </w:r>
      <w:r w:rsidR="0041118C" w:rsidRPr="0029250D">
        <w:t xml:space="preserve">Šā dokumenta noteikumus piemēro </w:t>
      </w:r>
      <w:r w:rsidR="0041118C" w:rsidRPr="0029250D">
        <w:rPr>
          <w:i/>
        </w:rPr>
        <w:t>mutatis mutandis</w:t>
      </w:r>
      <w:r w:rsidR="0041118C" w:rsidRPr="0029250D">
        <w:t xml:space="preserve"> attiecībā uz peldošām produkcijas, uzglabāšanas un izkraušanas vienībām (</w:t>
      </w:r>
      <w:r w:rsidR="0041118C" w:rsidRPr="0029250D">
        <w:rPr>
          <w:i/>
        </w:rPr>
        <w:t>FPSO</w:t>
      </w:r>
      <w:r w:rsidR="0041118C" w:rsidRPr="0029250D">
        <w:t>) un uz peldošām uzglabāšanas vienībām (</w:t>
      </w:r>
      <w:r w:rsidR="0041118C" w:rsidRPr="0029250D">
        <w:rPr>
          <w:i/>
        </w:rPr>
        <w:t>FSU</w:t>
      </w:r>
      <w:r w:rsidR="0041118C" w:rsidRPr="0029250D">
        <w:t xml:space="preserve">), kam dzinējspēku nodrošina mehāniski līdzekļi, piekrastes apgādes kuģiem, speciālajiem kuģiem un A.494(XII) kuģiem (kopā turpmāk dēvētiem par ""1295" vienībām un kuģiem"), kas minēti MSC.1/Circ.1295 par norādījumiem attiecībā uz atsevišķiem kuģu tipiem, kuriem ir pienākums pārraidīt </w:t>
      </w:r>
      <w:r w:rsidR="0041118C" w:rsidRPr="0029250D">
        <w:rPr>
          <w:i/>
        </w:rPr>
        <w:t>LRIT</w:t>
      </w:r>
      <w:r w:rsidR="0041118C" w:rsidRPr="0029250D">
        <w:t xml:space="preserve"> informāciju, par atbrīvojumiem un ekvivalentiem un par atsevišķiem ekspluatācijas jautājumiem (turpmāk tekstā – "norādījumi").</w:t>
      </w:r>
    </w:p>
    <w:p w:rsidR="00A266E2" w:rsidRPr="0029250D" w:rsidRDefault="00A266E2" w:rsidP="00A266E2">
      <w:pPr>
        <w:pStyle w:val="Bodytext20"/>
        <w:shd w:val="clear" w:color="auto" w:fill="auto"/>
        <w:tabs>
          <w:tab w:val="left" w:pos="709"/>
          <w:tab w:val="left" w:pos="939"/>
        </w:tabs>
        <w:spacing w:after="0" w:line="240" w:lineRule="auto"/>
        <w:ind w:firstLine="0"/>
        <w:jc w:val="both"/>
        <w:rPr>
          <w:noProof/>
        </w:rPr>
      </w:pPr>
    </w:p>
    <w:p w:rsidR="0041118C" w:rsidRPr="0029250D" w:rsidRDefault="00A266E2" w:rsidP="00A266E2">
      <w:pPr>
        <w:pStyle w:val="Bodytext20"/>
        <w:shd w:val="clear" w:color="auto" w:fill="auto"/>
        <w:tabs>
          <w:tab w:val="left" w:pos="709"/>
          <w:tab w:val="left" w:pos="939"/>
        </w:tabs>
        <w:spacing w:after="0" w:line="240" w:lineRule="auto"/>
        <w:ind w:firstLine="0"/>
        <w:jc w:val="both"/>
        <w:rPr>
          <w:noProof/>
        </w:rPr>
      </w:pPr>
      <w:r>
        <w:t>13.2.</w:t>
      </w:r>
      <w:r>
        <w:tab/>
      </w:r>
      <w:r w:rsidR="0041118C" w:rsidRPr="0029250D">
        <w:t xml:space="preserve">Gadījumos, kad norādījumos noteikts, ka "1295" vienības un kuģi pārraida </w:t>
      </w:r>
      <w:r w:rsidR="0041118C" w:rsidRPr="0029250D">
        <w:rPr>
          <w:i/>
        </w:rPr>
        <w:t>LRIT</w:t>
      </w:r>
      <w:r w:rsidR="0041118C" w:rsidRPr="0029250D">
        <w:t xml:space="preserve"> informāciju saskaņā ar V/19-1. noteikumu no 2009. gada 31. decembra, atbilstības pārbaude ir sekmīgi jāpabeidz un atbilstības pārbaudes ziņojums jāizdod ne vēlāk kā 2009. gada 31 decembrī.</w:t>
      </w:r>
    </w:p>
    <w:p w:rsidR="0089048E" w:rsidRPr="0029250D" w:rsidRDefault="0089048E" w:rsidP="0029250D">
      <w:pPr>
        <w:pStyle w:val="Bodytext20"/>
        <w:shd w:val="clear" w:color="auto" w:fill="auto"/>
        <w:tabs>
          <w:tab w:val="left" w:pos="460"/>
          <w:tab w:val="left" w:pos="939"/>
        </w:tabs>
        <w:spacing w:after="0" w:line="240" w:lineRule="auto"/>
        <w:ind w:firstLine="0"/>
        <w:jc w:val="both"/>
        <w:rPr>
          <w:noProof/>
        </w:rPr>
      </w:pPr>
    </w:p>
    <w:p w:rsidR="0041118C" w:rsidRDefault="00A266E2" w:rsidP="00A266E2">
      <w:pPr>
        <w:pStyle w:val="Heading120"/>
        <w:shd w:val="clear" w:color="auto" w:fill="auto"/>
        <w:tabs>
          <w:tab w:val="left" w:pos="709"/>
          <w:tab w:val="left" w:pos="936"/>
        </w:tabs>
        <w:spacing w:before="0" w:after="0" w:line="240" w:lineRule="auto"/>
        <w:jc w:val="both"/>
        <w:outlineLvl w:val="9"/>
      </w:pPr>
      <w:bookmarkStart w:id="16" w:name="bookmark16"/>
      <w:r>
        <w:t>14.</w:t>
      </w:r>
      <w:r>
        <w:tab/>
      </w:r>
      <w:r w:rsidR="002A657A" w:rsidRPr="0029250D">
        <w:t>Radioiekārtas pirmais apsekojums</w:t>
      </w:r>
      <w:bookmarkEnd w:id="16"/>
    </w:p>
    <w:p w:rsidR="00A266E2" w:rsidRPr="0029250D" w:rsidRDefault="00A266E2" w:rsidP="00A266E2">
      <w:pPr>
        <w:pStyle w:val="Heading120"/>
        <w:shd w:val="clear" w:color="auto" w:fill="auto"/>
        <w:tabs>
          <w:tab w:val="left" w:pos="709"/>
          <w:tab w:val="left" w:pos="936"/>
        </w:tabs>
        <w:spacing w:before="0" w:after="0" w:line="240" w:lineRule="auto"/>
        <w:jc w:val="both"/>
        <w:outlineLvl w:val="9"/>
        <w:rPr>
          <w:noProof/>
        </w:rPr>
      </w:pPr>
    </w:p>
    <w:p w:rsidR="0041118C" w:rsidRDefault="00A266E2" w:rsidP="00A266E2">
      <w:pPr>
        <w:pStyle w:val="Bodytext20"/>
        <w:shd w:val="clear" w:color="auto" w:fill="auto"/>
        <w:tabs>
          <w:tab w:val="left" w:pos="709"/>
          <w:tab w:val="left" w:pos="936"/>
        </w:tabs>
        <w:spacing w:after="0" w:line="240" w:lineRule="auto"/>
        <w:ind w:firstLine="0"/>
        <w:jc w:val="both"/>
      </w:pPr>
      <w:r>
        <w:t>14.1.</w:t>
      </w:r>
      <w:r>
        <w:tab/>
      </w:r>
      <w:r w:rsidR="0041118C" w:rsidRPr="0029250D">
        <w:t>V/19-1.4.1.2. un V/19-1.4.1.3. noteikums attiecas uz radioiekārtas pirmo apsekojumu attiecīgi pēc 2008. gada 31. decembra un pēc 2009. gada 1. jūlija.</w:t>
      </w:r>
    </w:p>
    <w:p w:rsidR="00A266E2" w:rsidRPr="0029250D" w:rsidRDefault="00A266E2" w:rsidP="00A266E2">
      <w:pPr>
        <w:pStyle w:val="Bodytext20"/>
        <w:shd w:val="clear" w:color="auto" w:fill="auto"/>
        <w:tabs>
          <w:tab w:val="left" w:pos="709"/>
          <w:tab w:val="left" w:pos="936"/>
        </w:tabs>
        <w:spacing w:after="0" w:line="240" w:lineRule="auto"/>
        <w:ind w:firstLine="0"/>
        <w:jc w:val="both"/>
        <w:rPr>
          <w:noProof/>
        </w:rPr>
      </w:pPr>
    </w:p>
    <w:p w:rsidR="0041118C" w:rsidRDefault="00A266E2" w:rsidP="00A266E2">
      <w:pPr>
        <w:pStyle w:val="Bodytext20"/>
        <w:shd w:val="clear" w:color="auto" w:fill="auto"/>
        <w:tabs>
          <w:tab w:val="left" w:pos="709"/>
          <w:tab w:val="left" w:pos="936"/>
        </w:tabs>
        <w:spacing w:after="0" w:line="240" w:lineRule="auto"/>
        <w:ind w:firstLine="0"/>
        <w:jc w:val="both"/>
      </w:pPr>
      <w:r>
        <w:t>14.2.</w:t>
      </w:r>
      <w:r>
        <w:tab/>
      </w:r>
      <w:r w:rsidR="0041118C" w:rsidRPr="0029250D">
        <w:t xml:space="preserve">Ja vien administrācija, ņemot vērā MSC.1/Circ.1290 par </w:t>
      </w:r>
      <w:r w:rsidR="0041118C" w:rsidRPr="0029250D">
        <w:rPr>
          <w:i/>
        </w:rPr>
        <w:t>SOLAS</w:t>
      </w:r>
      <w:r w:rsidR="0041118C" w:rsidRPr="0029250D">
        <w:t xml:space="preserve"> konvencijas noteikumos minētā termina "pirmais apsekojums" vienotu interpretāciju, nav noteikusi citādi, radioiekārtas pirmais apsekojums:</w:t>
      </w:r>
    </w:p>
    <w:p w:rsidR="00A266E2" w:rsidRPr="0029250D" w:rsidRDefault="00A266E2" w:rsidP="00A266E2">
      <w:pPr>
        <w:pStyle w:val="Bodytext20"/>
        <w:shd w:val="clear" w:color="auto" w:fill="auto"/>
        <w:tabs>
          <w:tab w:val="left" w:pos="709"/>
          <w:tab w:val="left" w:pos="936"/>
        </w:tabs>
        <w:spacing w:after="0" w:line="240" w:lineRule="auto"/>
        <w:ind w:firstLine="0"/>
        <w:jc w:val="both"/>
        <w:rPr>
          <w:noProof/>
        </w:rPr>
      </w:pPr>
    </w:p>
    <w:p w:rsidR="0041118C" w:rsidRPr="0029250D" w:rsidRDefault="00A266E2" w:rsidP="00A266E2">
      <w:pPr>
        <w:pStyle w:val="Bodytext20"/>
        <w:shd w:val="clear" w:color="auto" w:fill="auto"/>
        <w:tabs>
          <w:tab w:val="left" w:pos="460"/>
        </w:tabs>
        <w:spacing w:after="0" w:line="240" w:lineRule="auto"/>
        <w:ind w:left="1134" w:hanging="425"/>
        <w:jc w:val="both"/>
        <w:rPr>
          <w:noProof/>
        </w:rPr>
      </w:pPr>
      <w:r>
        <w:t>1)</w:t>
      </w:r>
      <w:r>
        <w:tab/>
      </w:r>
      <w:r w:rsidR="0041118C" w:rsidRPr="0029250D">
        <w:t>kuģiem, kuri ir tiesīgi kuģot ar Līgumslēdzēju valdību karogiem, ir radioiekārtas pirmais periodiskais apsekojums saskaņā ar Konvencijas I/9. noteikumu un</w:t>
      </w:r>
    </w:p>
    <w:p w:rsidR="00A266E2" w:rsidRDefault="00A266E2" w:rsidP="00A266E2">
      <w:pPr>
        <w:pStyle w:val="Bodytext20"/>
        <w:shd w:val="clear" w:color="auto" w:fill="auto"/>
        <w:tabs>
          <w:tab w:val="left" w:pos="460"/>
        </w:tabs>
        <w:spacing w:after="0" w:line="240" w:lineRule="auto"/>
        <w:ind w:left="1134" w:hanging="425"/>
        <w:jc w:val="both"/>
      </w:pPr>
    </w:p>
    <w:p w:rsidR="0041118C" w:rsidRDefault="00A266E2" w:rsidP="00A266E2">
      <w:pPr>
        <w:pStyle w:val="Bodytext20"/>
        <w:shd w:val="clear" w:color="auto" w:fill="auto"/>
        <w:tabs>
          <w:tab w:val="left" w:pos="460"/>
        </w:tabs>
        <w:spacing w:after="0" w:line="240" w:lineRule="auto"/>
        <w:ind w:left="1134" w:hanging="425"/>
        <w:jc w:val="both"/>
      </w:pPr>
      <w:r>
        <w:t>2)</w:t>
      </w:r>
      <w:r>
        <w:tab/>
      </w:r>
      <w:r w:rsidR="0041118C" w:rsidRPr="0029250D">
        <w:t xml:space="preserve">kuģiem, kuri ir tiesīgi kuģot ar tādu Līgumslēdzēju valdību karogiem, kas ir arī Protokola dalībvalstis, ir radioiekārtas pirmais atjaunošanas apsekojums vai pirmais periodiskais apsekojums atkarībā no tā, kurš apsekojums jāveic vispirms saskaņā ar Konvencijas I/9. noteikumu, kas grozīts ar Protokolu (t. i., saskaņā ar attiecīgi I/9. noteikuma a) punkta ii) apakšpunktu un I/9. noteikuma a) punkta iii) </w:t>
      </w:r>
      <w:r w:rsidR="0041118C" w:rsidRPr="0029250D">
        <w:lastRenderedPageBreak/>
        <w:t>apakšpunktu).</w:t>
      </w:r>
    </w:p>
    <w:p w:rsidR="00A266E2" w:rsidRPr="0029250D" w:rsidRDefault="00A266E2" w:rsidP="00A266E2">
      <w:pPr>
        <w:pStyle w:val="Bodytext20"/>
        <w:shd w:val="clear" w:color="auto" w:fill="auto"/>
        <w:tabs>
          <w:tab w:val="left" w:pos="460"/>
        </w:tabs>
        <w:spacing w:after="0" w:line="240" w:lineRule="auto"/>
        <w:ind w:firstLine="0"/>
        <w:jc w:val="both"/>
        <w:rPr>
          <w:noProof/>
        </w:rPr>
      </w:pPr>
    </w:p>
    <w:p w:rsidR="0041118C" w:rsidRDefault="00D05953" w:rsidP="00D05953">
      <w:pPr>
        <w:pStyle w:val="Bodytext20"/>
        <w:shd w:val="clear" w:color="auto" w:fill="auto"/>
        <w:tabs>
          <w:tab w:val="left" w:pos="709"/>
          <w:tab w:val="left" w:pos="936"/>
        </w:tabs>
        <w:spacing w:after="0" w:line="240" w:lineRule="auto"/>
        <w:ind w:firstLine="0"/>
        <w:jc w:val="both"/>
      </w:pPr>
      <w:r>
        <w:t>14.3.</w:t>
      </w:r>
      <w:r>
        <w:tab/>
      </w:r>
      <w:r w:rsidR="0041118C" w:rsidRPr="0029250D">
        <w:t>Saistībā ar V/19-1.4.1.2. un V/19-1.4.1.3. noteikuma īstenošanu "pirmā apsekojuma" datums, kas norādīts 14.2. punktā, netiek mainīts ne atkarībā no apsekojumiem, ko veic saistībā ar kuģa karogvalsts maiņu, ne plānotām vai neplānotām apskatēm vai apsekojumiem, ne arī atkarībā no papildu vai īpašiem apsekojumiem, ko pieprasa administrācija.</w:t>
      </w:r>
    </w:p>
    <w:p w:rsidR="00D05953" w:rsidRPr="0029250D" w:rsidRDefault="00D05953" w:rsidP="00D05953">
      <w:pPr>
        <w:pStyle w:val="Bodytext20"/>
        <w:shd w:val="clear" w:color="auto" w:fill="auto"/>
        <w:tabs>
          <w:tab w:val="left" w:pos="709"/>
          <w:tab w:val="left" w:pos="936"/>
        </w:tabs>
        <w:spacing w:after="0" w:line="240" w:lineRule="auto"/>
        <w:ind w:firstLine="0"/>
        <w:jc w:val="both"/>
        <w:rPr>
          <w:noProof/>
        </w:rPr>
      </w:pPr>
    </w:p>
    <w:p w:rsidR="0041118C" w:rsidRDefault="00D05953" w:rsidP="00D05953">
      <w:pPr>
        <w:pStyle w:val="Heading120"/>
        <w:shd w:val="clear" w:color="auto" w:fill="auto"/>
        <w:tabs>
          <w:tab w:val="left" w:pos="709"/>
          <w:tab w:val="left" w:pos="936"/>
        </w:tabs>
        <w:spacing w:before="0" w:after="0" w:line="240" w:lineRule="auto"/>
        <w:jc w:val="both"/>
        <w:outlineLvl w:val="9"/>
      </w:pPr>
      <w:bookmarkStart w:id="17" w:name="bookmark17"/>
      <w:r>
        <w:t>15.</w:t>
      </w:r>
      <w:r>
        <w:tab/>
      </w:r>
      <w:r w:rsidR="002A657A" w:rsidRPr="0029250D">
        <w:t>Ar atbilstības testēšanu saistītās grūtības</w:t>
      </w:r>
      <w:bookmarkEnd w:id="17"/>
    </w:p>
    <w:p w:rsidR="00D05953" w:rsidRPr="0029250D" w:rsidRDefault="00D05953" w:rsidP="00D05953">
      <w:pPr>
        <w:pStyle w:val="Heading120"/>
        <w:shd w:val="clear" w:color="auto" w:fill="auto"/>
        <w:tabs>
          <w:tab w:val="left" w:pos="709"/>
          <w:tab w:val="left" w:pos="936"/>
        </w:tabs>
        <w:spacing w:before="0" w:after="0" w:line="240" w:lineRule="auto"/>
        <w:jc w:val="both"/>
        <w:outlineLvl w:val="9"/>
        <w:rPr>
          <w:noProof/>
        </w:rPr>
      </w:pPr>
    </w:p>
    <w:p w:rsidR="0041118C" w:rsidRDefault="00D05953" w:rsidP="00D05953">
      <w:pPr>
        <w:pStyle w:val="Bodytext20"/>
        <w:shd w:val="clear" w:color="auto" w:fill="auto"/>
        <w:tabs>
          <w:tab w:val="left" w:pos="709"/>
          <w:tab w:val="left" w:pos="936"/>
        </w:tabs>
        <w:spacing w:after="0" w:line="240" w:lineRule="auto"/>
        <w:ind w:firstLine="0"/>
        <w:jc w:val="both"/>
      </w:pPr>
      <w:r>
        <w:t>15.1.</w:t>
      </w:r>
      <w:r>
        <w:tab/>
      </w:r>
      <w:r w:rsidR="0041118C" w:rsidRPr="0029250D">
        <w:t>Atbilstības testēšanas veicēji ir informējuši par grūtībām, ar kurām viņi ir saskārušies atsevišķās pasaules daļās vai situācijās, kad mēģinājuši veikt atbilstības testēšanu.</w:t>
      </w:r>
    </w:p>
    <w:p w:rsidR="00D05953" w:rsidRPr="0029250D" w:rsidRDefault="00D05953" w:rsidP="00D05953">
      <w:pPr>
        <w:pStyle w:val="Bodytext20"/>
        <w:shd w:val="clear" w:color="auto" w:fill="auto"/>
        <w:tabs>
          <w:tab w:val="left" w:pos="709"/>
          <w:tab w:val="left" w:pos="936"/>
        </w:tabs>
        <w:spacing w:after="0" w:line="240" w:lineRule="auto"/>
        <w:ind w:firstLine="0"/>
        <w:jc w:val="both"/>
        <w:rPr>
          <w:noProof/>
        </w:rPr>
      </w:pPr>
    </w:p>
    <w:p w:rsidR="0041118C" w:rsidRDefault="00D05953" w:rsidP="00D05953">
      <w:pPr>
        <w:pStyle w:val="Bodytext20"/>
        <w:shd w:val="clear" w:color="auto" w:fill="auto"/>
        <w:tabs>
          <w:tab w:val="left" w:pos="709"/>
          <w:tab w:val="left" w:pos="936"/>
        </w:tabs>
        <w:spacing w:after="0" w:line="240" w:lineRule="auto"/>
        <w:ind w:firstLine="0"/>
        <w:jc w:val="both"/>
      </w:pPr>
      <w:r>
        <w:t>15.2.</w:t>
      </w:r>
      <w:r>
        <w:tab/>
      </w:r>
      <w:r w:rsidR="0041118C" w:rsidRPr="0029250D">
        <w:t>Administrācijām ieteikts šādos apstākļos nespēju pabeigt atbilstības testēšanu neizmantot kā iemeslu kuģa atzīšanai par nederīgu kuģošanai vai kuģa aizkavēšanai ostā līdz atbilstības testēšanas sekmīgai pabeigšanai, ja ir īstenoti piemēroti pasākumi atbilstoši administrācijas prasībām, cik ātri vien tas ir praktiski iespējams.</w:t>
      </w:r>
    </w:p>
    <w:p w:rsidR="00D05953" w:rsidRPr="0029250D" w:rsidRDefault="00D05953" w:rsidP="00D05953">
      <w:pPr>
        <w:pStyle w:val="Bodytext20"/>
        <w:shd w:val="clear" w:color="auto" w:fill="auto"/>
        <w:tabs>
          <w:tab w:val="left" w:pos="709"/>
          <w:tab w:val="left" w:pos="936"/>
        </w:tabs>
        <w:spacing w:after="0" w:line="240" w:lineRule="auto"/>
        <w:ind w:firstLine="0"/>
        <w:jc w:val="both"/>
        <w:rPr>
          <w:noProof/>
        </w:rPr>
      </w:pPr>
    </w:p>
    <w:p w:rsidR="002A657A" w:rsidRPr="0029250D" w:rsidRDefault="00D05953" w:rsidP="00D05953">
      <w:pPr>
        <w:pStyle w:val="Bodytext20"/>
        <w:shd w:val="clear" w:color="auto" w:fill="auto"/>
        <w:tabs>
          <w:tab w:val="left" w:pos="709"/>
          <w:tab w:val="left" w:pos="936"/>
        </w:tabs>
        <w:spacing w:after="0" w:line="240" w:lineRule="auto"/>
        <w:ind w:firstLine="0"/>
        <w:jc w:val="both"/>
        <w:rPr>
          <w:noProof/>
        </w:rPr>
      </w:pPr>
      <w:r>
        <w:t>15.3.</w:t>
      </w:r>
      <w:r>
        <w:tab/>
      </w:r>
      <w:r w:rsidR="0041118C" w:rsidRPr="0029250D">
        <w:t xml:space="preserve">Administrācijas ir aicinātas ziņot Organizācijai par rajoniem un/vai apstākļiem, kuros atbilstības testēšanu nav iespējams veikt, tādēļ ka tie ietekmē </w:t>
      </w:r>
      <w:r w:rsidR="0041118C" w:rsidRPr="0029250D">
        <w:rPr>
          <w:i/>
        </w:rPr>
        <w:t>LRIT</w:t>
      </w:r>
      <w:r w:rsidR="0041118C" w:rsidRPr="0029250D">
        <w:t xml:space="preserve"> sistēmas darbību.</w:t>
      </w:r>
    </w:p>
    <w:p w:rsidR="0041118C" w:rsidRPr="0029250D" w:rsidRDefault="002A657A" w:rsidP="0029250D">
      <w:pPr>
        <w:jc w:val="both"/>
        <w:rPr>
          <w:rFonts w:ascii="Times New Roman" w:eastAsia="Times New Roman" w:hAnsi="Times New Roman" w:cs="Times New Roman"/>
          <w:noProof/>
        </w:rPr>
      </w:pPr>
      <w:r w:rsidRPr="0029250D">
        <w:rPr>
          <w:rFonts w:ascii="Times New Roman" w:hAnsi="Times New Roman"/>
        </w:rPr>
        <w:br w:type="page"/>
      </w:r>
    </w:p>
    <w:p w:rsidR="00D05953" w:rsidRDefault="0041118C" w:rsidP="00D05953">
      <w:pPr>
        <w:pStyle w:val="Heading120"/>
        <w:shd w:val="clear" w:color="auto" w:fill="auto"/>
        <w:tabs>
          <w:tab w:val="left" w:pos="460"/>
        </w:tabs>
        <w:spacing w:before="0" w:after="0" w:line="240" w:lineRule="auto"/>
        <w:outlineLvl w:val="9"/>
      </w:pPr>
      <w:bookmarkStart w:id="18" w:name="bookmark18"/>
      <w:r w:rsidRPr="0029250D">
        <w:lastRenderedPageBreak/>
        <w:t>1. papildinājums</w:t>
      </w:r>
    </w:p>
    <w:p w:rsidR="00D05953" w:rsidRDefault="00D05953" w:rsidP="00D05953">
      <w:pPr>
        <w:pStyle w:val="Heading120"/>
        <w:shd w:val="clear" w:color="auto" w:fill="auto"/>
        <w:tabs>
          <w:tab w:val="left" w:pos="460"/>
        </w:tabs>
        <w:spacing w:before="0" w:after="0" w:line="240" w:lineRule="auto"/>
        <w:outlineLvl w:val="9"/>
      </w:pPr>
    </w:p>
    <w:p w:rsidR="0041118C" w:rsidRDefault="0041118C" w:rsidP="00D05953">
      <w:pPr>
        <w:pStyle w:val="Heading120"/>
        <w:shd w:val="clear" w:color="auto" w:fill="auto"/>
        <w:tabs>
          <w:tab w:val="left" w:pos="460"/>
        </w:tabs>
        <w:spacing w:before="0" w:after="0" w:line="240" w:lineRule="auto"/>
        <w:outlineLvl w:val="9"/>
      </w:pPr>
      <w:r w:rsidRPr="0029250D">
        <w:t>Atbilstības pārbaude</w:t>
      </w:r>
      <w:bookmarkEnd w:id="18"/>
    </w:p>
    <w:p w:rsidR="00D05953" w:rsidRPr="0029250D" w:rsidRDefault="00D05953" w:rsidP="00D05953">
      <w:pPr>
        <w:pStyle w:val="Heading120"/>
        <w:shd w:val="clear" w:color="auto" w:fill="auto"/>
        <w:tabs>
          <w:tab w:val="left" w:pos="460"/>
        </w:tabs>
        <w:spacing w:before="0" w:after="0" w:line="240" w:lineRule="auto"/>
        <w:outlineLvl w:val="9"/>
        <w:rPr>
          <w:noProof/>
        </w:rPr>
      </w:pPr>
    </w:p>
    <w:p w:rsidR="0041118C" w:rsidRDefault="00D05953" w:rsidP="00D05953">
      <w:pPr>
        <w:pStyle w:val="Heading120"/>
        <w:shd w:val="clear" w:color="auto" w:fill="auto"/>
        <w:tabs>
          <w:tab w:val="left" w:pos="709"/>
        </w:tabs>
        <w:spacing w:before="0" w:after="0" w:line="240" w:lineRule="auto"/>
        <w:jc w:val="both"/>
        <w:outlineLvl w:val="9"/>
      </w:pPr>
      <w:bookmarkStart w:id="19" w:name="bookmark19"/>
      <w:r>
        <w:t>1.</w:t>
      </w:r>
      <w:r>
        <w:tab/>
      </w:r>
      <w:r w:rsidR="0041118C" w:rsidRPr="0029250D">
        <w:t>Kuģa iekārtas prasību testēšanas matrica</w:t>
      </w:r>
      <w:bookmarkEnd w:id="19"/>
    </w:p>
    <w:p w:rsidR="00D05953" w:rsidRPr="0029250D" w:rsidRDefault="00D05953" w:rsidP="00D05953">
      <w:pPr>
        <w:pStyle w:val="Heading120"/>
        <w:shd w:val="clear" w:color="auto" w:fill="auto"/>
        <w:tabs>
          <w:tab w:val="left" w:pos="709"/>
        </w:tabs>
        <w:spacing w:before="0" w:after="0" w:line="240" w:lineRule="auto"/>
        <w:jc w:val="both"/>
        <w:outlineLvl w:val="9"/>
        <w:rPr>
          <w:noProof/>
        </w:rPr>
      </w:pPr>
    </w:p>
    <w:p w:rsidR="0041118C" w:rsidRPr="0029250D" w:rsidRDefault="00D05953" w:rsidP="00D05953">
      <w:pPr>
        <w:pStyle w:val="Bodytext20"/>
        <w:shd w:val="clear" w:color="auto" w:fill="auto"/>
        <w:tabs>
          <w:tab w:val="left" w:pos="709"/>
          <w:tab w:val="left" w:pos="945"/>
        </w:tabs>
        <w:spacing w:after="0" w:line="240" w:lineRule="auto"/>
        <w:ind w:firstLine="0"/>
        <w:jc w:val="both"/>
        <w:rPr>
          <w:noProof/>
        </w:rPr>
      </w:pPr>
      <w:r>
        <w:t>1.1.</w:t>
      </w:r>
      <w:r>
        <w:tab/>
      </w:r>
      <w:r w:rsidR="0041118C" w:rsidRPr="0029250D">
        <w:t xml:space="preserve">Turpmākā tabula ir sagatavota, pamatojoties uz V/19-1. noteikuma būtisko normu, pārskatīto darbības standartu un sakaru tehnisko specifikāciju </w:t>
      </w:r>
      <w:r w:rsidR="0041118C" w:rsidRPr="0029250D">
        <w:rPr>
          <w:i/>
        </w:rPr>
        <w:t>LRIT</w:t>
      </w:r>
      <w:r w:rsidR="0041118C" w:rsidRPr="0029250D">
        <w:t xml:space="preserve"> sistēmā analīzi, un tajā norādītas visas normatīvās prasības, attiecībā uz kurām veicama atbilstības pārbaude.</w:t>
      </w:r>
    </w:p>
    <w:p w:rsidR="00D05953" w:rsidRDefault="00D05953" w:rsidP="0029250D">
      <w:pPr>
        <w:pStyle w:val="Bodytext20"/>
        <w:shd w:val="clear" w:color="auto" w:fill="auto"/>
        <w:tabs>
          <w:tab w:val="left" w:pos="460"/>
          <w:tab w:val="left" w:pos="945"/>
        </w:tabs>
        <w:spacing w:after="0" w:line="240" w:lineRule="auto"/>
        <w:ind w:firstLine="0"/>
        <w:contextualSpacing/>
        <w:jc w:val="both"/>
        <w:rPr>
          <w:b/>
          <w:noProof/>
        </w:rPr>
      </w:pPr>
    </w:p>
    <w:p w:rsidR="0089048E" w:rsidRPr="0029250D" w:rsidRDefault="0089048E" w:rsidP="00D05953">
      <w:pPr>
        <w:pStyle w:val="Bodytext20"/>
        <w:shd w:val="clear" w:color="auto" w:fill="auto"/>
        <w:tabs>
          <w:tab w:val="left" w:pos="460"/>
          <w:tab w:val="left" w:pos="945"/>
        </w:tabs>
        <w:spacing w:after="0" w:line="240" w:lineRule="auto"/>
        <w:ind w:firstLine="0"/>
        <w:contextualSpacing/>
        <w:jc w:val="center"/>
        <w:rPr>
          <w:b/>
          <w:noProof/>
        </w:rPr>
      </w:pPr>
      <w:r w:rsidRPr="0029250D">
        <w:rPr>
          <w:b/>
          <w:noProof/>
        </w:rPr>
        <w:t>1. tabula.</w:t>
      </w:r>
    </w:p>
    <w:p w:rsidR="0089048E" w:rsidRPr="0029250D" w:rsidRDefault="0089048E" w:rsidP="00D05953">
      <w:pPr>
        <w:pStyle w:val="Bodytext20"/>
        <w:shd w:val="clear" w:color="auto" w:fill="auto"/>
        <w:tabs>
          <w:tab w:val="left" w:pos="460"/>
          <w:tab w:val="left" w:pos="945"/>
        </w:tabs>
        <w:spacing w:after="0" w:line="240" w:lineRule="auto"/>
        <w:ind w:firstLine="0"/>
        <w:contextualSpacing/>
        <w:jc w:val="center"/>
        <w:rPr>
          <w:b/>
          <w:noProof/>
        </w:rPr>
      </w:pPr>
    </w:p>
    <w:p w:rsidR="0041118C" w:rsidRPr="0029250D" w:rsidRDefault="0041118C" w:rsidP="00D05953">
      <w:pPr>
        <w:pStyle w:val="Bodytext70"/>
        <w:shd w:val="clear" w:color="auto" w:fill="auto"/>
        <w:tabs>
          <w:tab w:val="left" w:pos="460"/>
        </w:tabs>
        <w:spacing w:before="0" w:line="240" w:lineRule="auto"/>
        <w:contextualSpacing/>
        <w:rPr>
          <w:noProof/>
        </w:rPr>
      </w:pPr>
      <w:r w:rsidRPr="0029250D">
        <w:t>Kuģa iekārtu normatīvo prasību testēšanas matrica</w:t>
      </w:r>
    </w:p>
    <w:p w:rsidR="0041118C" w:rsidRPr="0029250D" w:rsidRDefault="0041118C" w:rsidP="0029250D">
      <w:pPr>
        <w:tabs>
          <w:tab w:val="left" w:pos="460"/>
        </w:tabs>
        <w:jc w:val="both"/>
        <w:rPr>
          <w:rFonts w:ascii="Times New Roman" w:hAnsi="Times New Roman" w:cs="Times New Roman"/>
          <w:noProof/>
        </w:rPr>
      </w:pPr>
    </w:p>
    <w:tbl>
      <w:tblPr>
        <w:tblW w:w="5000" w:type="pct"/>
        <w:tblCellMar>
          <w:top w:w="28" w:type="dxa"/>
          <w:left w:w="28" w:type="dxa"/>
          <w:bottom w:w="28" w:type="dxa"/>
          <w:right w:w="28" w:type="dxa"/>
        </w:tblCellMar>
        <w:tblLook w:val="01E0" w:firstRow="1" w:lastRow="1" w:firstColumn="1" w:lastColumn="1" w:noHBand="0" w:noVBand="0"/>
      </w:tblPr>
      <w:tblGrid>
        <w:gridCol w:w="1894"/>
        <w:gridCol w:w="7227"/>
      </w:tblGrid>
      <w:tr w:rsidR="00CC5775" w:rsidRPr="0029250D" w:rsidTr="00D05953">
        <w:tc>
          <w:tcPr>
            <w:tcW w:w="1038"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b/>
                <w:i/>
                <w:sz w:val="24"/>
              </w:rPr>
              <w:t>Slejas nosaukums</w:t>
            </w:r>
          </w:p>
        </w:tc>
        <w:tc>
          <w:tcPr>
            <w:tcW w:w="396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b/>
                <w:i/>
                <w:sz w:val="24"/>
              </w:rPr>
              <w:t>Paskaidrojums</w:t>
            </w:r>
          </w:p>
        </w:tc>
      </w:tr>
      <w:tr w:rsidR="00CC5775" w:rsidRPr="0029250D" w:rsidTr="00D05953">
        <w:tc>
          <w:tcPr>
            <w:tcW w:w="1038" w:type="pct"/>
            <w:tcBorders>
              <w:top w:val="single" w:sz="5" w:space="0" w:color="000000"/>
              <w:left w:val="single" w:sz="5" w:space="0" w:color="000000"/>
              <w:bottom w:val="single" w:sz="5" w:space="0" w:color="000000"/>
              <w:right w:val="single" w:sz="5" w:space="0" w:color="000000"/>
            </w:tcBorders>
          </w:tcPr>
          <w:p w:rsidR="00CC5775" w:rsidRPr="0029250D" w:rsidRDefault="00CC5775" w:rsidP="00D05953">
            <w:pPr>
              <w:pStyle w:val="TableParagraph"/>
              <w:tabs>
                <w:tab w:val="left" w:pos="460"/>
              </w:tabs>
              <w:rPr>
                <w:rFonts w:ascii="Times New Roman" w:eastAsia="Times New Roman" w:hAnsi="Times New Roman" w:cs="Times New Roman"/>
                <w:sz w:val="24"/>
                <w:szCs w:val="24"/>
              </w:rPr>
            </w:pPr>
            <w:r w:rsidRPr="0029250D">
              <w:rPr>
                <w:rFonts w:ascii="Times New Roman" w:hAnsi="Times New Roman"/>
                <w:sz w:val="24"/>
              </w:rPr>
              <w:t>Atsauce</w:t>
            </w:r>
          </w:p>
        </w:tc>
        <w:tc>
          <w:tcPr>
            <w:tcW w:w="396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Atsauce uz normatīvo aktu</w:t>
            </w:r>
          </w:p>
        </w:tc>
      </w:tr>
      <w:tr w:rsidR="00CC5775" w:rsidRPr="0029250D" w:rsidTr="00D05953">
        <w:tc>
          <w:tcPr>
            <w:tcW w:w="1038" w:type="pct"/>
            <w:tcBorders>
              <w:top w:val="single" w:sz="5" w:space="0" w:color="000000"/>
              <w:left w:val="single" w:sz="5" w:space="0" w:color="000000"/>
              <w:bottom w:val="single" w:sz="5" w:space="0" w:color="000000"/>
              <w:right w:val="single" w:sz="5" w:space="0" w:color="000000"/>
            </w:tcBorders>
          </w:tcPr>
          <w:p w:rsidR="00CC5775" w:rsidRPr="0029250D" w:rsidRDefault="00CC5775" w:rsidP="00D05953">
            <w:pPr>
              <w:pStyle w:val="TableParagraph"/>
              <w:tabs>
                <w:tab w:val="left" w:pos="460"/>
              </w:tabs>
              <w:rPr>
                <w:rFonts w:ascii="Times New Roman" w:eastAsia="Times New Roman" w:hAnsi="Times New Roman" w:cs="Times New Roman"/>
                <w:sz w:val="24"/>
                <w:szCs w:val="24"/>
              </w:rPr>
            </w:pPr>
            <w:r w:rsidRPr="0029250D">
              <w:rPr>
                <w:rFonts w:ascii="Times New Roman" w:hAnsi="Times New Roman"/>
                <w:sz w:val="24"/>
              </w:rPr>
              <w:t>Normatīvā akta teksts</w:t>
            </w:r>
          </w:p>
        </w:tc>
        <w:tc>
          <w:tcPr>
            <w:tcW w:w="3962" w:type="pct"/>
            <w:tcBorders>
              <w:top w:val="single" w:sz="5" w:space="0" w:color="000000"/>
              <w:left w:val="single" w:sz="5" w:space="0" w:color="000000"/>
              <w:bottom w:val="single" w:sz="5" w:space="0" w:color="000000"/>
              <w:right w:val="single" w:sz="5" w:space="0" w:color="000000"/>
            </w:tcBorders>
          </w:tcPr>
          <w:p w:rsidR="00CC5775" w:rsidRPr="0029250D" w:rsidRDefault="00CC5775" w:rsidP="00D05953">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Saistītās normas teksts ar nelielu pārfrāzēšanu un </w:t>
            </w:r>
            <w:r w:rsidRPr="0029250D">
              <w:rPr>
                <w:rFonts w:ascii="Times New Roman" w:hAnsi="Times New Roman"/>
                <w:i/>
                <w:sz w:val="24"/>
              </w:rPr>
              <w:t>izcēlumu</w:t>
            </w:r>
            <w:r w:rsidR="00D05953">
              <w:rPr>
                <w:rFonts w:ascii="Times New Roman" w:hAnsi="Times New Roman"/>
                <w:i/>
                <w:sz w:val="24"/>
              </w:rPr>
              <w:t xml:space="preserve"> </w:t>
            </w:r>
            <w:r w:rsidRPr="0029250D">
              <w:rPr>
                <w:rFonts w:ascii="Times New Roman" w:hAnsi="Times New Roman"/>
                <w:sz w:val="24"/>
              </w:rPr>
              <w:t>(slīprakstā)</w:t>
            </w:r>
          </w:p>
        </w:tc>
      </w:tr>
      <w:tr w:rsidR="00CC5775" w:rsidRPr="0029250D" w:rsidTr="00D05953">
        <w:tc>
          <w:tcPr>
            <w:tcW w:w="1038" w:type="pct"/>
            <w:tcBorders>
              <w:top w:val="single" w:sz="5" w:space="0" w:color="000000"/>
              <w:left w:val="single" w:sz="5" w:space="0" w:color="000000"/>
              <w:bottom w:val="single" w:sz="5" w:space="0" w:color="000000"/>
              <w:right w:val="single" w:sz="5" w:space="0" w:color="000000"/>
            </w:tcBorders>
          </w:tcPr>
          <w:p w:rsidR="00CC5775" w:rsidRPr="0029250D" w:rsidRDefault="00CC5775" w:rsidP="00D05953">
            <w:pPr>
              <w:pStyle w:val="TableParagraph"/>
              <w:tabs>
                <w:tab w:val="left" w:pos="460"/>
              </w:tabs>
              <w:rPr>
                <w:rFonts w:ascii="Times New Roman" w:eastAsia="Times New Roman" w:hAnsi="Times New Roman" w:cs="Times New Roman"/>
                <w:sz w:val="24"/>
                <w:szCs w:val="24"/>
              </w:rPr>
            </w:pPr>
            <w:r w:rsidRPr="0029250D">
              <w:rPr>
                <w:rFonts w:ascii="Times New Roman" w:hAnsi="Times New Roman"/>
                <w:i/>
                <w:sz w:val="24"/>
              </w:rPr>
              <w:t>CTN</w:t>
            </w:r>
          </w:p>
        </w:tc>
        <w:tc>
          <w:tcPr>
            <w:tcW w:w="396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Atbilstības pārbaudes numurs</w:t>
            </w:r>
          </w:p>
        </w:tc>
      </w:tr>
    </w:tbl>
    <w:p w:rsidR="0041118C" w:rsidRPr="0029250D" w:rsidRDefault="0041118C" w:rsidP="0029250D">
      <w:pPr>
        <w:tabs>
          <w:tab w:val="left" w:pos="460"/>
        </w:tabs>
        <w:jc w:val="both"/>
        <w:rPr>
          <w:rFonts w:ascii="Times New Roman" w:hAnsi="Times New Roman" w:cs="Times New Roman"/>
          <w:noProof/>
        </w:rPr>
      </w:pPr>
    </w:p>
    <w:tbl>
      <w:tblPr>
        <w:tblW w:w="5000" w:type="pct"/>
        <w:tblCellMar>
          <w:top w:w="28" w:type="dxa"/>
          <w:left w:w="28" w:type="dxa"/>
          <w:bottom w:w="28" w:type="dxa"/>
          <w:right w:w="28" w:type="dxa"/>
        </w:tblCellMar>
        <w:tblLook w:val="01E0" w:firstRow="1" w:lastRow="1" w:firstColumn="1" w:lastColumn="1" w:noHBand="0" w:noVBand="0"/>
      </w:tblPr>
      <w:tblGrid>
        <w:gridCol w:w="1882"/>
        <w:gridCol w:w="6498"/>
        <w:gridCol w:w="741"/>
      </w:tblGrid>
      <w:tr w:rsidR="00CC5775" w:rsidRPr="0029250D" w:rsidTr="00D05953">
        <w:trPr>
          <w:trHeight w:hRule="exact" w:val="332"/>
        </w:trPr>
        <w:tc>
          <w:tcPr>
            <w:tcW w:w="103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b/>
                <w:i/>
                <w:sz w:val="24"/>
              </w:rPr>
              <w:t>Apzīmējumi</w:t>
            </w:r>
          </w:p>
        </w:tc>
        <w:tc>
          <w:tcPr>
            <w:tcW w:w="3968" w:type="pct"/>
            <w:gridSpan w:val="2"/>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b/>
                <w:i/>
                <w:sz w:val="24"/>
              </w:rPr>
              <w:t>Paskaidrojums</w:t>
            </w:r>
          </w:p>
        </w:tc>
      </w:tr>
      <w:tr w:rsidR="00CC5775" w:rsidRPr="0029250D" w:rsidTr="00D05953">
        <w:trPr>
          <w:trHeight w:hRule="exact" w:val="343"/>
        </w:trPr>
        <w:tc>
          <w:tcPr>
            <w:tcW w:w="103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R</w:t>
            </w:r>
          </w:p>
        </w:tc>
        <w:tc>
          <w:tcPr>
            <w:tcW w:w="3968" w:type="pct"/>
            <w:gridSpan w:val="2"/>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V/19-1. noteikuma saistīto normu punkts</w:t>
            </w:r>
          </w:p>
        </w:tc>
      </w:tr>
      <w:tr w:rsidR="00CC5775" w:rsidRPr="0029250D" w:rsidTr="00D05953">
        <w:trPr>
          <w:trHeight w:hRule="exact" w:val="344"/>
        </w:trPr>
        <w:tc>
          <w:tcPr>
            <w:tcW w:w="103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p>
        </w:tc>
        <w:tc>
          <w:tcPr>
            <w:tcW w:w="3968" w:type="pct"/>
            <w:gridSpan w:val="2"/>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Pārskatīto darbības standartu saistītās normas punkts</w:t>
            </w:r>
          </w:p>
        </w:tc>
      </w:tr>
      <w:tr w:rsidR="00CC5775" w:rsidRPr="0029250D" w:rsidTr="00D05953">
        <w:trPr>
          <w:trHeight w:hRule="exact" w:val="896"/>
        </w:trPr>
        <w:tc>
          <w:tcPr>
            <w:tcW w:w="103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TS</w:t>
            </w:r>
          </w:p>
        </w:tc>
        <w:tc>
          <w:tcPr>
            <w:tcW w:w="3968" w:type="pct"/>
            <w:gridSpan w:val="2"/>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Tehnisko specifikāciju attiecībā uz sakariem </w:t>
            </w:r>
            <w:r w:rsidRPr="0029250D">
              <w:rPr>
                <w:rFonts w:ascii="Times New Roman" w:hAnsi="Times New Roman"/>
                <w:i/>
                <w:sz w:val="24"/>
              </w:rPr>
              <w:t>LRIT</w:t>
            </w:r>
            <w:r w:rsidRPr="0029250D">
              <w:rPr>
                <w:rFonts w:ascii="Times New Roman" w:hAnsi="Times New Roman"/>
                <w:sz w:val="24"/>
              </w:rPr>
              <w:t xml:space="preserve"> sistēmā saistītās normas punkts (sk. MSC.1/Circ.1259 par pārskatītajām starpposma tehniskajām specifikācijām attiecībā uz </w:t>
            </w:r>
            <w:r w:rsidRPr="0029250D">
              <w:rPr>
                <w:rFonts w:ascii="Times New Roman" w:hAnsi="Times New Roman"/>
                <w:i/>
                <w:sz w:val="24"/>
              </w:rPr>
              <w:t>LRIT</w:t>
            </w:r>
            <w:r w:rsidRPr="0029250D">
              <w:rPr>
                <w:rFonts w:ascii="Times New Roman" w:hAnsi="Times New Roman"/>
                <w:sz w:val="24"/>
              </w:rPr>
              <w:t xml:space="preserve"> sistēmu)</w:t>
            </w:r>
          </w:p>
        </w:tc>
      </w:tr>
      <w:tr w:rsidR="00CC5775" w:rsidRPr="0029250D" w:rsidTr="00D05953">
        <w:trPr>
          <w:trHeight w:hRule="exact" w:val="620"/>
        </w:trPr>
        <w:tc>
          <w:tcPr>
            <w:tcW w:w="103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EL</w:t>
            </w:r>
          </w:p>
        </w:tc>
        <w:tc>
          <w:tcPr>
            <w:tcW w:w="3968" w:type="pct"/>
            <w:gridSpan w:val="2"/>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Kuģa iekārtas dzīves cikls, t. i., prasības, kas nav skaidri noteiktas normatīvo aktu tekstā, bet ir būtiskas </w:t>
            </w:r>
            <w:r w:rsidRPr="0029250D">
              <w:rPr>
                <w:rFonts w:ascii="Times New Roman" w:hAnsi="Times New Roman"/>
                <w:i/>
                <w:sz w:val="24"/>
              </w:rPr>
              <w:t>LRIT</w:t>
            </w:r>
            <w:r w:rsidRPr="0029250D">
              <w:rPr>
                <w:rFonts w:ascii="Times New Roman" w:hAnsi="Times New Roman"/>
                <w:sz w:val="24"/>
              </w:rPr>
              <w:t xml:space="preserve"> sistēmas sekmīgai ekspluatācijai</w:t>
            </w:r>
          </w:p>
        </w:tc>
      </w:tr>
      <w:tr w:rsidR="00CC5775" w:rsidRPr="0029250D" w:rsidTr="00D05953">
        <w:trPr>
          <w:trHeight w:hRule="exact" w:val="360"/>
        </w:trPr>
        <w:tc>
          <w:tcPr>
            <w:tcW w:w="103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b/>
                <w:sz w:val="24"/>
              </w:rPr>
              <w:t>Atsauce</w:t>
            </w:r>
          </w:p>
        </w:tc>
        <w:tc>
          <w:tcPr>
            <w:tcW w:w="356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b/>
                <w:sz w:val="24"/>
              </w:rPr>
              <w:t>Normatīvā akta teksts</w:t>
            </w:r>
          </w:p>
        </w:tc>
        <w:tc>
          <w:tcPr>
            <w:tcW w:w="406"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b/>
                <w:i/>
                <w:sz w:val="24"/>
              </w:rPr>
              <w:t>CTN</w:t>
            </w:r>
          </w:p>
        </w:tc>
      </w:tr>
      <w:tr w:rsidR="00CC5775" w:rsidRPr="0029250D" w:rsidTr="00D05953">
        <w:trPr>
          <w:trHeight w:hRule="exact" w:val="1200"/>
        </w:trPr>
        <w:tc>
          <w:tcPr>
            <w:tcW w:w="1032" w:type="pct"/>
            <w:tcBorders>
              <w:top w:val="single" w:sz="5" w:space="0" w:color="000000"/>
              <w:left w:val="single" w:sz="5" w:space="0" w:color="000000"/>
              <w:bottom w:val="single" w:sz="5" w:space="0" w:color="000000"/>
              <w:right w:val="single" w:sz="5" w:space="0" w:color="000000"/>
            </w:tcBorders>
          </w:tcPr>
          <w:p w:rsidR="00CC5775" w:rsidRPr="0029250D" w:rsidRDefault="00CC5775" w:rsidP="00D05953">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R</w:t>
            </w:r>
            <w:r w:rsidRPr="0029250D">
              <w:rPr>
                <w:rFonts w:ascii="Times New Roman" w:hAnsi="Times New Roman"/>
                <w:sz w:val="24"/>
              </w:rPr>
              <w:t>:4.1.1.</w:t>
            </w:r>
            <w:r w:rsidR="00D05953">
              <w:rPr>
                <w:rFonts w:ascii="Times New Roman" w:hAnsi="Times New Roman"/>
                <w:sz w:val="24"/>
              </w:rPr>
              <w:t xml:space="preserve"> </w:t>
            </w:r>
            <w:r w:rsidRPr="0029250D">
              <w:rPr>
                <w:rFonts w:ascii="Times New Roman" w:hAnsi="Times New Roman"/>
                <w:sz w:val="24"/>
              </w:rPr>
              <w:t xml:space="preserve">– </w:t>
            </w:r>
            <w:r w:rsidRPr="0029250D">
              <w:rPr>
                <w:rFonts w:ascii="Times New Roman" w:hAnsi="Times New Roman"/>
                <w:i/>
                <w:sz w:val="24"/>
              </w:rPr>
              <w:t>R</w:t>
            </w:r>
            <w:r w:rsidRPr="0029250D">
              <w:rPr>
                <w:rFonts w:ascii="Times New Roman" w:hAnsi="Times New Roman"/>
                <w:sz w:val="24"/>
              </w:rPr>
              <w:t>:4.1.3.</w:t>
            </w:r>
          </w:p>
        </w:tc>
        <w:tc>
          <w:tcPr>
            <w:tcW w:w="356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Kuģus aprīko ar sistēmu, kas automātiski pārraida V/19-1.5. noteikumā norādīto informāciju, atbilstīgi tam, kā norādīts turpmāk: [..] kuģi, kuru būvniecība pabeigta pirms 2008. gada 31. decembra un kuri </w:t>
            </w:r>
            <w:r w:rsidRPr="0029250D">
              <w:rPr>
                <w:rFonts w:ascii="Times New Roman" w:hAnsi="Times New Roman"/>
                <w:i/>
                <w:sz w:val="24"/>
                <w:u w:val="single"/>
              </w:rPr>
              <w:t>sertificēti ekspluatācijai</w:t>
            </w:r>
            <w:r w:rsidRPr="0029250D">
              <w:rPr>
                <w:rFonts w:ascii="Times New Roman" w:hAnsi="Times New Roman"/>
                <w:sz w:val="24"/>
              </w:rPr>
              <w:t xml:space="preserve"> A1–A4 jūras rajonā</w:t>
            </w:r>
          </w:p>
        </w:tc>
        <w:tc>
          <w:tcPr>
            <w:tcW w:w="406" w:type="pct"/>
            <w:tcBorders>
              <w:top w:val="single" w:sz="5" w:space="0" w:color="000000"/>
              <w:left w:val="single" w:sz="5" w:space="0" w:color="000000"/>
              <w:bottom w:val="single" w:sz="5" w:space="0" w:color="000000"/>
              <w:right w:val="single" w:sz="5" w:space="0" w:color="000000"/>
            </w:tcBorders>
          </w:tcPr>
          <w:p w:rsidR="00CC5775" w:rsidRPr="0029250D" w:rsidRDefault="00CC5775"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1</w:t>
            </w:r>
          </w:p>
        </w:tc>
      </w:tr>
      <w:tr w:rsidR="00CC5775" w:rsidRPr="0029250D" w:rsidTr="00D05953">
        <w:trPr>
          <w:trHeight w:hRule="exact" w:val="924"/>
        </w:trPr>
        <w:tc>
          <w:tcPr>
            <w:tcW w:w="103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:4.3.</w:t>
            </w:r>
          </w:p>
        </w:tc>
        <w:tc>
          <w:tcPr>
            <w:tcW w:w="356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Iekārtai jāpārraida </w:t>
            </w:r>
            <w:r w:rsidRPr="0029250D">
              <w:rPr>
                <w:rFonts w:ascii="Times New Roman" w:hAnsi="Times New Roman"/>
                <w:i/>
                <w:sz w:val="24"/>
              </w:rPr>
              <w:t>LRIT</w:t>
            </w:r>
            <w:r w:rsidRPr="0029250D">
              <w:rPr>
                <w:rFonts w:ascii="Times New Roman" w:hAnsi="Times New Roman"/>
                <w:sz w:val="24"/>
              </w:rPr>
              <w:t xml:space="preserve"> informācija, izmantojot sakaru sistēmu, kura </w:t>
            </w:r>
            <w:r w:rsidRPr="0029250D">
              <w:rPr>
                <w:rFonts w:ascii="Times New Roman" w:hAnsi="Times New Roman"/>
                <w:i/>
                <w:sz w:val="24"/>
                <w:u w:val="single"/>
              </w:rPr>
              <w:t>nodrošina pārklājumu</w:t>
            </w:r>
            <w:r w:rsidRPr="0029250D">
              <w:rPr>
                <w:rFonts w:ascii="Times New Roman" w:hAnsi="Times New Roman"/>
                <w:sz w:val="24"/>
              </w:rPr>
              <w:t xml:space="preserve"> kuģa ekspluatācijas vietā</w:t>
            </w:r>
          </w:p>
        </w:tc>
        <w:tc>
          <w:tcPr>
            <w:tcW w:w="406" w:type="pct"/>
            <w:tcBorders>
              <w:top w:val="single" w:sz="5" w:space="0" w:color="000000"/>
              <w:left w:val="single" w:sz="5" w:space="0" w:color="000000"/>
              <w:bottom w:val="single" w:sz="5" w:space="0" w:color="000000"/>
              <w:right w:val="single" w:sz="5" w:space="0" w:color="000000"/>
            </w:tcBorders>
          </w:tcPr>
          <w:p w:rsidR="00CC5775" w:rsidRPr="0029250D" w:rsidRDefault="00CC5775"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1</w:t>
            </w:r>
          </w:p>
        </w:tc>
      </w:tr>
      <w:tr w:rsidR="00CC5775" w:rsidRPr="0029250D" w:rsidTr="00D05953">
        <w:trPr>
          <w:trHeight w:hRule="exact" w:val="648"/>
        </w:trPr>
        <w:tc>
          <w:tcPr>
            <w:tcW w:w="103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R</w:t>
            </w:r>
            <w:r w:rsidRPr="0029250D">
              <w:rPr>
                <w:rFonts w:ascii="Times New Roman" w:hAnsi="Times New Roman"/>
                <w:sz w:val="24"/>
              </w:rPr>
              <w:t>:5.</w:t>
            </w:r>
          </w:p>
        </w:tc>
        <w:tc>
          <w:tcPr>
            <w:tcW w:w="356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 w:val="left" w:pos="856"/>
                <w:tab w:val="left" w:pos="1524"/>
                <w:tab w:val="left" w:pos="3058"/>
                <w:tab w:val="left" w:pos="4059"/>
                <w:tab w:val="left" w:pos="4566"/>
                <w:tab w:val="left" w:pos="5714"/>
              </w:tabs>
              <w:jc w:val="both"/>
              <w:rPr>
                <w:rFonts w:ascii="Times New Roman" w:eastAsia="Times New Roman" w:hAnsi="Times New Roman" w:cs="Times New Roman"/>
                <w:sz w:val="24"/>
                <w:szCs w:val="24"/>
              </w:rPr>
            </w:pPr>
            <w:r w:rsidRPr="0029250D">
              <w:rPr>
                <w:rFonts w:ascii="Times New Roman" w:hAnsi="Times New Roman"/>
                <w:sz w:val="24"/>
              </w:rPr>
              <w:t xml:space="preserve">Kuģi </w:t>
            </w:r>
            <w:r w:rsidRPr="0029250D">
              <w:rPr>
                <w:rFonts w:ascii="Times New Roman" w:hAnsi="Times New Roman"/>
                <w:i/>
                <w:sz w:val="24"/>
                <w:u w:val="single"/>
              </w:rPr>
              <w:t>automātiski</w:t>
            </w:r>
            <w:r w:rsidRPr="0029250D">
              <w:rPr>
                <w:rFonts w:ascii="Times New Roman" w:hAnsi="Times New Roman"/>
                <w:sz w:val="24"/>
              </w:rPr>
              <w:t xml:space="preserve"> pārraida šādu tālās darbības identifikācijas un sekošanas informāciju</w:t>
            </w:r>
          </w:p>
        </w:tc>
        <w:tc>
          <w:tcPr>
            <w:tcW w:w="406" w:type="pct"/>
            <w:tcBorders>
              <w:top w:val="single" w:sz="5" w:space="0" w:color="000000"/>
              <w:left w:val="single" w:sz="5" w:space="0" w:color="000000"/>
              <w:bottom w:val="single" w:sz="5" w:space="0" w:color="000000"/>
              <w:right w:val="single" w:sz="5" w:space="0" w:color="000000"/>
            </w:tcBorders>
          </w:tcPr>
          <w:p w:rsidR="00CC5775" w:rsidRPr="0029250D" w:rsidRDefault="00CC5775"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2</w:t>
            </w:r>
          </w:p>
        </w:tc>
      </w:tr>
      <w:tr w:rsidR="00CC5775" w:rsidRPr="0029250D" w:rsidTr="00D05953">
        <w:trPr>
          <w:trHeight w:hRule="exact" w:val="372"/>
        </w:trPr>
        <w:tc>
          <w:tcPr>
            <w:tcW w:w="103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R</w:t>
            </w:r>
            <w:r w:rsidRPr="0029250D">
              <w:rPr>
                <w:rFonts w:ascii="Times New Roman" w:hAnsi="Times New Roman"/>
                <w:sz w:val="24"/>
              </w:rPr>
              <w:t>:5.1.</w:t>
            </w:r>
          </w:p>
        </w:tc>
        <w:tc>
          <w:tcPr>
            <w:tcW w:w="356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Kuģa </w:t>
            </w:r>
            <w:r w:rsidRPr="0029250D">
              <w:rPr>
                <w:rFonts w:ascii="Times New Roman" w:hAnsi="Times New Roman"/>
                <w:i/>
                <w:sz w:val="24"/>
                <w:u w:val="single"/>
              </w:rPr>
              <w:t>identitāte</w:t>
            </w:r>
          </w:p>
        </w:tc>
        <w:tc>
          <w:tcPr>
            <w:tcW w:w="406" w:type="pct"/>
            <w:tcBorders>
              <w:top w:val="single" w:sz="5" w:space="0" w:color="000000"/>
              <w:left w:val="single" w:sz="5" w:space="0" w:color="000000"/>
              <w:bottom w:val="single" w:sz="5" w:space="0" w:color="000000"/>
              <w:right w:val="single" w:sz="5" w:space="0" w:color="000000"/>
            </w:tcBorders>
          </w:tcPr>
          <w:p w:rsidR="00CC5775" w:rsidRPr="0029250D" w:rsidRDefault="00CC5775"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3</w:t>
            </w:r>
          </w:p>
        </w:tc>
      </w:tr>
      <w:tr w:rsidR="00CC5775" w:rsidRPr="0029250D" w:rsidTr="00D05953">
        <w:trPr>
          <w:trHeight w:hRule="exact" w:val="648"/>
        </w:trPr>
        <w:tc>
          <w:tcPr>
            <w:tcW w:w="103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:4.2. (1. tabula)</w:t>
            </w:r>
          </w:p>
        </w:tc>
        <w:tc>
          <w:tcPr>
            <w:tcW w:w="3562" w:type="pct"/>
            <w:tcBorders>
              <w:top w:val="single" w:sz="5" w:space="0" w:color="000000"/>
              <w:left w:val="single" w:sz="5" w:space="0" w:color="000000"/>
              <w:bottom w:val="single" w:sz="5" w:space="0" w:color="000000"/>
              <w:right w:val="single" w:sz="5" w:space="0" w:color="000000"/>
            </w:tcBorders>
          </w:tcPr>
          <w:p w:rsidR="00CC5775" w:rsidRPr="0029250D" w:rsidRDefault="00CC5775" w:rsidP="0029250D">
            <w:pPr>
              <w:pStyle w:val="TableParagraph"/>
              <w:tabs>
                <w:tab w:val="left" w:pos="460"/>
                <w:tab w:val="left" w:pos="747"/>
                <w:tab w:val="left" w:pos="2022"/>
                <w:tab w:val="left" w:pos="2926"/>
                <w:tab w:val="left" w:pos="3974"/>
                <w:tab w:val="left" w:pos="4530"/>
                <w:tab w:val="left" w:pos="5753"/>
              </w:tabs>
              <w:jc w:val="both"/>
              <w:rPr>
                <w:rFonts w:ascii="Times New Roman" w:eastAsia="Times New Roman" w:hAnsi="Times New Roman" w:cs="Times New Roman"/>
                <w:sz w:val="24"/>
                <w:szCs w:val="24"/>
              </w:rPr>
            </w:pPr>
            <w:r w:rsidRPr="0029250D">
              <w:rPr>
                <w:rFonts w:ascii="Times New Roman" w:hAnsi="Times New Roman"/>
                <w:sz w:val="24"/>
              </w:rPr>
              <w:t xml:space="preserve">Iekārtai jāpārraida </w:t>
            </w:r>
            <w:r w:rsidRPr="0029250D">
              <w:rPr>
                <w:rFonts w:ascii="Times New Roman" w:hAnsi="Times New Roman"/>
                <w:i/>
                <w:sz w:val="24"/>
              </w:rPr>
              <w:t>kuģa iekārtas</w:t>
            </w:r>
            <w:r w:rsidRPr="0029250D">
              <w:rPr>
                <w:rFonts w:ascii="Times New Roman" w:hAnsi="Times New Roman"/>
                <w:sz w:val="24"/>
              </w:rPr>
              <w:t xml:space="preserve"> </w:t>
            </w:r>
            <w:r w:rsidRPr="0029250D">
              <w:rPr>
                <w:rFonts w:ascii="Times New Roman" w:hAnsi="Times New Roman"/>
                <w:i/>
                <w:sz w:val="24"/>
                <w:u w:val="single"/>
              </w:rPr>
              <w:t>identifikators</w:t>
            </w:r>
            <w:r w:rsidRPr="0029250D">
              <w:rPr>
                <w:rFonts w:ascii="Times New Roman" w:hAnsi="Times New Roman"/>
                <w:sz w:val="24"/>
              </w:rPr>
              <w:t xml:space="preserve"> [..]</w:t>
            </w:r>
          </w:p>
        </w:tc>
        <w:tc>
          <w:tcPr>
            <w:tcW w:w="406" w:type="pct"/>
            <w:tcBorders>
              <w:top w:val="single" w:sz="5" w:space="0" w:color="000000"/>
              <w:left w:val="single" w:sz="5" w:space="0" w:color="000000"/>
              <w:bottom w:val="single" w:sz="5" w:space="0" w:color="000000"/>
              <w:right w:val="single" w:sz="5" w:space="0" w:color="000000"/>
            </w:tcBorders>
          </w:tcPr>
          <w:p w:rsidR="00CC5775" w:rsidRPr="0029250D" w:rsidRDefault="00CC5775"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3</w:t>
            </w:r>
          </w:p>
        </w:tc>
      </w:tr>
    </w:tbl>
    <w:p w:rsidR="00D05953" w:rsidRDefault="00D05953" w:rsidP="0029250D">
      <w:pPr>
        <w:tabs>
          <w:tab w:val="left" w:pos="460"/>
        </w:tabs>
        <w:jc w:val="both"/>
        <w:rPr>
          <w:rFonts w:ascii="Times New Roman" w:hAnsi="Times New Roman" w:cs="Times New Roman"/>
        </w:rPr>
      </w:pPr>
    </w:p>
    <w:p w:rsidR="00D05953" w:rsidRDefault="00D05953">
      <w:pPr>
        <w:rPr>
          <w:rFonts w:ascii="Times New Roman" w:hAnsi="Times New Roman" w:cs="Times New Roman"/>
        </w:rPr>
      </w:pPr>
      <w:r>
        <w:rPr>
          <w:rFonts w:ascii="Times New Roman" w:hAnsi="Times New Roman" w:cs="Times New Roman"/>
        </w:rPr>
        <w:br w:type="page"/>
      </w:r>
    </w:p>
    <w:tbl>
      <w:tblPr>
        <w:tblW w:w="5000" w:type="pct"/>
        <w:tblCellMar>
          <w:top w:w="28" w:type="dxa"/>
          <w:left w:w="28" w:type="dxa"/>
          <w:bottom w:w="28" w:type="dxa"/>
          <w:right w:w="28" w:type="dxa"/>
        </w:tblCellMar>
        <w:tblLook w:val="01E0" w:firstRow="1" w:lastRow="1" w:firstColumn="1" w:lastColumn="1" w:noHBand="0" w:noVBand="0"/>
      </w:tblPr>
      <w:tblGrid>
        <w:gridCol w:w="1880"/>
        <w:gridCol w:w="6500"/>
        <w:gridCol w:w="741"/>
      </w:tblGrid>
      <w:tr w:rsidR="00C34093" w:rsidRPr="0029250D" w:rsidTr="00D05953">
        <w:trPr>
          <w:trHeight w:hRule="exact" w:val="360"/>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b/>
                <w:sz w:val="24"/>
              </w:rPr>
              <w:lastRenderedPageBreak/>
              <w:t>Atsauce</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b/>
                <w:sz w:val="24"/>
              </w:rPr>
              <w:t>Normatīvā akta teksts</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b/>
                <w:i/>
                <w:sz w:val="24"/>
              </w:rPr>
              <w:t>CTN</w:t>
            </w:r>
          </w:p>
        </w:tc>
      </w:tr>
      <w:tr w:rsidR="00C34093" w:rsidRPr="0029250D" w:rsidTr="00D05953">
        <w:trPr>
          <w:trHeight w:hRule="exact" w:val="656"/>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R</w:t>
            </w:r>
            <w:r w:rsidRPr="0029250D">
              <w:rPr>
                <w:rFonts w:ascii="Times New Roman" w:hAnsi="Times New Roman"/>
                <w:sz w:val="24"/>
              </w:rPr>
              <w:t>:5.2.</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Kuģa </w:t>
            </w:r>
            <w:r w:rsidRPr="0029250D">
              <w:rPr>
                <w:rFonts w:ascii="Times New Roman" w:hAnsi="Times New Roman"/>
                <w:i/>
                <w:sz w:val="24"/>
                <w:u w:val="single"/>
              </w:rPr>
              <w:t>atrašanās vieta</w:t>
            </w:r>
            <w:r w:rsidRPr="0029250D">
              <w:rPr>
                <w:rFonts w:ascii="Times New Roman" w:hAnsi="Times New Roman"/>
                <w:sz w:val="24"/>
              </w:rPr>
              <w:t xml:space="preserve"> (ģeogrāfiskais platums un ģeogrāfiskais garums)</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4a</w:t>
            </w:r>
          </w:p>
        </w:tc>
      </w:tr>
      <w:tr w:rsidR="00C34093" w:rsidRPr="0029250D" w:rsidTr="00D05953">
        <w:trPr>
          <w:trHeight w:hRule="exact" w:val="924"/>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:4.2. (1. tabula)</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Atrašanās vieta – iekārtai jāspēj pārraidīt </w:t>
            </w:r>
            <w:r w:rsidRPr="0029250D">
              <w:rPr>
                <w:rFonts w:ascii="Times New Roman" w:hAnsi="Times New Roman"/>
                <w:i/>
                <w:sz w:val="24"/>
              </w:rPr>
              <w:t>GNSS</w:t>
            </w:r>
            <w:r w:rsidRPr="0029250D">
              <w:rPr>
                <w:rFonts w:ascii="Times New Roman" w:hAnsi="Times New Roman"/>
                <w:sz w:val="24"/>
              </w:rPr>
              <w:t xml:space="preserve"> atrašanās vieta (ģeogrāfiskais platums un ģeogrāfiskais garums), pamatojoties uz </w:t>
            </w:r>
            <w:r w:rsidRPr="0029250D">
              <w:rPr>
                <w:rFonts w:ascii="Times New Roman" w:hAnsi="Times New Roman"/>
                <w:i/>
                <w:sz w:val="24"/>
                <w:u w:val="single"/>
              </w:rPr>
              <w:t>WGS84</w:t>
            </w:r>
            <w:r w:rsidRPr="0029250D">
              <w:rPr>
                <w:rFonts w:ascii="Times New Roman" w:hAnsi="Times New Roman"/>
                <w:sz w:val="24"/>
              </w:rPr>
              <w:t xml:space="preserve"> datiem, bez cilvēka līdzdalības uz kuģa</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4b</w:t>
            </w:r>
          </w:p>
        </w:tc>
      </w:tr>
      <w:tr w:rsidR="00C34093" w:rsidRPr="0029250D" w:rsidTr="00D05953">
        <w:trPr>
          <w:trHeight w:hRule="exact" w:val="372"/>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R</w:t>
            </w:r>
            <w:r w:rsidRPr="0029250D">
              <w:rPr>
                <w:rFonts w:ascii="Times New Roman" w:hAnsi="Times New Roman"/>
                <w:sz w:val="24"/>
              </w:rPr>
              <w:t>:5.3.</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Norādīts </w:t>
            </w:r>
            <w:r w:rsidRPr="0029250D">
              <w:rPr>
                <w:rFonts w:ascii="Times New Roman" w:hAnsi="Times New Roman"/>
                <w:i/>
                <w:sz w:val="24"/>
                <w:u w:val="single"/>
              </w:rPr>
              <w:t>atrašanās vietas datums un laiks</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5a</w:t>
            </w:r>
          </w:p>
        </w:tc>
      </w:tr>
      <w:tr w:rsidR="00C34093" w:rsidRPr="0029250D" w:rsidTr="00D05953">
        <w:trPr>
          <w:trHeight w:hRule="exact" w:val="924"/>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:4.2. (1. tabula)</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Datums un laiks – iekārtai jāspēj pārraidīt ar </w:t>
            </w:r>
            <w:r w:rsidRPr="0029250D">
              <w:rPr>
                <w:rFonts w:ascii="Times New Roman" w:hAnsi="Times New Roman"/>
                <w:i/>
                <w:sz w:val="24"/>
              </w:rPr>
              <w:t>GNSS</w:t>
            </w:r>
            <w:r w:rsidRPr="0029250D">
              <w:rPr>
                <w:rFonts w:ascii="Times New Roman" w:hAnsi="Times New Roman"/>
                <w:sz w:val="24"/>
              </w:rPr>
              <w:t xml:space="preserve"> atrašanās vietu saistīto datumu un laiku katrā </w:t>
            </w:r>
            <w:r w:rsidRPr="0029250D">
              <w:rPr>
                <w:rFonts w:ascii="Times New Roman" w:hAnsi="Times New Roman"/>
                <w:i/>
                <w:sz w:val="24"/>
              </w:rPr>
              <w:t>LRIT</w:t>
            </w:r>
            <w:r w:rsidRPr="0029250D">
              <w:rPr>
                <w:rFonts w:ascii="Times New Roman" w:hAnsi="Times New Roman"/>
                <w:sz w:val="24"/>
              </w:rPr>
              <w:t xml:space="preserve"> informācijas pārraidē, un laikam jābūt norādītam kā </w:t>
            </w:r>
            <w:r w:rsidRPr="0029250D">
              <w:rPr>
                <w:rFonts w:ascii="Times New Roman" w:hAnsi="Times New Roman"/>
                <w:i/>
                <w:sz w:val="24"/>
              </w:rPr>
              <w:t>UTC</w:t>
            </w:r>
            <w:r w:rsidRPr="0029250D">
              <w:rPr>
                <w:rFonts w:ascii="Times New Roman" w:hAnsi="Times New Roman"/>
                <w:sz w:val="24"/>
              </w:rPr>
              <w:t>.</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5b</w:t>
            </w:r>
          </w:p>
        </w:tc>
      </w:tr>
      <w:tr w:rsidR="00C34093" w:rsidRPr="0029250D" w:rsidTr="00D05953">
        <w:trPr>
          <w:trHeight w:hRule="exact" w:val="925"/>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TS</w:t>
            </w:r>
            <w:r w:rsidRPr="0029250D">
              <w:rPr>
                <w:rFonts w:ascii="Times New Roman" w:hAnsi="Times New Roman"/>
                <w:sz w:val="24"/>
              </w:rPr>
              <w:t>:2.2.2.6.</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 w:val="left" w:pos="3566"/>
              </w:tabs>
              <w:jc w:val="both"/>
              <w:rPr>
                <w:rFonts w:ascii="Times New Roman" w:eastAsia="Times New Roman" w:hAnsi="Times New Roman" w:cs="Times New Roman"/>
                <w:sz w:val="24"/>
                <w:szCs w:val="24"/>
              </w:rPr>
            </w:pPr>
            <w:r w:rsidRPr="0029250D">
              <w:rPr>
                <w:rFonts w:ascii="Times New Roman" w:hAnsi="Times New Roman"/>
                <w:sz w:val="24"/>
              </w:rPr>
              <w:t xml:space="preserve">Iekārta sniedz šādus parametrus: ģeogrāfiskais platums; ģeogrāfiskais garums; </w:t>
            </w:r>
            <w:r w:rsidRPr="0029250D">
              <w:rPr>
                <w:rFonts w:ascii="Times New Roman" w:hAnsi="Times New Roman"/>
                <w:i/>
                <w:sz w:val="24"/>
                <w:u w:val="single"/>
              </w:rPr>
              <w:t>laika zīmogs, kad tika ģenerēta atrašanās vieta</w:t>
            </w:r>
            <w:r w:rsidRPr="0029250D">
              <w:rPr>
                <w:rFonts w:ascii="Times New Roman" w:hAnsi="Times New Roman"/>
                <w:sz w:val="24"/>
              </w:rPr>
              <w:t xml:space="preserve"> [..]</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5c</w:t>
            </w:r>
          </w:p>
        </w:tc>
      </w:tr>
      <w:tr w:rsidR="00C34093" w:rsidRPr="0029250D" w:rsidTr="00D05953">
        <w:trPr>
          <w:trHeight w:hRule="exact" w:val="966"/>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TS</w:t>
            </w:r>
            <w:r w:rsidRPr="0029250D">
              <w:rPr>
                <w:rFonts w:ascii="Times New Roman" w:hAnsi="Times New Roman"/>
                <w:sz w:val="24"/>
              </w:rPr>
              <w:t>: 2. tabula</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 w:val="left" w:pos="3566"/>
              </w:tabs>
              <w:jc w:val="both"/>
              <w:rPr>
                <w:rFonts w:ascii="Times New Roman" w:eastAsia="Times New Roman" w:hAnsi="Times New Roman" w:cs="Times New Roman"/>
                <w:sz w:val="24"/>
                <w:szCs w:val="24"/>
              </w:rPr>
            </w:pPr>
            <w:r w:rsidRPr="0029250D">
              <w:rPr>
                <w:rFonts w:ascii="Times New Roman" w:hAnsi="Times New Roman"/>
                <w:sz w:val="24"/>
              </w:rPr>
              <w:t xml:space="preserve">Iekārta sniedz šādus parametrus: ģeogrāfiskais platums; ģeogrāfiskais garums; </w:t>
            </w:r>
            <w:r w:rsidRPr="0029250D">
              <w:rPr>
                <w:rFonts w:ascii="Times New Roman" w:hAnsi="Times New Roman"/>
                <w:i/>
                <w:sz w:val="24"/>
                <w:u w:val="single"/>
              </w:rPr>
              <w:t>laika zīmogs, kad tika ģenerēta atrašanās vieta</w:t>
            </w:r>
            <w:r w:rsidRPr="0029250D">
              <w:rPr>
                <w:rFonts w:ascii="Times New Roman" w:hAnsi="Times New Roman"/>
                <w:sz w:val="24"/>
              </w:rPr>
              <w:t xml:space="preserve"> [..]</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5c</w:t>
            </w:r>
          </w:p>
        </w:tc>
      </w:tr>
      <w:tr w:rsidR="00C34093" w:rsidRPr="0029250D" w:rsidTr="00D05953">
        <w:trPr>
          <w:trHeight w:hRule="exact" w:val="1476"/>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R</w:t>
            </w:r>
            <w:r w:rsidRPr="0029250D">
              <w:rPr>
                <w:rFonts w:ascii="Times New Roman" w:hAnsi="Times New Roman"/>
                <w:sz w:val="24"/>
              </w:rPr>
              <w:t>:6.</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Izmantotās sistēmas un iekārtas, ko izmanto, lai izpildītu V/19-1. noteikuma prasības, atbilst darbības standartiem un funkcionālajām prasībām, kas nav zemākas par tām, kuras pieņēmusi Organizācija. Visām kuģa iekārtām jāatbilst administrācijas </w:t>
            </w:r>
            <w:r w:rsidRPr="0029250D">
              <w:rPr>
                <w:rFonts w:ascii="Times New Roman" w:hAnsi="Times New Roman"/>
                <w:i/>
                <w:sz w:val="24"/>
                <w:u w:val="single"/>
              </w:rPr>
              <w:t>apstiprinātam tipam</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6</w:t>
            </w:r>
          </w:p>
        </w:tc>
      </w:tr>
      <w:tr w:rsidR="00C34093" w:rsidRPr="0029250D" w:rsidTr="00D05953">
        <w:trPr>
          <w:trHeight w:hRule="exact" w:val="924"/>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R</w:t>
            </w:r>
            <w:r w:rsidRPr="0029250D">
              <w:rPr>
                <w:rFonts w:ascii="Times New Roman" w:hAnsi="Times New Roman"/>
                <w:sz w:val="24"/>
              </w:rPr>
              <w:t>:7.</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Sistēmas un iekārtas, ko izmanto, lai izpildītu šā noteikuma prasības, ir iespējams </w:t>
            </w:r>
            <w:r w:rsidRPr="0029250D">
              <w:rPr>
                <w:rFonts w:ascii="Times New Roman" w:hAnsi="Times New Roman"/>
                <w:i/>
                <w:sz w:val="24"/>
                <w:u w:val="single"/>
              </w:rPr>
              <w:t>izslēgt uz kuģa, vai tās spēj pārtraukt izplatīšanu</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7</w:t>
            </w:r>
          </w:p>
        </w:tc>
      </w:tr>
      <w:tr w:rsidR="00C34093" w:rsidRPr="0029250D" w:rsidTr="00D05953">
        <w:trPr>
          <w:trHeight w:hRule="exact" w:val="916"/>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:4.1.</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u w:val="single" w:color="000000"/>
              </w:rPr>
              <w:t>Papildus vispārīgām prasībām, kas noteiktas</w:t>
            </w:r>
            <w:r w:rsidRPr="0029250D">
              <w:rPr>
                <w:rFonts w:ascii="Times New Roman" w:hAnsi="Times New Roman"/>
                <w:i/>
                <w:sz w:val="24"/>
              </w:rPr>
              <w:t xml:space="preserve"> </w:t>
            </w:r>
            <w:r w:rsidRPr="0029250D">
              <w:rPr>
                <w:rFonts w:ascii="Times New Roman" w:hAnsi="Times New Roman"/>
                <w:i/>
                <w:sz w:val="24"/>
                <w:u w:val="single" w:color="000000"/>
              </w:rPr>
              <w:t xml:space="preserve">rezolūcijā A.694(17) </w:t>
            </w:r>
            <w:r w:rsidRPr="0029250D">
              <w:rPr>
                <w:rFonts w:ascii="Times New Roman" w:hAnsi="Times New Roman"/>
                <w:sz w:val="24"/>
              </w:rPr>
              <w:t>Ieteikumi par vispārējām prasībām kuģa radioiekārtām saistībā ar Globālo jūras avāriju un drošības sistēmu (</w:t>
            </w:r>
            <w:r w:rsidRPr="0029250D">
              <w:rPr>
                <w:rFonts w:ascii="Times New Roman" w:hAnsi="Times New Roman"/>
                <w:i/>
                <w:sz w:val="24"/>
              </w:rPr>
              <w:t>GMDSS</w:t>
            </w:r>
            <w:r w:rsidRPr="0029250D">
              <w:rPr>
                <w:rFonts w:ascii="Times New Roman" w:hAnsi="Times New Roman"/>
                <w:sz w:val="24"/>
              </w:rPr>
              <w:t>)</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8</w:t>
            </w:r>
          </w:p>
        </w:tc>
      </w:tr>
      <w:tr w:rsidR="00C34093" w:rsidRPr="0029250D" w:rsidTr="00D05953">
        <w:trPr>
          <w:trHeight w:hRule="exact" w:val="1200"/>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:4.1.5.</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u w:val="single" w:color="000000"/>
              </w:rPr>
              <w:t>Pārbauda elektromagnētisko savietojamību</w:t>
            </w:r>
            <w:r w:rsidRPr="0029250D">
              <w:rPr>
                <w:rFonts w:ascii="Times New Roman" w:hAnsi="Times New Roman"/>
                <w:sz w:val="24"/>
              </w:rPr>
              <w:t>, ņemot vērā Organizācijas izstrādātos ieteikumus (sk. Asamblejas rezolūciju A.813(19) par vispārējām prasībām visu elektrisko un elektronisko kuģa iekārtu elektromagnētiskajai savietojamībai).</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8</w:t>
            </w:r>
          </w:p>
        </w:tc>
      </w:tr>
      <w:tr w:rsidR="00C34093" w:rsidRPr="0029250D" w:rsidTr="00D05953">
        <w:trPr>
          <w:trHeight w:hRule="exact" w:val="1476"/>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:4.2. (1. tabula)</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Iepriekš plānoti atrašanās vietas ziņojumi – iekārtai jābūt konfigurējamai no attāluma, lai nodrošinātu, ka tā pārraida </w:t>
            </w:r>
            <w:r w:rsidRPr="0029250D">
              <w:rPr>
                <w:rFonts w:ascii="Times New Roman" w:hAnsi="Times New Roman"/>
                <w:i/>
                <w:sz w:val="24"/>
              </w:rPr>
              <w:t>LRIT</w:t>
            </w:r>
            <w:r w:rsidRPr="0029250D">
              <w:rPr>
                <w:rFonts w:ascii="Times New Roman" w:hAnsi="Times New Roman"/>
                <w:sz w:val="24"/>
              </w:rPr>
              <w:t xml:space="preserve"> informāciju </w:t>
            </w:r>
            <w:r w:rsidRPr="0029250D">
              <w:rPr>
                <w:rFonts w:ascii="Times New Roman" w:hAnsi="Times New Roman"/>
                <w:i/>
                <w:sz w:val="24"/>
              </w:rPr>
              <w:t>LRIT</w:t>
            </w:r>
            <w:r w:rsidRPr="0029250D">
              <w:rPr>
                <w:rFonts w:ascii="Times New Roman" w:hAnsi="Times New Roman"/>
                <w:sz w:val="24"/>
              </w:rPr>
              <w:t xml:space="preserve"> datu centram laika intervālos no </w:t>
            </w:r>
            <w:r w:rsidRPr="0029250D">
              <w:rPr>
                <w:rFonts w:ascii="Times New Roman" w:hAnsi="Times New Roman"/>
                <w:i/>
                <w:sz w:val="24"/>
                <w:u w:val="single"/>
              </w:rPr>
              <w:t>15 minūtēm (minimālais)</w:t>
            </w:r>
            <w:r w:rsidRPr="0029250D">
              <w:rPr>
                <w:rFonts w:ascii="Times New Roman" w:hAnsi="Times New Roman"/>
                <w:sz w:val="24"/>
              </w:rPr>
              <w:t xml:space="preserve"> līdz 6 stundām neatkarīgi no tā, kur kuģis atrodas, un bez cilvēka līdzdalības uz kuģa.</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9a</w:t>
            </w:r>
          </w:p>
        </w:tc>
      </w:tr>
      <w:tr w:rsidR="00C34093" w:rsidRPr="0029250D" w:rsidTr="00D05953">
        <w:trPr>
          <w:trHeight w:hRule="exact" w:val="648"/>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:4.1.2.</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Tās ir iespējams </w:t>
            </w:r>
            <w:r w:rsidRPr="0029250D">
              <w:rPr>
                <w:rFonts w:ascii="Times New Roman" w:hAnsi="Times New Roman"/>
                <w:i/>
                <w:sz w:val="24"/>
                <w:u w:val="single"/>
              </w:rPr>
              <w:t>konfigurēt no attāluma</w:t>
            </w:r>
            <w:r w:rsidRPr="0029250D">
              <w:rPr>
                <w:rFonts w:ascii="Times New Roman" w:hAnsi="Times New Roman"/>
                <w:sz w:val="24"/>
              </w:rPr>
              <w:t xml:space="preserve">, lai nodrošinātu, ka tās pārraida </w:t>
            </w:r>
            <w:r w:rsidRPr="0029250D">
              <w:rPr>
                <w:rFonts w:ascii="Times New Roman" w:hAnsi="Times New Roman"/>
                <w:i/>
                <w:sz w:val="24"/>
              </w:rPr>
              <w:t>LRIT</w:t>
            </w:r>
            <w:r w:rsidRPr="0029250D">
              <w:rPr>
                <w:rFonts w:ascii="Times New Roman" w:hAnsi="Times New Roman"/>
                <w:sz w:val="24"/>
              </w:rPr>
              <w:t xml:space="preserve"> informāciju mainīgos laika intervālos</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9b</w:t>
            </w:r>
          </w:p>
        </w:tc>
      </w:tr>
      <w:tr w:rsidR="00C34093" w:rsidRPr="0029250D" w:rsidTr="00D05953">
        <w:trPr>
          <w:trHeight w:hRule="exact" w:val="950"/>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TS</w:t>
            </w:r>
            <w:r w:rsidRPr="0029250D">
              <w:rPr>
                <w:rFonts w:ascii="Times New Roman" w:hAnsi="Times New Roman"/>
                <w:sz w:val="24"/>
              </w:rPr>
              <w:t>:2.2.3.12.</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"Pieprasījuma veida" parametrs norāda, vai pieprasījums ir vienreizējs raidītaicinājums, [</w:t>
            </w:r>
            <w:r w:rsidRPr="0029250D">
              <w:rPr>
                <w:rFonts w:ascii="Times New Roman" w:hAnsi="Times New Roman"/>
                <w:i/>
                <w:sz w:val="24"/>
              </w:rPr>
              <w:t>..</w:t>
            </w:r>
            <w:r w:rsidRPr="0029250D">
              <w:rPr>
                <w:rFonts w:ascii="Times New Roman" w:hAnsi="Times New Roman"/>
                <w:sz w:val="24"/>
              </w:rPr>
              <w:t>]</w:t>
            </w:r>
            <w:r w:rsidRPr="0029250D">
              <w:rPr>
                <w:rFonts w:ascii="Times New Roman" w:hAnsi="Times New Roman"/>
                <w:i/>
                <w:sz w:val="24"/>
              </w:rPr>
              <w:t xml:space="preserve"> </w:t>
            </w:r>
            <w:r w:rsidRPr="0029250D">
              <w:rPr>
                <w:rFonts w:ascii="Times New Roman" w:hAnsi="Times New Roman"/>
                <w:i/>
                <w:sz w:val="24"/>
                <w:u w:val="single"/>
              </w:rPr>
              <w:t>raidītaicinājumi ar noteiktu periodiskumu</w:t>
            </w:r>
            <w:r w:rsidRPr="0029250D">
              <w:rPr>
                <w:rFonts w:ascii="Times New Roman" w:hAnsi="Times New Roman"/>
                <w:i/>
                <w:sz w:val="24"/>
              </w:rPr>
              <w:t xml:space="preserve"> </w:t>
            </w:r>
            <w:r w:rsidRPr="0029250D">
              <w:rPr>
                <w:rFonts w:ascii="Times New Roman" w:hAnsi="Times New Roman"/>
                <w:sz w:val="24"/>
              </w:rPr>
              <w:t>[..]</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9b</w:t>
            </w:r>
          </w:p>
        </w:tc>
      </w:tr>
      <w:tr w:rsidR="00C34093" w:rsidRPr="0029250D" w:rsidTr="00D05953">
        <w:trPr>
          <w:trHeight w:hRule="exact" w:val="622"/>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:4.1.1.</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Tās spēj automātiski un bez cilvēka līdzdalības uz kuģa pārraidīt kuģa </w:t>
            </w:r>
            <w:r w:rsidRPr="0029250D">
              <w:rPr>
                <w:rFonts w:ascii="Times New Roman" w:hAnsi="Times New Roman"/>
                <w:i/>
                <w:sz w:val="24"/>
              </w:rPr>
              <w:t>LRIT</w:t>
            </w:r>
            <w:r w:rsidRPr="0029250D">
              <w:rPr>
                <w:rFonts w:ascii="Times New Roman" w:hAnsi="Times New Roman"/>
                <w:sz w:val="24"/>
              </w:rPr>
              <w:t xml:space="preserve"> informāciju </w:t>
            </w:r>
            <w:r w:rsidRPr="0029250D">
              <w:rPr>
                <w:rFonts w:ascii="Times New Roman" w:hAnsi="Times New Roman"/>
                <w:i/>
                <w:sz w:val="24"/>
              </w:rPr>
              <w:t>LRIT</w:t>
            </w:r>
            <w:r w:rsidRPr="0029250D">
              <w:rPr>
                <w:rFonts w:ascii="Times New Roman" w:hAnsi="Times New Roman"/>
                <w:sz w:val="24"/>
              </w:rPr>
              <w:t xml:space="preserve"> datu centram </w:t>
            </w:r>
            <w:r w:rsidRPr="0029250D">
              <w:rPr>
                <w:rFonts w:ascii="Times New Roman" w:hAnsi="Times New Roman"/>
                <w:i/>
                <w:sz w:val="24"/>
                <w:u w:val="single"/>
              </w:rPr>
              <w:t>ik pēc 6 stundām</w:t>
            </w:r>
            <w:r w:rsidRPr="0029250D">
              <w:rPr>
                <w:rFonts w:ascii="Times New Roman" w:hAnsi="Times New Roman"/>
                <w:sz w:val="24"/>
              </w:rPr>
              <w:t>.</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9c</w:t>
            </w:r>
          </w:p>
        </w:tc>
      </w:tr>
      <w:tr w:rsidR="00C34093" w:rsidRPr="0029250D" w:rsidTr="00D05953">
        <w:trPr>
          <w:trHeight w:hRule="exact" w:val="360"/>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b/>
                <w:sz w:val="24"/>
              </w:rPr>
              <w:lastRenderedPageBreak/>
              <w:t>Atsauce</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b/>
                <w:sz w:val="24"/>
              </w:rPr>
              <w:t>Normatīvā akta teksts</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b/>
                <w:i/>
                <w:sz w:val="24"/>
              </w:rPr>
              <w:t>CTN</w:t>
            </w:r>
          </w:p>
        </w:tc>
      </w:tr>
      <w:tr w:rsidR="00C34093" w:rsidRPr="0029250D" w:rsidTr="00D05953">
        <w:trPr>
          <w:trHeight w:hRule="exact" w:val="1200"/>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:4.4.1.</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Ja kuģis tiek remontēts sausajā dokā vai ostā vai ja kuģis ir ievietots dokos uz ilgu laiku, kapteinis vai administrācija var samazināt </w:t>
            </w:r>
            <w:r w:rsidRPr="0029250D">
              <w:rPr>
                <w:rFonts w:ascii="Times New Roman" w:hAnsi="Times New Roman"/>
                <w:i/>
                <w:sz w:val="24"/>
              </w:rPr>
              <w:t>LRIT</w:t>
            </w:r>
            <w:r w:rsidRPr="0029250D">
              <w:rPr>
                <w:rFonts w:ascii="Times New Roman" w:hAnsi="Times New Roman"/>
                <w:sz w:val="24"/>
              </w:rPr>
              <w:t xml:space="preserve"> informācijas pārraides biežumu līdz </w:t>
            </w:r>
            <w:r w:rsidRPr="0029250D">
              <w:rPr>
                <w:rFonts w:ascii="Times New Roman" w:hAnsi="Times New Roman"/>
                <w:i/>
                <w:sz w:val="24"/>
                <w:u w:val="single"/>
              </w:rPr>
              <w:t>vienam ziņojumam ik pēc 24 stundām</w:t>
            </w:r>
            <w:r w:rsidRPr="0029250D">
              <w:rPr>
                <w:rFonts w:ascii="Times New Roman" w:hAnsi="Times New Roman"/>
                <w:sz w:val="24"/>
              </w:rPr>
              <w:t xml:space="preserve"> [..]</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9d</w:t>
            </w:r>
          </w:p>
        </w:tc>
      </w:tr>
      <w:tr w:rsidR="00C34093" w:rsidRPr="0029250D" w:rsidTr="00D05953">
        <w:trPr>
          <w:trHeight w:hRule="exact" w:val="924"/>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:13.1.</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LRIT</w:t>
            </w:r>
            <w:r w:rsidRPr="0029250D">
              <w:rPr>
                <w:rFonts w:ascii="Times New Roman" w:hAnsi="Times New Roman"/>
                <w:sz w:val="24"/>
              </w:rPr>
              <w:t xml:space="preserve"> informācijai jābūt pieejamai </w:t>
            </w:r>
            <w:r w:rsidRPr="0029250D">
              <w:rPr>
                <w:rFonts w:ascii="Times New Roman" w:hAnsi="Times New Roman"/>
                <w:i/>
                <w:sz w:val="24"/>
              </w:rPr>
              <w:t>LRIT</w:t>
            </w:r>
            <w:r w:rsidRPr="0029250D">
              <w:rPr>
                <w:rFonts w:ascii="Times New Roman" w:hAnsi="Times New Roman"/>
                <w:sz w:val="24"/>
              </w:rPr>
              <w:t xml:space="preserve"> datu lietotājam </w:t>
            </w:r>
            <w:r w:rsidRPr="0029250D">
              <w:rPr>
                <w:rFonts w:ascii="Times New Roman" w:hAnsi="Times New Roman"/>
                <w:i/>
                <w:sz w:val="24"/>
                <w:u w:val="single"/>
              </w:rPr>
              <w:t>15 minūšu laikā</w:t>
            </w:r>
            <w:r w:rsidRPr="0029250D">
              <w:rPr>
                <w:rFonts w:ascii="Times New Roman" w:hAnsi="Times New Roman"/>
                <w:sz w:val="24"/>
              </w:rPr>
              <w:t xml:space="preserve"> pēc tam, kad to ir pārraidījis kuģis. Tā vietā testēšanas vajadzībām nodod </w:t>
            </w:r>
            <w:r w:rsidRPr="0029250D">
              <w:rPr>
                <w:rFonts w:ascii="Times New Roman" w:hAnsi="Times New Roman"/>
                <w:i/>
                <w:sz w:val="24"/>
              </w:rPr>
              <w:t>ASP</w:t>
            </w:r>
            <w:r w:rsidRPr="0029250D">
              <w:rPr>
                <w:rFonts w:ascii="Times New Roman" w:hAnsi="Times New Roman"/>
                <w:sz w:val="24"/>
              </w:rPr>
              <w:t xml:space="preserve"> </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9e</w:t>
            </w:r>
          </w:p>
        </w:tc>
      </w:tr>
      <w:tr w:rsidR="00C34093" w:rsidRPr="0029250D" w:rsidTr="00D05953">
        <w:trPr>
          <w:trHeight w:hRule="exact" w:val="648"/>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:4.1.3.</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Spēj </w:t>
            </w:r>
            <w:r w:rsidRPr="0029250D">
              <w:rPr>
                <w:rFonts w:ascii="Times New Roman" w:hAnsi="Times New Roman"/>
                <w:i/>
                <w:sz w:val="24"/>
                <w:u w:val="single"/>
              </w:rPr>
              <w:t>pārraidīt LRIT informāciju pēc raidītaicināšanas komandu saņemšanas</w:t>
            </w:r>
            <w:r w:rsidRPr="0029250D">
              <w:rPr>
                <w:rFonts w:ascii="Times New Roman" w:hAnsi="Times New Roman"/>
                <w:sz w:val="24"/>
              </w:rPr>
              <w:t xml:space="preserve"> [..]</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10</w:t>
            </w:r>
          </w:p>
        </w:tc>
      </w:tr>
      <w:tr w:rsidR="00C34093" w:rsidRPr="0029250D" w:rsidTr="00D05953">
        <w:trPr>
          <w:trHeight w:hRule="exact" w:val="908"/>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:4.2. (1. tabula)</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Atrašanās vietas ziņojumi pēc pieprasījuma – iekārtai jāspēj  </w:t>
            </w:r>
            <w:r w:rsidRPr="0029250D">
              <w:rPr>
                <w:rFonts w:ascii="Times New Roman" w:hAnsi="Times New Roman"/>
                <w:i/>
                <w:sz w:val="24"/>
                <w:u w:val="single"/>
              </w:rPr>
              <w:t>reaģēt uz pieprasījumu nosūtīt LRIT informāciju</w:t>
            </w:r>
            <w:r w:rsidRPr="0029250D">
              <w:rPr>
                <w:rFonts w:ascii="Times New Roman" w:hAnsi="Times New Roman"/>
                <w:sz w:val="24"/>
              </w:rPr>
              <w:t xml:space="preserve"> bez cilvēka līdzdalības uz kuģa neatkarīgi no kuģa atrašanās vietas</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10</w:t>
            </w:r>
          </w:p>
        </w:tc>
      </w:tr>
      <w:tr w:rsidR="00C34093" w:rsidRPr="0029250D" w:rsidTr="00D05953">
        <w:trPr>
          <w:trHeight w:hRule="exact" w:val="1200"/>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:13.2.</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LRIT</w:t>
            </w:r>
            <w:r w:rsidRPr="0029250D">
              <w:rPr>
                <w:rFonts w:ascii="Times New Roman" w:hAnsi="Times New Roman"/>
                <w:sz w:val="24"/>
              </w:rPr>
              <w:t xml:space="preserve"> informācijas ziņojumi pēc pieprasījuma ir jāsniedz </w:t>
            </w:r>
            <w:r w:rsidRPr="0029250D">
              <w:rPr>
                <w:rFonts w:ascii="Times New Roman" w:hAnsi="Times New Roman"/>
                <w:i/>
                <w:sz w:val="24"/>
              </w:rPr>
              <w:t>LRIT</w:t>
            </w:r>
            <w:r w:rsidRPr="0029250D">
              <w:rPr>
                <w:rFonts w:ascii="Times New Roman" w:hAnsi="Times New Roman"/>
                <w:sz w:val="24"/>
              </w:rPr>
              <w:t xml:space="preserve"> datu lietotājam </w:t>
            </w:r>
            <w:r w:rsidRPr="0029250D">
              <w:rPr>
                <w:rFonts w:ascii="Times New Roman" w:hAnsi="Times New Roman"/>
                <w:i/>
                <w:sz w:val="24"/>
                <w:u w:val="single"/>
              </w:rPr>
              <w:t>30 minūšu laikā</w:t>
            </w:r>
            <w:r w:rsidRPr="0029250D">
              <w:rPr>
                <w:rFonts w:ascii="Times New Roman" w:hAnsi="Times New Roman"/>
                <w:sz w:val="24"/>
              </w:rPr>
              <w:t xml:space="preserve"> pēc tam, kad </w:t>
            </w:r>
            <w:r w:rsidRPr="0029250D">
              <w:rPr>
                <w:rFonts w:ascii="Times New Roman" w:hAnsi="Times New Roman"/>
                <w:i/>
                <w:sz w:val="24"/>
              </w:rPr>
              <w:t>LRIT</w:t>
            </w:r>
            <w:r w:rsidRPr="0029250D">
              <w:rPr>
                <w:rFonts w:ascii="Times New Roman" w:hAnsi="Times New Roman"/>
                <w:sz w:val="24"/>
              </w:rPr>
              <w:t xml:space="preserve"> datu lietotājs to ir pieprasījis. Tā vietā testēšanas vajadzībām nodod </w:t>
            </w:r>
            <w:r w:rsidRPr="0029250D">
              <w:rPr>
                <w:rFonts w:ascii="Times New Roman" w:hAnsi="Times New Roman"/>
                <w:i/>
                <w:sz w:val="24"/>
              </w:rPr>
              <w:t>ASP</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10</w:t>
            </w:r>
          </w:p>
        </w:tc>
      </w:tr>
      <w:tr w:rsidR="00C34093" w:rsidRPr="0029250D" w:rsidTr="00D05953">
        <w:trPr>
          <w:trHeight w:hRule="exact" w:val="648"/>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:4.1.4.</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u w:val="single"/>
              </w:rPr>
              <w:t>Tieša</w:t>
            </w:r>
            <w:r w:rsidRPr="0029250D">
              <w:rPr>
                <w:rFonts w:ascii="Times New Roman" w:hAnsi="Times New Roman"/>
                <w:sz w:val="24"/>
              </w:rPr>
              <w:t xml:space="preserve"> saskarne ar kuģa globālās satelītnavigācijas sistēmas iekārtu vai </w:t>
            </w:r>
            <w:r w:rsidRPr="0029250D">
              <w:rPr>
                <w:rFonts w:ascii="Times New Roman" w:hAnsi="Times New Roman"/>
                <w:i/>
                <w:sz w:val="24"/>
                <w:u w:val="single"/>
              </w:rPr>
              <w:t>iekšējā</w:t>
            </w:r>
            <w:r w:rsidRPr="0029250D">
              <w:rPr>
                <w:rFonts w:ascii="Times New Roman" w:hAnsi="Times New Roman"/>
                <w:sz w:val="24"/>
              </w:rPr>
              <w:t xml:space="preserve"> pozicionēšanas funkcija</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11</w:t>
            </w:r>
          </w:p>
        </w:tc>
      </w:tr>
      <w:tr w:rsidR="00C34093" w:rsidRPr="0029250D" w:rsidTr="00D05953">
        <w:trPr>
          <w:trHeight w:hRule="exact" w:val="648"/>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:4.1.5.</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u w:val="single"/>
              </w:rPr>
              <w:t>Barošana nodrošināta no galvenā un avārijas elektroenerģijas avota</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i/>
                <w:sz w:val="24"/>
              </w:rPr>
              <w:t>12</w:t>
            </w:r>
          </w:p>
        </w:tc>
      </w:tr>
      <w:tr w:rsidR="00C34093" w:rsidRPr="0029250D" w:rsidTr="00D05953">
        <w:trPr>
          <w:trHeight w:hRule="exact" w:val="924"/>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:4.4.</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Iekārta jāiestata kuģa </w:t>
            </w:r>
            <w:r w:rsidRPr="0029250D">
              <w:rPr>
                <w:rFonts w:ascii="Times New Roman" w:hAnsi="Times New Roman"/>
                <w:i/>
                <w:sz w:val="24"/>
              </w:rPr>
              <w:t>LRIT</w:t>
            </w:r>
            <w:r w:rsidRPr="0029250D">
              <w:rPr>
                <w:rFonts w:ascii="Times New Roman" w:hAnsi="Times New Roman"/>
                <w:sz w:val="24"/>
              </w:rPr>
              <w:t xml:space="preserve"> informācijas automātiskai pārraidīšanai ar 6 stundu intervālu </w:t>
            </w:r>
            <w:r w:rsidRPr="0029250D">
              <w:rPr>
                <w:rFonts w:ascii="Times New Roman" w:hAnsi="Times New Roman"/>
                <w:i/>
                <w:sz w:val="24"/>
                <w:u w:val="single"/>
              </w:rPr>
              <w:t>administrācijas norādītam LRIT datu centram</w:t>
            </w:r>
            <w:r w:rsidRPr="0029250D">
              <w:rPr>
                <w:rFonts w:ascii="Times New Roman" w:hAnsi="Times New Roman"/>
                <w:sz w:val="24"/>
              </w:rPr>
              <w:t xml:space="preserve"> [..]</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13</w:t>
            </w:r>
          </w:p>
        </w:tc>
      </w:tr>
      <w:tr w:rsidR="00C34093" w:rsidRPr="0029250D" w:rsidTr="00D05953">
        <w:trPr>
          <w:trHeight w:hRule="exact" w:val="924"/>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:5.3.1.</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Viena no </w:t>
            </w:r>
            <w:r w:rsidRPr="0029250D">
              <w:rPr>
                <w:rFonts w:ascii="Times New Roman" w:hAnsi="Times New Roman"/>
                <w:i/>
                <w:sz w:val="24"/>
              </w:rPr>
              <w:t>ASP</w:t>
            </w:r>
            <w:r w:rsidRPr="0029250D">
              <w:rPr>
                <w:rFonts w:ascii="Times New Roman" w:hAnsi="Times New Roman"/>
                <w:sz w:val="24"/>
              </w:rPr>
              <w:t xml:space="preserve"> funkcijām ir komunikācijas protokola saskarnes nodrošināšana starp </w:t>
            </w:r>
            <w:r w:rsidRPr="0029250D">
              <w:rPr>
                <w:rFonts w:ascii="Times New Roman" w:hAnsi="Times New Roman"/>
                <w:i/>
                <w:sz w:val="24"/>
                <w:u w:val="single"/>
              </w:rPr>
              <w:t>sakaru pakalpojumu sniedzējiem un LRIT datu centru</w:t>
            </w:r>
            <w:r w:rsidRPr="0029250D">
              <w:rPr>
                <w:rFonts w:ascii="Times New Roman" w:hAnsi="Times New Roman"/>
                <w:sz w:val="24"/>
              </w:rPr>
              <w:t xml:space="preserve"> [..]</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13</w:t>
            </w:r>
          </w:p>
        </w:tc>
      </w:tr>
      <w:tr w:rsidR="00C34093" w:rsidRPr="0029250D" w:rsidTr="00D05953">
        <w:trPr>
          <w:trHeight w:hRule="exact" w:val="648"/>
        </w:trPr>
        <w:tc>
          <w:tcPr>
            <w:tcW w:w="1031"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i/>
                <w:sz w:val="24"/>
              </w:rPr>
              <w:t>PS</w:t>
            </w:r>
            <w:r w:rsidRPr="0029250D">
              <w:rPr>
                <w:rFonts w:ascii="Times New Roman" w:hAnsi="Times New Roman"/>
                <w:sz w:val="24"/>
              </w:rPr>
              <w:t>:5.3.1.</w:t>
            </w:r>
          </w:p>
        </w:tc>
        <w:tc>
          <w:tcPr>
            <w:tcW w:w="3563" w:type="pct"/>
            <w:tcBorders>
              <w:top w:val="single" w:sz="5" w:space="0" w:color="000000"/>
              <w:left w:val="single" w:sz="5" w:space="0" w:color="000000"/>
              <w:bottom w:val="single" w:sz="5" w:space="0" w:color="000000"/>
              <w:right w:val="single" w:sz="5" w:space="0" w:color="000000"/>
            </w:tcBorders>
          </w:tcPr>
          <w:p w:rsidR="00C34093" w:rsidRPr="0029250D" w:rsidRDefault="00C34093" w:rsidP="0029250D">
            <w:pPr>
              <w:pStyle w:val="TableParagraph"/>
              <w:tabs>
                <w:tab w:val="left" w:pos="460"/>
              </w:tabs>
              <w:jc w:val="both"/>
              <w:rPr>
                <w:rFonts w:ascii="Times New Roman" w:eastAsia="Times New Roman" w:hAnsi="Times New Roman" w:cs="Times New Roman"/>
                <w:sz w:val="24"/>
                <w:szCs w:val="24"/>
              </w:rPr>
            </w:pPr>
            <w:r w:rsidRPr="0029250D">
              <w:rPr>
                <w:rFonts w:ascii="Times New Roman" w:hAnsi="Times New Roman"/>
                <w:sz w:val="24"/>
              </w:rPr>
              <w:t xml:space="preserve">Viena no </w:t>
            </w:r>
            <w:r w:rsidRPr="0029250D">
              <w:rPr>
                <w:rFonts w:ascii="Times New Roman" w:hAnsi="Times New Roman"/>
                <w:i/>
                <w:sz w:val="24"/>
              </w:rPr>
              <w:t>ASP</w:t>
            </w:r>
            <w:r w:rsidRPr="0029250D">
              <w:rPr>
                <w:rFonts w:ascii="Times New Roman" w:hAnsi="Times New Roman"/>
                <w:sz w:val="24"/>
              </w:rPr>
              <w:t xml:space="preserve"> funkcijām ir nodrošināt, ka </w:t>
            </w:r>
            <w:r w:rsidRPr="0029250D">
              <w:rPr>
                <w:rFonts w:ascii="Times New Roman" w:hAnsi="Times New Roman"/>
                <w:i/>
                <w:sz w:val="24"/>
              </w:rPr>
              <w:t>LRIT</w:t>
            </w:r>
            <w:r w:rsidRPr="0029250D">
              <w:rPr>
                <w:rFonts w:ascii="Times New Roman" w:hAnsi="Times New Roman"/>
                <w:sz w:val="24"/>
              </w:rPr>
              <w:t xml:space="preserve"> informācija </w:t>
            </w:r>
            <w:r w:rsidRPr="0029250D">
              <w:rPr>
                <w:rFonts w:ascii="Times New Roman" w:hAnsi="Times New Roman"/>
                <w:i/>
                <w:sz w:val="24"/>
                <w:u w:val="single"/>
              </w:rPr>
              <w:t>tiek vākta, glabāta un maršrutēta uzticamā un drošā veidā</w:t>
            </w:r>
            <w:r w:rsidRPr="0029250D">
              <w:rPr>
                <w:rFonts w:ascii="Times New Roman" w:hAnsi="Times New Roman"/>
                <w:sz w:val="24"/>
              </w:rPr>
              <w:t xml:space="preserve"> [..]</w:t>
            </w:r>
          </w:p>
        </w:tc>
        <w:tc>
          <w:tcPr>
            <w:tcW w:w="406" w:type="pct"/>
            <w:tcBorders>
              <w:top w:val="single" w:sz="5" w:space="0" w:color="000000"/>
              <w:left w:val="single" w:sz="5" w:space="0" w:color="000000"/>
              <w:bottom w:val="single" w:sz="5" w:space="0" w:color="000000"/>
              <w:right w:val="single" w:sz="5" w:space="0" w:color="000000"/>
            </w:tcBorders>
          </w:tcPr>
          <w:p w:rsidR="00C34093" w:rsidRPr="0029250D" w:rsidRDefault="00C34093" w:rsidP="00D05953">
            <w:pPr>
              <w:pStyle w:val="TableParagraph"/>
              <w:tabs>
                <w:tab w:val="left" w:pos="460"/>
              </w:tabs>
              <w:jc w:val="center"/>
              <w:rPr>
                <w:rFonts w:ascii="Times New Roman" w:eastAsia="Times New Roman" w:hAnsi="Times New Roman" w:cs="Times New Roman"/>
                <w:sz w:val="24"/>
                <w:szCs w:val="24"/>
              </w:rPr>
            </w:pPr>
            <w:r w:rsidRPr="0029250D">
              <w:rPr>
                <w:rFonts w:ascii="Times New Roman" w:hAnsi="Times New Roman"/>
                <w:sz w:val="24"/>
              </w:rPr>
              <w:t>13</w:t>
            </w:r>
          </w:p>
        </w:tc>
      </w:tr>
    </w:tbl>
    <w:p w:rsidR="00C25ED7" w:rsidRPr="0029250D" w:rsidRDefault="00C25ED7" w:rsidP="0029250D">
      <w:pPr>
        <w:pStyle w:val="Heading1"/>
        <w:tabs>
          <w:tab w:val="left" w:pos="460"/>
          <w:tab w:val="left" w:pos="961"/>
        </w:tabs>
        <w:ind w:left="0" w:firstLine="0"/>
        <w:jc w:val="both"/>
        <w:rPr>
          <w:rFonts w:cs="Times New Roman"/>
          <w:b w:val="0"/>
          <w:bCs w:val="0"/>
        </w:rPr>
      </w:pPr>
    </w:p>
    <w:p w:rsidR="00675FF9" w:rsidRPr="0029250D" w:rsidRDefault="00D05953" w:rsidP="00D05953">
      <w:pPr>
        <w:pStyle w:val="Heading1"/>
        <w:tabs>
          <w:tab w:val="left" w:pos="709"/>
          <w:tab w:val="left" w:pos="961"/>
        </w:tabs>
        <w:ind w:left="0" w:firstLine="0"/>
        <w:jc w:val="both"/>
        <w:rPr>
          <w:rFonts w:cs="Times New Roman"/>
          <w:b w:val="0"/>
          <w:bCs w:val="0"/>
        </w:rPr>
      </w:pPr>
      <w:r>
        <w:t>2.</w:t>
      </w:r>
      <w:r>
        <w:tab/>
      </w:r>
      <w:r w:rsidR="00675FF9" w:rsidRPr="0029250D">
        <w:t>Kuģa iekārtas pārbaudes prasību, procedūru un pieņemšanas kritēriju matrica</w:t>
      </w:r>
    </w:p>
    <w:p w:rsidR="00675FF9" w:rsidRPr="0029250D" w:rsidRDefault="00675FF9" w:rsidP="0029250D">
      <w:pPr>
        <w:tabs>
          <w:tab w:val="left" w:pos="460"/>
        </w:tabs>
        <w:jc w:val="both"/>
        <w:rPr>
          <w:rFonts w:ascii="Times New Roman" w:eastAsia="Times New Roman" w:hAnsi="Times New Roman" w:cs="Times New Roman"/>
          <w:b/>
          <w:bCs/>
          <w:szCs w:val="23"/>
        </w:rPr>
      </w:pPr>
    </w:p>
    <w:p w:rsidR="002745F2" w:rsidRPr="0029250D" w:rsidRDefault="00D05953" w:rsidP="00D05953">
      <w:pPr>
        <w:pStyle w:val="BodyText"/>
        <w:tabs>
          <w:tab w:val="left" w:pos="709"/>
          <w:tab w:val="left" w:pos="961"/>
        </w:tabs>
        <w:ind w:left="0"/>
        <w:jc w:val="both"/>
        <w:rPr>
          <w:rFonts w:cs="Times New Roman"/>
        </w:rPr>
      </w:pPr>
      <w:r>
        <w:t>2.1.</w:t>
      </w:r>
      <w:r>
        <w:tab/>
      </w:r>
      <w:r w:rsidR="00675FF9" w:rsidRPr="0029250D">
        <w:t>Turpmākajā tabulā norādītas kuģa iekārtas pārbaudes prasības, saistītās procedūras un atbilstīgi pieņemšanas kritēriji katrai atbilstības pārbaudei un sniegta īsa informācija par saistītajām tiesību aktu normām.</w:t>
      </w:r>
    </w:p>
    <w:p w:rsidR="002745F2" w:rsidRPr="0029250D" w:rsidRDefault="002745F2" w:rsidP="0029250D">
      <w:pPr>
        <w:tabs>
          <w:tab w:val="left" w:pos="460"/>
        </w:tabs>
        <w:jc w:val="both"/>
        <w:rPr>
          <w:rFonts w:ascii="Times New Roman" w:eastAsia="Times New Roman" w:hAnsi="Times New Roman" w:cs="Times New Roman"/>
          <w:color w:val="auto"/>
        </w:rPr>
      </w:pPr>
      <w:r w:rsidRPr="0029250D">
        <w:rPr>
          <w:rFonts w:ascii="Times New Roman" w:hAnsi="Times New Roman"/>
        </w:rPr>
        <w:br w:type="page"/>
      </w:r>
    </w:p>
    <w:p w:rsidR="002745F2" w:rsidRPr="0029250D" w:rsidRDefault="002745F2" w:rsidP="00D05953">
      <w:pPr>
        <w:pStyle w:val="Tablecaption20"/>
        <w:shd w:val="clear" w:color="auto" w:fill="auto"/>
        <w:tabs>
          <w:tab w:val="left" w:pos="460"/>
        </w:tabs>
        <w:spacing w:line="240" w:lineRule="auto"/>
        <w:rPr>
          <w:noProof/>
        </w:rPr>
      </w:pPr>
      <w:r w:rsidRPr="0029250D">
        <w:lastRenderedPageBreak/>
        <w:t>2. tabula</w:t>
      </w:r>
    </w:p>
    <w:p w:rsidR="002745F2" w:rsidRPr="0029250D" w:rsidRDefault="002745F2" w:rsidP="00D05953">
      <w:pPr>
        <w:pStyle w:val="Tablecaption20"/>
        <w:shd w:val="clear" w:color="auto" w:fill="auto"/>
        <w:tabs>
          <w:tab w:val="left" w:pos="460"/>
        </w:tabs>
        <w:spacing w:line="240" w:lineRule="auto"/>
        <w:rPr>
          <w:noProof/>
        </w:rPr>
      </w:pPr>
    </w:p>
    <w:p w:rsidR="002745F2" w:rsidRPr="0029250D" w:rsidRDefault="002745F2" w:rsidP="00D05953">
      <w:pPr>
        <w:pStyle w:val="BodyText"/>
        <w:tabs>
          <w:tab w:val="left" w:pos="460"/>
          <w:tab w:val="left" w:pos="961"/>
        </w:tabs>
        <w:ind w:left="0"/>
        <w:jc w:val="center"/>
        <w:rPr>
          <w:rFonts w:cs="Times New Roman"/>
          <w:b/>
        </w:rPr>
      </w:pPr>
      <w:r w:rsidRPr="0029250D">
        <w:rPr>
          <w:b/>
        </w:rPr>
        <w:t>Kuģa iekārtas pārbaudes prasības, procedūras un pieņemšanas kritēriji</w:t>
      </w:r>
    </w:p>
    <w:p w:rsidR="002745F2" w:rsidRPr="0029250D" w:rsidRDefault="002745F2" w:rsidP="0029250D">
      <w:pPr>
        <w:pStyle w:val="BodyText"/>
        <w:tabs>
          <w:tab w:val="left" w:pos="460"/>
          <w:tab w:val="left" w:pos="961"/>
        </w:tabs>
        <w:ind w:left="0"/>
        <w:jc w:val="both"/>
        <w:rPr>
          <w:rFonts w:cs="Times New Roman"/>
        </w:rPr>
      </w:pPr>
    </w:p>
    <w:tbl>
      <w:tblPr>
        <w:tblW w:w="5000" w:type="pct"/>
        <w:tblCellMar>
          <w:top w:w="28" w:type="dxa"/>
          <w:left w:w="28" w:type="dxa"/>
          <w:bottom w:w="28" w:type="dxa"/>
          <w:right w:w="28" w:type="dxa"/>
        </w:tblCellMar>
        <w:tblLook w:val="04A0" w:firstRow="1" w:lastRow="0" w:firstColumn="1" w:lastColumn="0" w:noHBand="0" w:noVBand="1"/>
      </w:tblPr>
      <w:tblGrid>
        <w:gridCol w:w="743"/>
        <w:gridCol w:w="47"/>
        <w:gridCol w:w="4203"/>
        <w:gridCol w:w="4128"/>
      </w:tblGrid>
      <w:tr w:rsidR="00A8515D" w:rsidRPr="00E53979" w:rsidTr="00897892">
        <w:tc>
          <w:tcPr>
            <w:tcW w:w="407" w:type="pct"/>
            <w:vMerge w:val="restart"/>
            <w:tcBorders>
              <w:top w:val="single" w:sz="4" w:space="0" w:color="auto"/>
              <w:left w:val="single" w:sz="4" w:space="0" w:color="auto"/>
            </w:tcBorders>
            <w:shd w:val="clear" w:color="auto" w:fill="FFFFFF"/>
            <w:vAlign w:val="bottom"/>
          </w:tcPr>
          <w:p w:rsidR="00A8515D" w:rsidRPr="00E53979" w:rsidRDefault="00A8515D" w:rsidP="00897892">
            <w:pPr>
              <w:pStyle w:val="Bodytext20"/>
              <w:shd w:val="clear" w:color="auto" w:fill="auto"/>
              <w:tabs>
                <w:tab w:val="left" w:pos="460"/>
              </w:tabs>
              <w:spacing w:after="0" w:line="240" w:lineRule="auto"/>
              <w:ind w:firstLine="0"/>
              <w:jc w:val="center"/>
              <w:rPr>
                <w:b/>
                <w:bCs/>
                <w:noProof/>
              </w:rPr>
            </w:pPr>
            <w:r w:rsidRPr="00E53979">
              <w:rPr>
                <w:b/>
                <w:i/>
                <w:noProof/>
              </w:rPr>
              <w:t>CTN</w:t>
            </w:r>
          </w:p>
        </w:tc>
        <w:tc>
          <w:tcPr>
            <w:tcW w:w="2330" w:type="pct"/>
            <w:gridSpan w:val="2"/>
            <w:tcBorders>
              <w:top w:val="single" w:sz="4" w:space="0" w:color="auto"/>
              <w:left w:val="single" w:sz="4" w:space="0" w:color="auto"/>
            </w:tcBorders>
            <w:shd w:val="clear" w:color="auto" w:fill="FFFFFF"/>
            <w:vAlign w:val="bottom"/>
          </w:tcPr>
          <w:p w:rsidR="00A8515D" w:rsidRPr="00E53979" w:rsidRDefault="00A8515D" w:rsidP="00897892">
            <w:pPr>
              <w:pStyle w:val="Bodytext20"/>
              <w:shd w:val="clear" w:color="auto" w:fill="auto"/>
              <w:tabs>
                <w:tab w:val="left" w:pos="460"/>
              </w:tabs>
              <w:spacing w:after="0" w:line="240" w:lineRule="auto"/>
              <w:ind w:firstLine="0"/>
              <w:jc w:val="center"/>
              <w:rPr>
                <w:b/>
                <w:bCs/>
                <w:noProof/>
              </w:rPr>
            </w:pPr>
            <w:r w:rsidRPr="00E53979">
              <w:rPr>
                <w:b/>
                <w:noProof/>
              </w:rPr>
              <w:t>Pārbaudes prasības</w:t>
            </w:r>
          </w:p>
        </w:tc>
        <w:tc>
          <w:tcPr>
            <w:tcW w:w="2263" w:type="pct"/>
            <w:vMerge w:val="restart"/>
            <w:tcBorders>
              <w:top w:val="single" w:sz="4" w:space="0" w:color="auto"/>
              <w:left w:val="single" w:sz="4" w:space="0" w:color="auto"/>
              <w:right w:val="single" w:sz="4" w:space="0" w:color="auto"/>
            </w:tcBorders>
            <w:shd w:val="clear" w:color="auto" w:fill="FFFFFF"/>
            <w:vAlign w:val="center"/>
          </w:tcPr>
          <w:p w:rsidR="00A8515D" w:rsidRPr="00E53979" w:rsidRDefault="00A8515D" w:rsidP="00897892">
            <w:pPr>
              <w:pStyle w:val="Bodytext20"/>
              <w:shd w:val="clear" w:color="auto" w:fill="auto"/>
              <w:tabs>
                <w:tab w:val="left" w:pos="460"/>
              </w:tabs>
              <w:spacing w:after="0" w:line="240" w:lineRule="auto"/>
              <w:ind w:firstLine="0"/>
              <w:jc w:val="center"/>
              <w:rPr>
                <w:b/>
                <w:bCs/>
                <w:noProof/>
              </w:rPr>
            </w:pPr>
            <w:r w:rsidRPr="00E53979">
              <w:rPr>
                <w:b/>
                <w:noProof/>
              </w:rPr>
              <w:t>Pieņemšanas kritēriji</w:t>
            </w:r>
          </w:p>
        </w:tc>
      </w:tr>
      <w:tr w:rsidR="00A8515D" w:rsidRPr="00E53979" w:rsidTr="00897892">
        <w:tc>
          <w:tcPr>
            <w:tcW w:w="407" w:type="pct"/>
            <w:vMerge/>
            <w:tcBorders>
              <w:left w:val="single" w:sz="4" w:space="0" w:color="auto"/>
            </w:tcBorders>
            <w:shd w:val="clear" w:color="auto" w:fill="FFFFFF"/>
            <w:vAlign w:val="bottom"/>
          </w:tcPr>
          <w:p w:rsidR="00A8515D" w:rsidRPr="00E53979" w:rsidRDefault="00A8515D" w:rsidP="00897892">
            <w:pPr>
              <w:tabs>
                <w:tab w:val="left" w:pos="460"/>
              </w:tabs>
              <w:jc w:val="both"/>
              <w:rPr>
                <w:rFonts w:ascii="Times New Roman" w:hAnsi="Times New Roman" w:cs="Times New Roman"/>
                <w:noProof/>
              </w:rPr>
            </w:pPr>
          </w:p>
        </w:tc>
        <w:tc>
          <w:tcPr>
            <w:tcW w:w="2330" w:type="pct"/>
            <w:gridSpan w:val="2"/>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b/>
                <w:bCs/>
                <w:noProof/>
              </w:rPr>
            </w:pPr>
            <w:r w:rsidRPr="00E53979">
              <w:rPr>
                <w:b/>
                <w:noProof/>
              </w:rPr>
              <w:t>Procedūra</w:t>
            </w:r>
          </w:p>
        </w:tc>
        <w:tc>
          <w:tcPr>
            <w:tcW w:w="2263" w:type="pct"/>
            <w:vMerge/>
            <w:tcBorders>
              <w:left w:val="single" w:sz="4" w:space="0" w:color="auto"/>
              <w:right w:val="single" w:sz="4" w:space="0" w:color="auto"/>
            </w:tcBorders>
            <w:shd w:val="clear" w:color="auto" w:fill="FFFFFF"/>
            <w:vAlign w:val="bottom"/>
          </w:tcPr>
          <w:p w:rsidR="00A8515D" w:rsidRPr="00E53979" w:rsidRDefault="00A8515D" w:rsidP="00897892">
            <w:pPr>
              <w:tabs>
                <w:tab w:val="left" w:pos="460"/>
              </w:tabs>
              <w:jc w:val="both"/>
              <w:rPr>
                <w:rFonts w:ascii="Times New Roman" w:hAnsi="Times New Roman" w:cs="Times New Roman"/>
                <w:noProof/>
              </w:rPr>
            </w:pPr>
          </w:p>
        </w:tc>
      </w:tr>
      <w:tr w:rsidR="00A8515D" w:rsidRPr="00E53979" w:rsidTr="00897892">
        <w:tc>
          <w:tcPr>
            <w:tcW w:w="407" w:type="pct"/>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noProof/>
              </w:rPr>
            </w:pPr>
            <w:r w:rsidRPr="00E53979">
              <w:rPr>
                <w:i/>
              </w:rPr>
              <w:t>EL</w:t>
            </w:r>
            <w:r w:rsidRPr="00E53979">
              <w:t>1</w:t>
            </w:r>
          </w:p>
        </w:tc>
        <w:tc>
          <w:tcPr>
            <w:tcW w:w="2330" w:type="pct"/>
            <w:gridSpan w:val="2"/>
            <w:tcBorders>
              <w:top w:val="single" w:sz="4" w:space="0" w:color="auto"/>
              <w:left w:val="single" w:sz="4" w:space="0" w:color="auto"/>
            </w:tcBorders>
            <w:shd w:val="clear" w:color="auto" w:fill="FFFFFF"/>
            <w:vAlign w:val="bottom"/>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Iekārta tiek aktivizēta </w:t>
            </w:r>
            <w:r w:rsidRPr="00E53979">
              <w:rPr>
                <w:i/>
              </w:rPr>
              <w:t>ASP</w:t>
            </w:r>
            <w:r w:rsidRPr="00E53979">
              <w:t xml:space="preserve"> sistēmā</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Saņemts </w:t>
            </w:r>
            <w:r w:rsidRPr="00E53979">
              <w:rPr>
                <w:i/>
              </w:rPr>
              <w:t>CSP</w:t>
            </w:r>
            <w:r w:rsidRPr="00E53979">
              <w:t xml:space="preserve"> apstiprinājums</w:t>
            </w:r>
          </w:p>
        </w:tc>
      </w:tr>
      <w:tr w:rsidR="00A8515D" w:rsidRPr="00E53979" w:rsidTr="00897892">
        <w:tc>
          <w:tcPr>
            <w:tcW w:w="407" w:type="pct"/>
            <w:vMerge/>
            <w:tcBorders>
              <w:left w:val="single" w:sz="4" w:space="0" w:color="auto"/>
            </w:tcBorders>
            <w:shd w:val="clear" w:color="auto" w:fill="FFFFFF"/>
          </w:tcPr>
          <w:p w:rsidR="00A8515D" w:rsidRPr="00E53979" w:rsidRDefault="00A8515D" w:rsidP="00897892">
            <w:pPr>
              <w:tabs>
                <w:tab w:val="left" w:pos="460"/>
              </w:tabs>
              <w:jc w:val="center"/>
              <w:rPr>
                <w:rFonts w:ascii="Times New Roman" w:hAnsi="Times New Roman" w:cs="Times New Roman"/>
                <w:noProof/>
              </w:rPr>
            </w:pPr>
          </w:p>
        </w:tc>
        <w:tc>
          <w:tcPr>
            <w:tcW w:w="2330" w:type="pct"/>
            <w:gridSpan w:val="2"/>
            <w:tcBorders>
              <w:top w:val="single" w:sz="4" w:space="0" w:color="auto"/>
              <w:left w:val="single" w:sz="4" w:space="0" w:color="auto"/>
            </w:tcBorders>
            <w:shd w:val="clear" w:color="auto" w:fill="FFFFFF"/>
            <w:vAlign w:val="bottom"/>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rPr>
                <w:i/>
              </w:rPr>
              <w:t>ASP</w:t>
            </w:r>
            <w:r w:rsidRPr="00E53979">
              <w:t xml:space="preserve"> izdod aktivizēšanas komandu (Piezīme. Šī funkcija ir būtiska karoga maiņas procesā)</w:t>
            </w:r>
          </w:p>
        </w:tc>
        <w:tc>
          <w:tcPr>
            <w:tcW w:w="2263" w:type="pct"/>
            <w:vMerge/>
            <w:tcBorders>
              <w:left w:val="single" w:sz="4" w:space="0" w:color="auto"/>
              <w:right w:val="single" w:sz="4" w:space="0" w:color="auto"/>
            </w:tcBorders>
            <w:shd w:val="clear" w:color="auto" w:fill="FFFFFF"/>
          </w:tcPr>
          <w:p w:rsidR="00A8515D" w:rsidRPr="00E53979" w:rsidRDefault="00A8515D" w:rsidP="00897892">
            <w:pPr>
              <w:tabs>
                <w:tab w:val="left" w:pos="460"/>
              </w:tabs>
              <w:jc w:val="both"/>
              <w:rPr>
                <w:rFonts w:ascii="Times New Roman" w:hAnsi="Times New Roman" w:cs="Times New Roman"/>
                <w:noProof/>
              </w:rPr>
            </w:pPr>
          </w:p>
        </w:tc>
      </w:tr>
      <w:tr w:rsidR="00A8515D" w:rsidRPr="00E53979" w:rsidTr="00897892">
        <w:tc>
          <w:tcPr>
            <w:tcW w:w="407" w:type="pct"/>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noProof/>
              </w:rPr>
            </w:pPr>
            <w:r w:rsidRPr="00E53979">
              <w:t>1</w:t>
            </w:r>
          </w:p>
        </w:tc>
        <w:tc>
          <w:tcPr>
            <w:tcW w:w="2330" w:type="pct"/>
            <w:gridSpan w:val="2"/>
            <w:tcBorders>
              <w:top w:val="single" w:sz="4" w:space="0" w:color="auto"/>
              <w:left w:val="single" w:sz="4" w:space="0" w:color="auto"/>
            </w:tcBorders>
            <w:shd w:val="clear" w:color="auto" w:fill="FFFFFF"/>
            <w:vAlign w:val="bottom"/>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Nosaka jūras rajonus, kuros kuģi ir atļauts ekspluatēt atbilstīgi kravas kuģa radioiekārtu drošības apliecībai, kravas kuģa drošības apliecībai, pasažieru kuģa drošības apliecībai vai līdzvērtīgai apliecībai</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Apstiprināts ar kuģa īpašnieka deklarāciju testēšanas reģistrācijas veidlapā pirms testēšanas, tostarp sertifikāta tips un atsauces numurs</w:t>
            </w:r>
          </w:p>
        </w:tc>
      </w:tr>
      <w:tr w:rsidR="00A8515D" w:rsidRPr="00E53979" w:rsidTr="00897892">
        <w:tc>
          <w:tcPr>
            <w:tcW w:w="407" w:type="pct"/>
            <w:vMerge/>
            <w:tcBorders>
              <w:left w:val="single" w:sz="4" w:space="0" w:color="auto"/>
            </w:tcBorders>
            <w:shd w:val="clear" w:color="auto" w:fill="FFFFFF"/>
          </w:tcPr>
          <w:p w:rsidR="00A8515D" w:rsidRPr="00E53979" w:rsidRDefault="00A8515D" w:rsidP="00897892">
            <w:pPr>
              <w:tabs>
                <w:tab w:val="left" w:pos="460"/>
              </w:tabs>
              <w:jc w:val="center"/>
              <w:rPr>
                <w:rFonts w:ascii="Times New Roman" w:hAnsi="Times New Roman" w:cs="Times New Roman"/>
                <w:noProof/>
              </w:rPr>
            </w:pPr>
          </w:p>
        </w:tc>
        <w:tc>
          <w:tcPr>
            <w:tcW w:w="2330" w:type="pct"/>
            <w:gridSpan w:val="2"/>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Administratīva</w:t>
            </w:r>
          </w:p>
        </w:tc>
        <w:tc>
          <w:tcPr>
            <w:tcW w:w="2263" w:type="pct"/>
            <w:vMerge/>
            <w:tcBorders>
              <w:left w:val="single" w:sz="4" w:space="0" w:color="auto"/>
              <w:right w:val="single" w:sz="4" w:space="0" w:color="auto"/>
            </w:tcBorders>
            <w:shd w:val="clear" w:color="auto" w:fill="FFFFFF"/>
          </w:tcPr>
          <w:p w:rsidR="00A8515D" w:rsidRPr="00E53979" w:rsidRDefault="00A8515D" w:rsidP="00897892">
            <w:pPr>
              <w:tabs>
                <w:tab w:val="left" w:pos="460"/>
              </w:tabs>
              <w:jc w:val="both"/>
              <w:rPr>
                <w:rFonts w:ascii="Times New Roman" w:hAnsi="Times New Roman" w:cs="Times New Roman"/>
                <w:noProof/>
              </w:rPr>
            </w:pPr>
          </w:p>
        </w:tc>
      </w:tr>
      <w:tr w:rsidR="00A8515D" w:rsidRPr="00E53979" w:rsidTr="00897892">
        <w:tc>
          <w:tcPr>
            <w:tcW w:w="407" w:type="pct"/>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noProof/>
              </w:rPr>
            </w:pPr>
            <w:r w:rsidRPr="00E53979">
              <w:t>2</w:t>
            </w:r>
          </w:p>
        </w:tc>
        <w:tc>
          <w:tcPr>
            <w:tcW w:w="2330" w:type="pct"/>
            <w:gridSpan w:val="2"/>
            <w:tcBorders>
              <w:top w:val="single" w:sz="4" w:space="0" w:color="auto"/>
              <w:left w:val="single" w:sz="4" w:space="0" w:color="auto"/>
            </w:tcBorders>
            <w:shd w:val="clear" w:color="auto" w:fill="FFFFFF"/>
            <w:vAlign w:val="bottom"/>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Iekārta automātiski pārraida </w:t>
            </w:r>
            <w:r w:rsidRPr="00E53979">
              <w:rPr>
                <w:i/>
              </w:rPr>
              <w:t>LRIT</w:t>
            </w:r>
            <w:r w:rsidRPr="00E53979">
              <w:t xml:space="preserve"> informāciju</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Apstiprināts kopā ar </w:t>
            </w:r>
            <w:r w:rsidRPr="00E53979">
              <w:rPr>
                <w:i/>
              </w:rPr>
              <w:t>CTN</w:t>
            </w:r>
            <w:r w:rsidRPr="00E53979">
              <w:t xml:space="preserve"> 9</w:t>
            </w:r>
          </w:p>
        </w:tc>
      </w:tr>
      <w:tr w:rsidR="00A8515D" w:rsidRPr="00E53979" w:rsidTr="00897892">
        <w:tc>
          <w:tcPr>
            <w:tcW w:w="407" w:type="pct"/>
            <w:vMerge/>
            <w:tcBorders>
              <w:left w:val="single" w:sz="4" w:space="0" w:color="auto"/>
            </w:tcBorders>
            <w:shd w:val="clear" w:color="auto" w:fill="FFFFFF"/>
          </w:tcPr>
          <w:p w:rsidR="00A8515D" w:rsidRPr="00E53979" w:rsidRDefault="00A8515D" w:rsidP="00897892">
            <w:pPr>
              <w:tabs>
                <w:tab w:val="left" w:pos="460"/>
              </w:tabs>
              <w:jc w:val="center"/>
              <w:rPr>
                <w:rFonts w:ascii="Times New Roman" w:hAnsi="Times New Roman" w:cs="Times New Roman"/>
                <w:noProof/>
              </w:rPr>
            </w:pPr>
          </w:p>
        </w:tc>
        <w:tc>
          <w:tcPr>
            <w:tcW w:w="2330" w:type="pct"/>
            <w:gridSpan w:val="2"/>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Novērtējoša</w:t>
            </w:r>
          </w:p>
        </w:tc>
        <w:tc>
          <w:tcPr>
            <w:tcW w:w="2263" w:type="pct"/>
            <w:vMerge/>
            <w:tcBorders>
              <w:left w:val="single" w:sz="4" w:space="0" w:color="auto"/>
              <w:right w:val="single" w:sz="4" w:space="0" w:color="auto"/>
            </w:tcBorders>
            <w:shd w:val="clear" w:color="auto" w:fill="FFFFFF"/>
          </w:tcPr>
          <w:p w:rsidR="00A8515D" w:rsidRPr="00E53979" w:rsidRDefault="00A8515D" w:rsidP="00897892">
            <w:pPr>
              <w:tabs>
                <w:tab w:val="left" w:pos="460"/>
              </w:tabs>
              <w:jc w:val="both"/>
              <w:rPr>
                <w:rFonts w:ascii="Times New Roman" w:hAnsi="Times New Roman" w:cs="Times New Roman"/>
                <w:noProof/>
              </w:rPr>
            </w:pPr>
          </w:p>
        </w:tc>
      </w:tr>
      <w:tr w:rsidR="00A8515D" w:rsidRPr="00E53979" w:rsidTr="00897892">
        <w:tc>
          <w:tcPr>
            <w:tcW w:w="407" w:type="pct"/>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noProof/>
              </w:rPr>
            </w:pPr>
            <w:r w:rsidRPr="00E53979">
              <w:t>3</w:t>
            </w:r>
          </w:p>
        </w:tc>
        <w:tc>
          <w:tcPr>
            <w:tcW w:w="2330" w:type="pct"/>
            <w:gridSpan w:val="2"/>
            <w:tcBorders>
              <w:top w:val="single" w:sz="4" w:space="0" w:color="auto"/>
              <w:left w:val="single" w:sz="4" w:space="0" w:color="auto"/>
            </w:tcBorders>
            <w:shd w:val="clear" w:color="auto" w:fill="FFFFFF"/>
            <w:vAlign w:val="bottom"/>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Saņemtajā </w:t>
            </w:r>
            <w:r w:rsidRPr="00E53979">
              <w:rPr>
                <w:i/>
              </w:rPr>
              <w:t>LRIT</w:t>
            </w:r>
            <w:r w:rsidRPr="00E53979">
              <w:t xml:space="preserve"> informācijā ir norādīta iekārtas identitāte</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Apstiprināts kopā ar </w:t>
            </w:r>
            <w:r w:rsidRPr="00E53979">
              <w:rPr>
                <w:i/>
              </w:rPr>
              <w:t>CTN</w:t>
            </w:r>
            <w:r w:rsidRPr="00E53979">
              <w:t xml:space="preserve"> 9</w:t>
            </w:r>
          </w:p>
        </w:tc>
      </w:tr>
      <w:tr w:rsidR="00A8515D" w:rsidRPr="00E53979" w:rsidTr="00897892">
        <w:tc>
          <w:tcPr>
            <w:tcW w:w="407" w:type="pct"/>
            <w:vMerge/>
            <w:tcBorders>
              <w:left w:val="single" w:sz="4" w:space="0" w:color="auto"/>
            </w:tcBorders>
            <w:shd w:val="clear" w:color="auto" w:fill="FFFFFF"/>
          </w:tcPr>
          <w:p w:rsidR="00A8515D" w:rsidRPr="00E53979" w:rsidRDefault="00A8515D" w:rsidP="00897892">
            <w:pPr>
              <w:tabs>
                <w:tab w:val="left" w:pos="460"/>
              </w:tabs>
              <w:jc w:val="center"/>
              <w:rPr>
                <w:rFonts w:ascii="Times New Roman" w:hAnsi="Times New Roman" w:cs="Times New Roman"/>
                <w:noProof/>
              </w:rPr>
            </w:pPr>
          </w:p>
        </w:tc>
        <w:tc>
          <w:tcPr>
            <w:tcW w:w="2330" w:type="pct"/>
            <w:gridSpan w:val="2"/>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Novērtējoša</w:t>
            </w:r>
          </w:p>
        </w:tc>
        <w:tc>
          <w:tcPr>
            <w:tcW w:w="2263" w:type="pct"/>
            <w:vMerge/>
            <w:tcBorders>
              <w:left w:val="single" w:sz="4" w:space="0" w:color="auto"/>
              <w:right w:val="single" w:sz="4" w:space="0" w:color="auto"/>
            </w:tcBorders>
            <w:shd w:val="clear" w:color="auto" w:fill="FFFFFF"/>
          </w:tcPr>
          <w:p w:rsidR="00A8515D" w:rsidRPr="00E53979" w:rsidRDefault="00A8515D" w:rsidP="00897892">
            <w:pPr>
              <w:tabs>
                <w:tab w:val="left" w:pos="460"/>
              </w:tabs>
              <w:jc w:val="both"/>
              <w:rPr>
                <w:rFonts w:ascii="Times New Roman" w:hAnsi="Times New Roman" w:cs="Times New Roman"/>
                <w:noProof/>
              </w:rPr>
            </w:pPr>
          </w:p>
        </w:tc>
      </w:tr>
      <w:tr w:rsidR="00A8515D" w:rsidRPr="00E53979" w:rsidTr="00897892">
        <w:tc>
          <w:tcPr>
            <w:tcW w:w="407" w:type="pct"/>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noProof/>
              </w:rPr>
            </w:pPr>
            <w:r w:rsidRPr="00E53979">
              <w:t>4a</w:t>
            </w:r>
          </w:p>
        </w:tc>
        <w:tc>
          <w:tcPr>
            <w:tcW w:w="2330" w:type="pct"/>
            <w:gridSpan w:val="2"/>
            <w:tcBorders>
              <w:top w:val="single" w:sz="4" w:space="0" w:color="auto"/>
              <w:left w:val="single" w:sz="4" w:space="0" w:color="auto"/>
            </w:tcBorders>
            <w:shd w:val="clear" w:color="auto" w:fill="FFFFFF"/>
            <w:vAlign w:val="bottom"/>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Saņemtajā </w:t>
            </w:r>
            <w:r w:rsidRPr="00E53979">
              <w:rPr>
                <w:i/>
              </w:rPr>
              <w:t>LRIT</w:t>
            </w:r>
            <w:r w:rsidRPr="00E53979">
              <w:t xml:space="preserve"> informācijā ir norādīts ģeogrāfiskais platums un ģeogrāfiskais garums</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Apstiprināts kopā ar </w:t>
            </w:r>
            <w:r w:rsidRPr="00E53979">
              <w:rPr>
                <w:i/>
              </w:rPr>
              <w:t>CTN</w:t>
            </w:r>
            <w:r w:rsidRPr="00E53979">
              <w:t xml:space="preserve"> 9</w:t>
            </w:r>
          </w:p>
        </w:tc>
      </w:tr>
      <w:tr w:rsidR="00A8515D" w:rsidRPr="00E53979" w:rsidTr="00897892">
        <w:tc>
          <w:tcPr>
            <w:tcW w:w="407" w:type="pct"/>
            <w:vMerge/>
            <w:tcBorders>
              <w:left w:val="single" w:sz="4" w:space="0" w:color="auto"/>
            </w:tcBorders>
            <w:shd w:val="clear" w:color="auto" w:fill="FFFFFF"/>
          </w:tcPr>
          <w:p w:rsidR="00A8515D" w:rsidRPr="00E53979" w:rsidRDefault="00A8515D" w:rsidP="00897892">
            <w:pPr>
              <w:tabs>
                <w:tab w:val="left" w:pos="460"/>
              </w:tabs>
              <w:jc w:val="center"/>
              <w:rPr>
                <w:rFonts w:ascii="Times New Roman" w:hAnsi="Times New Roman" w:cs="Times New Roman"/>
                <w:noProof/>
              </w:rPr>
            </w:pPr>
          </w:p>
        </w:tc>
        <w:tc>
          <w:tcPr>
            <w:tcW w:w="2330" w:type="pct"/>
            <w:gridSpan w:val="2"/>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Novērtējoša</w:t>
            </w:r>
          </w:p>
        </w:tc>
        <w:tc>
          <w:tcPr>
            <w:tcW w:w="2263" w:type="pct"/>
            <w:vMerge/>
            <w:tcBorders>
              <w:left w:val="single" w:sz="4" w:space="0" w:color="auto"/>
              <w:right w:val="single" w:sz="4" w:space="0" w:color="auto"/>
            </w:tcBorders>
            <w:shd w:val="clear" w:color="auto" w:fill="FFFFFF"/>
          </w:tcPr>
          <w:p w:rsidR="00A8515D" w:rsidRPr="00E53979" w:rsidRDefault="00A8515D" w:rsidP="00897892">
            <w:pPr>
              <w:tabs>
                <w:tab w:val="left" w:pos="460"/>
              </w:tabs>
              <w:jc w:val="both"/>
              <w:rPr>
                <w:rFonts w:ascii="Times New Roman" w:hAnsi="Times New Roman" w:cs="Times New Roman"/>
                <w:noProof/>
              </w:rPr>
            </w:pPr>
          </w:p>
        </w:tc>
      </w:tr>
      <w:tr w:rsidR="00A8515D" w:rsidRPr="00E53979" w:rsidTr="00897892">
        <w:tc>
          <w:tcPr>
            <w:tcW w:w="407" w:type="pct"/>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noProof/>
              </w:rPr>
            </w:pPr>
            <w:r w:rsidRPr="00E53979">
              <w:t>4b</w:t>
            </w:r>
          </w:p>
        </w:tc>
        <w:tc>
          <w:tcPr>
            <w:tcW w:w="2330" w:type="pct"/>
            <w:gridSpan w:val="2"/>
            <w:tcBorders>
              <w:top w:val="single" w:sz="4" w:space="0" w:color="auto"/>
              <w:left w:val="single" w:sz="4" w:space="0" w:color="auto"/>
            </w:tcBorders>
            <w:shd w:val="clear" w:color="auto" w:fill="FFFFFF"/>
            <w:vAlign w:val="bottom"/>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Iekārtas </w:t>
            </w:r>
            <w:r w:rsidRPr="00E53979">
              <w:rPr>
                <w:i/>
              </w:rPr>
              <w:t>GNSS</w:t>
            </w:r>
            <w:r w:rsidRPr="00E53979">
              <w:t xml:space="preserve"> atrašanās vietas informācijas pamatā ir </w:t>
            </w:r>
            <w:r w:rsidRPr="00E53979">
              <w:rPr>
                <w:i/>
              </w:rPr>
              <w:t>WGS84</w:t>
            </w:r>
            <w:r w:rsidRPr="00E53979">
              <w:t xml:space="preserve"> dati</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Uzskatīts par atbilstošu saskaņā ar </w:t>
            </w:r>
            <w:r w:rsidRPr="00E53979">
              <w:rPr>
                <w:i/>
              </w:rPr>
              <w:t>IMO</w:t>
            </w:r>
            <w:r w:rsidRPr="00E53979">
              <w:t xml:space="preserve"> standarta norādījumiem un noteikumiem</w:t>
            </w:r>
          </w:p>
        </w:tc>
      </w:tr>
      <w:tr w:rsidR="00A8515D" w:rsidRPr="00E53979" w:rsidTr="00897892">
        <w:tc>
          <w:tcPr>
            <w:tcW w:w="407" w:type="pct"/>
            <w:vMerge/>
            <w:tcBorders>
              <w:left w:val="single" w:sz="4" w:space="0" w:color="auto"/>
            </w:tcBorders>
            <w:shd w:val="clear" w:color="auto" w:fill="FFFFFF"/>
          </w:tcPr>
          <w:p w:rsidR="00A8515D" w:rsidRPr="00E53979" w:rsidRDefault="00A8515D" w:rsidP="00897892">
            <w:pPr>
              <w:tabs>
                <w:tab w:val="left" w:pos="460"/>
              </w:tabs>
              <w:jc w:val="center"/>
              <w:rPr>
                <w:rFonts w:ascii="Times New Roman" w:hAnsi="Times New Roman" w:cs="Times New Roman"/>
                <w:noProof/>
              </w:rPr>
            </w:pPr>
          </w:p>
        </w:tc>
        <w:tc>
          <w:tcPr>
            <w:tcW w:w="2330" w:type="pct"/>
            <w:gridSpan w:val="2"/>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Novērtējoša</w:t>
            </w:r>
          </w:p>
        </w:tc>
        <w:tc>
          <w:tcPr>
            <w:tcW w:w="2263" w:type="pct"/>
            <w:vMerge/>
            <w:tcBorders>
              <w:left w:val="single" w:sz="4" w:space="0" w:color="auto"/>
              <w:right w:val="single" w:sz="4" w:space="0" w:color="auto"/>
            </w:tcBorders>
            <w:shd w:val="clear" w:color="auto" w:fill="FFFFFF"/>
          </w:tcPr>
          <w:p w:rsidR="00A8515D" w:rsidRPr="00E53979" w:rsidRDefault="00A8515D" w:rsidP="00897892">
            <w:pPr>
              <w:tabs>
                <w:tab w:val="left" w:pos="460"/>
              </w:tabs>
              <w:jc w:val="both"/>
              <w:rPr>
                <w:rFonts w:ascii="Times New Roman" w:hAnsi="Times New Roman" w:cs="Times New Roman"/>
                <w:noProof/>
              </w:rPr>
            </w:pPr>
          </w:p>
        </w:tc>
      </w:tr>
      <w:tr w:rsidR="00A8515D" w:rsidRPr="00E53979" w:rsidTr="00897892">
        <w:tc>
          <w:tcPr>
            <w:tcW w:w="407" w:type="pct"/>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noProof/>
              </w:rPr>
            </w:pPr>
            <w:r w:rsidRPr="00E53979">
              <w:t>5a</w:t>
            </w:r>
          </w:p>
        </w:tc>
        <w:tc>
          <w:tcPr>
            <w:tcW w:w="2330" w:type="pct"/>
            <w:gridSpan w:val="2"/>
            <w:tcBorders>
              <w:top w:val="single" w:sz="4" w:space="0" w:color="auto"/>
              <w:left w:val="single" w:sz="4" w:space="0" w:color="auto"/>
            </w:tcBorders>
            <w:shd w:val="clear" w:color="auto" w:fill="FFFFFF"/>
            <w:vAlign w:val="bottom"/>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Saņemtajā </w:t>
            </w:r>
            <w:r w:rsidRPr="00E53979">
              <w:rPr>
                <w:i/>
              </w:rPr>
              <w:t>LRIT</w:t>
            </w:r>
            <w:r w:rsidRPr="00E53979">
              <w:t xml:space="preserve"> informācijā ir norādīts datums un laiks</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Apstiprināts kopā ar </w:t>
            </w:r>
            <w:r w:rsidRPr="00E53979">
              <w:rPr>
                <w:i/>
              </w:rPr>
              <w:t>CTN</w:t>
            </w:r>
            <w:r w:rsidRPr="00E53979">
              <w:t xml:space="preserve"> 9</w:t>
            </w:r>
          </w:p>
        </w:tc>
      </w:tr>
      <w:tr w:rsidR="00A8515D" w:rsidRPr="00E53979" w:rsidTr="00897892">
        <w:tc>
          <w:tcPr>
            <w:tcW w:w="407" w:type="pct"/>
            <w:vMerge/>
            <w:tcBorders>
              <w:left w:val="single" w:sz="4" w:space="0" w:color="auto"/>
            </w:tcBorders>
            <w:shd w:val="clear" w:color="auto" w:fill="FFFFFF"/>
          </w:tcPr>
          <w:p w:rsidR="00A8515D" w:rsidRPr="00E53979" w:rsidRDefault="00A8515D" w:rsidP="00897892">
            <w:pPr>
              <w:tabs>
                <w:tab w:val="left" w:pos="460"/>
              </w:tabs>
              <w:jc w:val="center"/>
              <w:rPr>
                <w:rFonts w:ascii="Times New Roman" w:hAnsi="Times New Roman" w:cs="Times New Roman"/>
                <w:noProof/>
              </w:rPr>
            </w:pPr>
          </w:p>
        </w:tc>
        <w:tc>
          <w:tcPr>
            <w:tcW w:w="2330" w:type="pct"/>
            <w:gridSpan w:val="2"/>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Novērtējoša</w:t>
            </w:r>
          </w:p>
        </w:tc>
        <w:tc>
          <w:tcPr>
            <w:tcW w:w="2263" w:type="pct"/>
            <w:vMerge/>
            <w:tcBorders>
              <w:left w:val="single" w:sz="4" w:space="0" w:color="auto"/>
              <w:right w:val="single" w:sz="4" w:space="0" w:color="auto"/>
            </w:tcBorders>
            <w:shd w:val="clear" w:color="auto" w:fill="FFFFFF"/>
          </w:tcPr>
          <w:p w:rsidR="00A8515D" w:rsidRPr="00E53979" w:rsidRDefault="00A8515D" w:rsidP="00897892">
            <w:pPr>
              <w:tabs>
                <w:tab w:val="left" w:pos="460"/>
              </w:tabs>
              <w:jc w:val="both"/>
              <w:rPr>
                <w:rFonts w:ascii="Times New Roman" w:hAnsi="Times New Roman" w:cs="Times New Roman"/>
                <w:noProof/>
              </w:rPr>
            </w:pPr>
          </w:p>
        </w:tc>
      </w:tr>
      <w:tr w:rsidR="00A8515D" w:rsidRPr="00E53979" w:rsidTr="00897892">
        <w:tc>
          <w:tcPr>
            <w:tcW w:w="407" w:type="pct"/>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noProof/>
              </w:rPr>
            </w:pPr>
            <w:r w:rsidRPr="00E53979">
              <w:t>5b</w:t>
            </w:r>
          </w:p>
        </w:tc>
        <w:tc>
          <w:tcPr>
            <w:tcW w:w="2330" w:type="pct"/>
            <w:gridSpan w:val="2"/>
            <w:tcBorders>
              <w:top w:val="single" w:sz="4" w:space="0" w:color="auto"/>
              <w:left w:val="single" w:sz="4" w:space="0" w:color="auto"/>
            </w:tcBorders>
            <w:shd w:val="clear" w:color="auto" w:fill="FFFFFF"/>
            <w:vAlign w:val="bottom"/>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Iekārtas datuma un laika informācija tiek sniegta, izmantojot </w:t>
            </w:r>
            <w:r w:rsidRPr="00E53979">
              <w:rPr>
                <w:i/>
              </w:rPr>
              <w:t>UTC</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Apstiprinājis </w:t>
            </w:r>
            <w:r w:rsidRPr="00E53979">
              <w:rPr>
                <w:i/>
              </w:rPr>
              <w:t>ASP</w:t>
            </w:r>
            <w:r w:rsidRPr="00E53979">
              <w:t xml:space="preserve">, kuru atzinusi administrācija vai kurš apstiprināts veikt atbilstības pārbaudi, pamatojoties uz </w:t>
            </w:r>
            <w:r w:rsidRPr="00E53979">
              <w:rPr>
                <w:i/>
              </w:rPr>
              <w:t>MEM</w:t>
            </w:r>
            <w:r w:rsidRPr="00E53979">
              <w:t xml:space="preserve"> koda "11" apstiprinātu iekļaušanu (</w:t>
            </w:r>
            <w:r w:rsidRPr="00E53979">
              <w:rPr>
                <w:i/>
              </w:rPr>
              <w:t>Inmarsat-C</w:t>
            </w:r>
            <w:r w:rsidRPr="00E53979">
              <w:t xml:space="preserve"> gadījumā), un rezerves aparatūras gadījumā – saņemtās ziņojuma struktūras atbilstība standartam, kuru iekārtas ražotājs publicējis attiecībā uz ziņojumu, kas satur ģenerētu datumu un laika zīmogu</w:t>
            </w:r>
          </w:p>
        </w:tc>
      </w:tr>
      <w:tr w:rsidR="00A8515D" w:rsidRPr="00E53979" w:rsidTr="00897892">
        <w:tc>
          <w:tcPr>
            <w:tcW w:w="407" w:type="pct"/>
            <w:vMerge/>
            <w:tcBorders>
              <w:left w:val="single" w:sz="4" w:space="0" w:color="auto"/>
              <w:bottom w:val="single" w:sz="4" w:space="0" w:color="auto"/>
            </w:tcBorders>
            <w:shd w:val="clear" w:color="auto" w:fill="FFFFFF"/>
          </w:tcPr>
          <w:p w:rsidR="00A8515D" w:rsidRPr="00E53979" w:rsidRDefault="00A8515D" w:rsidP="00897892">
            <w:pPr>
              <w:tabs>
                <w:tab w:val="left" w:pos="460"/>
              </w:tabs>
              <w:jc w:val="center"/>
              <w:rPr>
                <w:rFonts w:ascii="Times New Roman" w:hAnsi="Times New Roman" w:cs="Times New Roman"/>
                <w:noProof/>
              </w:rPr>
            </w:pPr>
          </w:p>
        </w:tc>
        <w:tc>
          <w:tcPr>
            <w:tcW w:w="2330" w:type="pct"/>
            <w:gridSpan w:val="2"/>
            <w:tcBorders>
              <w:top w:val="single" w:sz="4" w:space="0" w:color="auto"/>
              <w:left w:val="single" w:sz="4" w:space="0" w:color="auto"/>
              <w:bottom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Novērtējoša</w:t>
            </w:r>
          </w:p>
        </w:tc>
        <w:tc>
          <w:tcPr>
            <w:tcW w:w="2263" w:type="pct"/>
            <w:vMerge/>
            <w:tcBorders>
              <w:left w:val="single" w:sz="4" w:space="0" w:color="auto"/>
              <w:bottom w:val="single" w:sz="4" w:space="0" w:color="auto"/>
              <w:right w:val="single" w:sz="4" w:space="0" w:color="auto"/>
            </w:tcBorders>
            <w:shd w:val="clear" w:color="auto" w:fill="FFFFFF"/>
          </w:tcPr>
          <w:p w:rsidR="00A8515D" w:rsidRPr="00E53979" w:rsidRDefault="00A8515D" w:rsidP="00897892">
            <w:pPr>
              <w:tabs>
                <w:tab w:val="left" w:pos="460"/>
              </w:tabs>
              <w:jc w:val="both"/>
              <w:rPr>
                <w:rFonts w:ascii="Times New Roman" w:hAnsi="Times New Roman" w:cs="Times New Roman"/>
                <w:noProof/>
              </w:rPr>
            </w:pPr>
          </w:p>
        </w:tc>
      </w:tr>
      <w:tr w:rsidR="00A8515D" w:rsidRPr="00E53979" w:rsidTr="00897892">
        <w:trPr>
          <w:trHeight w:val="1101"/>
        </w:trPr>
        <w:tc>
          <w:tcPr>
            <w:tcW w:w="407" w:type="pct"/>
            <w:vMerge w:val="restart"/>
            <w:tcBorders>
              <w:top w:val="single" w:sz="4" w:space="0" w:color="auto"/>
              <w:left w:val="single" w:sz="4" w:space="0" w:color="auto"/>
              <w:bottom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bCs/>
                <w:noProof/>
              </w:rPr>
            </w:pPr>
            <w:r w:rsidRPr="00E53979">
              <w:lastRenderedPageBreak/>
              <w:t>5c</w:t>
            </w:r>
          </w:p>
        </w:tc>
        <w:tc>
          <w:tcPr>
            <w:tcW w:w="2330" w:type="pct"/>
            <w:gridSpan w:val="2"/>
            <w:tcBorders>
              <w:top w:val="single" w:sz="4" w:space="0" w:color="auto"/>
              <w:left w:val="single" w:sz="4" w:space="0" w:color="auto"/>
              <w:bottom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left"/>
              <w:rPr>
                <w:bCs/>
                <w:noProof/>
              </w:rPr>
            </w:pPr>
            <w:r w:rsidRPr="00E53979">
              <w:t xml:space="preserve">Iekārta pārraida laika zīmogu atbilstīgi tam, kad ģenerēta atrašanās vieta (tas nav </w:t>
            </w:r>
            <w:r w:rsidRPr="00E53979">
              <w:rPr>
                <w:i/>
              </w:rPr>
              <w:t>CSP</w:t>
            </w:r>
            <w:r w:rsidRPr="00E53979">
              <w:t xml:space="preserve"> saņemšanas laiks)</w:t>
            </w:r>
          </w:p>
        </w:tc>
        <w:tc>
          <w:tcPr>
            <w:tcW w:w="2263" w:type="pct"/>
            <w:vMerge w:val="restart"/>
            <w:tcBorders>
              <w:top w:val="single" w:sz="4" w:space="0" w:color="auto"/>
              <w:left w:val="single" w:sz="4" w:space="0" w:color="auto"/>
              <w:bottom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bCs/>
                <w:noProof/>
              </w:rPr>
            </w:pPr>
            <w:r w:rsidRPr="00E53979">
              <w:t xml:space="preserve">Apstiprinājis </w:t>
            </w:r>
            <w:r w:rsidRPr="00E53979">
              <w:rPr>
                <w:i/>
              </w:rPr>
              <w:t>ASP</w:t>
            </w:r>
            <w:r w:rsidRPr="00E53979">
              <w:t xml:space="preserve">, kuru atzinusi administrācija vai kurš apstiprināts veikt atbilstības pārbaudi, pamatojoties uz </w:t>
            </w:r>
            <w:r w:rsidRPr="00E53979">
              <w:rPr>
                <w:i/>
              </w:rPr>
              <w:t>MEM</w:t>
            </w:r>
            <w:r w:rsidRPr="00E53979">
              <w:t xml:space="preserve"> koda "11" apstiprinātu iekļaušanu (</w:t>
            </w:r>
            <w:r w:rsidRPr="00E53979">
              <w:rPr>
                <w:i/>
              </w:rPr>
              <w:t>Inmarsat-C</w:t>
            </w:r>
            <w:r w:rsidRPr="00E53979">
              <w:t xml:space="preserve"> gadījumā), un rezerves aparatūras gadījumā – saņemtās ziņojuma struktūras atbilstība standartam, kuru iekārtas ražotājs publicējis attiecībā uz ziņojumu, kas satur ģenerētu datumu un laika zīmogu</w:t>
            </w:r>
          </w:p>
        </w:tc>
      </w:tr>
      <w:tr w:rsidR="00A8515D" w:rsidRPr="00E53979" w:rsidTr="00897892">
        <w:trPr>
          <w:trHeight w:val="1258"/>
        </w:trPr>
        <w:tc>
          <w:tcPr>
            <w:tcW w:w="407" w:type="pct"/>
            <w:vMerge/>
            <w:tcBorders>
              <w:top w:val="single" w:sz="4" w:space="0" w:color="auto"/>
              <w:left w:val="single" w:sz="4" w:space="0" w:color="auto"/>
              <w:bottom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bCs/>
                <w:noProof/>
              </w:rPr>
            </w:pPr>
          </w:p>
        </w:tc>
        <w:tc>
          <w:tcPr>
            <w:tcW w:w="2330" w:type="pct"/>
            <w:gridSpan w:val="2"/>
            <w:tcBorders>
              <w:top w:val="single" w:sz="4" w:space="0" w:color="auto"/>
              <w:left w:val="single" w:sz="4" w:space="0" w:color="auto"/>
              <w:bottom w:val="single" w:sz="4" w:space="0" w:color="auto"/>
            </w:tcBorders>
            <w:shd w:val="clear" w:color="auto" w:fill="FFFFFF"/>
          </w:tcPr>
          <w:p w:rsidR="00A8515D" w:rsidRPr="00E53979" w:rsidRDefault="00A8515D" w:rsidP="00897892">
            <w:pPr>
              <w:pStyle w:val="Bodytext20"/>
              <w:tabs>
                <w:tab w:val="left" w:pos="460"/>
              </w:tabs>
              <w:spacing w:after="0" w:line="240" w:lineRule="auto"/>
              <w:ind w:firstLine="0"/>
              <w:jc w:val="left"/>
              <w:rPr>
                <w:bCs/>
                <w:noProof/>
              </w:rPr>
            </w:pPr>
            <w:r w:rsidRPr="00E53979">
              <w:t>Novērtējoša</w:t>
            </w:r>
          </w:p>
        </w:tc>
        <w:tc>
          <w:tcPr>
            <w:tcW w:w="2263" w:type="pct"/>
            <w:vMerge/>
            <w:tcBorders>
              <w:top w:val="single" w:sz="4" w:space="0" w:color="auto"/>
              <w:left w:val="single" w:sz="4" w:space="0" w:color="auto"/>
              <w:bottom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bCs/>
                <w:noProof/>
              </w:rPr>
            </w:pPr>
          </w:p>
        </w:tc>
      </w:tr>
      <w:tr w:rsidR="00A8515D" w:rsidRPr="00E53979" w:rsidTr="00897892">
        <w:trPr>
          <w:trHeight w:val="555"/>
        </w:trPr>
        <w:tc>
          <w:tcPr>
            <w:tcW w:w="407" w:type="pct"/>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bCs/>
                <w:noProof/>
              </w:rPr>
            </w:pPr>
            <w:r w:rsidRPr="00E53979">
              <w:t>6</w:t>
            </w:r>
          </w:p>
        </w:tc>
        <w:tc>
          <w:tcPr>
            <w:tcW w:w="2330" w:type="pct"/>
            <w:gridSpan w:val="2"/>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left"/>
              <w:rPr>
                <w:bCs/>
                <w:noProof/>
              </w:rPr>
            </w:pPr>
            <w:r w:rsidRPr="00E53979">
              <w:t>Iekārtas tipu ir apstiprinājusi</w:t>
            </w:r>
            <w:r>
              <w:rPr>
                <w:bCs/>
                <w:noProof/>
              </w:rPr>
              <w:t xml:space="preserve"> </w:t>
            </w:r>
            <w:r w:rsidRPr="00E53979">
              <w:t>administrācija</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bCs/>
                <w:noProof/>
              </w:rPr>
            </w:pPr>
            <w:r w:rsidRPr="00E53979">
              <w:t xml:space="preserve">Ir šīs pārbaudes specifikācijas priekšmets, kas būs, ja rezultāti ir apmierinoši un </w:t>
            </w:r>
            <w:r w:rsidRPr="00E53979">
              <w:rPr>
                <w:i/>
              </w:rPr>
              <w:t>ASP</w:t>
            </w:r>
            <w:r w:rsidRPr="00E53979">
              <w:t>, kas veicis pārbaudi, izdod atbilstības deklarāciju (un pēc tam administrācija izdod atbilstības apliecību)</w:t>
            </w:r>
          </w:p>
        </w:tc>
      </w:tr>
      <w:tr w:rsidR="00A8515D" w:rsidRPr="00E53979" w:rsidTr="00897892">
        <w:trPr>
          <w:trHeight w:val="720"/>
        </w:trPr>
        <w:tc>
          <w:tcPr>
            <w:tcW w:w="407" w:type="pct"/>
            <w:vMerge/>
            <w:tcBorders>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bCs/>
                <w:noProof/>
              </w:rPr>
            </w:pPr>
          </w:p>
        </w:tc>
        <w:tc>
          <w:tcPr>
            <w:tcW w:w="2330" w:type="pct"/>
            <w:gridSpan w:val="2"/>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left"/>
              <w:rPr>
                <w:bCs/>
                <w:noProof/>
              </w:rPr>
            </w:pPr>
            <w:r w:rsidRPr="00E53979">
              <w:t>Administratīva</w:t>
            </w:r>
          </w:p>
        </w:tc>
        <w:tc>
          <w:tcPr>
            <w:tcW w:w="2263" w:type="pct"/>
            <w:vMerge/>
            <w:tcBorders>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bCs/>
                <w:noProof/>
              </w:rPr>
            </w:pPr>
          </w:p>
        </w:tc>
      </w:tr>
      <w:tr w:rsidR="00A8515D" w:rsidRPr="00E53979" w:rsidTr="00897892">
        <w:trPr>
          <w:trHeight w:val="661"/>
        </w:trPr>
        <w:tc>
          <w:tcPr>
            <w:tcW w:w="407" w:type="pct"/>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bCs/>
                <w:noProof/>
              </w:rPr>
            </w:pPr>
            <w:r w:rsidRPr="00E53979">
              <w:t>7</w:t>
            </w:r>
          </w:p>
        </w:tc>
        <w:tc>
          <w:tcPr>
            <w:tcW w:w="2330" w:type="pct"/>
            <w:gridSpan w:val="2"/>
            <w:tcBorders>
              <w:top w:val="single" w:sz="4" w:space="0" w:color="auto"/>
              <w:left w:val="single" w:sz="4" w:space="0" w:color="auto"/>
              <w:bottom w:val="single" w:sz="4" w:space="0" w:color="auto"/>
            </w:tcBorders>
            <w:shd w:val="clear" w:color="auto" w:fill="FFFFFF"/>
          </w:tcPr>
          <w:p w:rsidR="00A8515D" w:rsidRPr="001E72C0" w:rsidRDefault="00A8515D" w:rsidP="00897892">
            <w:pPr>
              <w:pStyle w:val="Bodytext20"/>
              <w:shd w:val="clear" w:color="auto" w:fill="auto"/>
              <w:tabs>
                <w:tab w:val="left" w:pos="460"/>
              </w:tabs>
              <w:spacing w:after="0" w:line="240" w:lineRule="auto"/>
              <w:ind w:firstLine="0"/>
              <w:jc w:val="left"/>
            </w:pPr>
            <w:r w:rsidRPr="00E53979">
              <w:t xml:space="preserve">Iekārta ir izslēgta uz kuģa vai pārtrauc </w:t>
            </w:r>
            <w:r w:rsidRPr="00E53979">
              <w:rPr>
                <w:i/>
              </w:rPr>
              <w:t>LRIT</w:t>
            </w:r>
            <w:r>
              <w:t xml:space="preserve"> informācijas izplatīšanu</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bCs/>
                <w:noProof/>
              </w:rPr>
            </w:pPr>
            <w:r w:rsidRPr="00E53979">
              <w:rPr>
                <w:i/>
              </w:rPr>
              <w:t>CSP</w:t>
            </w:r>
            <w:r w:rsidRPr="00E53979">
              <w:t xml:space="preserve"> apstiprinājums saņemts, un 90 minūšu laikā netiek pārraidīta </w:t>
            </w:r>
            <w:r w:rsidRPr="00E53979">
              <w:rPr>
                <w:i/>
              </w:rPr>
              <w:t>LRIT</w:t>
            </w:r>
            <w:r w:rsidRPr="00E53979">
              <w:t xml:space="preserve"> informācija</w:t>
            </w:r>
          </w:p>
        </w:tc>
      </w:tr>
      <w:tr w:rsidR="00A8515D" w:rsidRPr="00E53979" w:rsidTr="00897892">
        <w:trPr>
          <w:trHeight w:val="555"/>
        </w:trPr>
        <w:tc>
          <w:tcPr>
            <w:tcW w:w="407" w:type="pct"/>
            <w:vMerge/>
            <w:tcBorders>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pPr>
          </w:p>
        </w:tc>
        <w:tc>
          <w:tcPr>
            <w:tcW w:w="2330" w:type="pct"/>
            <w:gridSpan w:val="2"/>
            <w:tcBorders>
              <w:top w:val="single" w:sz="4" w:space="0" w:color="auto"/>
              <w:left w:val="single" w:sz="4" w:space="0" w:color="auto"/>
            </w:tcBorders>
            <w:shd w:val="clear" w:color="auto" w:fill="FFFFFF"/>
          </w:tcPr>
          <w:p w:rsidR="00A8515D" w:rsidRPr="00E53979" w:rsidRDefault="00A8515D" w:rsidP="00897892">
            <w:pPr>
              <w:pStyle w:val="Bodytext20"/>
              <w:tabs>
                <w:tab w:val="left" w:pos="460"/>
              </w:tabs>
              <w:spacing w:after="0" w:line="240" w:lineRule="auto"/>
              <w:ind w:firstLine="0"/>
              <w:jc w:val="left"/>
            </w:pPr>
            <w:r w:rsidRPr="00E53979">
              <w:rPr>
                <w:i/>
              </w:rPr>
              <w:t>ASP</w:t>
            </w:r>
            <w:r w:rsidRPr="00E53979">
              <w:t xml:space="preserve"> izejošā</w:t>
            </w:r>
            <w:r>
              <w:t xml:space="preserve"> </w:t>
            </w:r>
            <w:r w:rsidRPr="00E53979">
              <w:rPr>
                <w:i/>
              </w:rPr>
              <w:t>Program-Stop</w:t>
            </w:r>
            <w:r w:rsidRPr="00E53979">
              <w:t xml:space="preserve"> komanda</w:t>
            </w:r>
          </w:p>
        </w:tc>
        <w:tc>
          <w:tcPr>
            <w:tcW w:w="2263" w:type="pct"/>
            <w:vMerge/>
            <w:tcBorders>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i/>
              </w:rPr>
            </w:pPr>
          </w:p>
        </w:tc>
      </w:tr>
      <w:tr w:rsidR="00A8515D" w:rsidRPr="00E53979" w:rsidTr="00897892">
        <w:trPr>
          <w:trHeight w:val="1481"/>
        </w:trPr>
        <w:tc>
          <w:tcPr>
            <w:tcW w:w="407" w:type="pct"/>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bCs/>
                <w:noProof/>
              </w:rPr>
            </w:pPr>
            <w:r w:rsidRPr="00E53979">
              <w:t>8</w:t>
            </w:r>
          </w:p>
        </w:tc>
        <w:tc>
          <w:tcPr>
            <w:tcW w:w="2330" w:type="pct"/>
            <w:gridSpan w:val="2"/>
            <w:tcBorders>
              <w:top w:val="single" w:sz="4" w:space="0" w:color="auto"/>
              <w:left w:val="single" w:sz="4" w:space="0" w:color="auto"/>
              <w:bottom w:val="single" w:sz="4" w:space="0" w:color="auto"/>
            </w:tcBorders>
            <w:shd w:val="clear" w:color="auto" w:fill="FFFFFF"/>
          </w:tcPr>
          <w:p w:rsidR="00A8515D" w:rsidRDefault="00A8515D" w:rsidP="00897892">
            <w:pPr>
              <w:pStyle w:val="Bodytext20"/>
              <w:shd w:val="clear" w:color="auto" w:fill="auto"/>
              <w:tabs>
                <w:tab w:val="left" w:pos="460"/>
              </w:tabs>
              <w:spacing w:after="0" w:line="240" w:lineRule="auto"/>
              <w:ind w:firstLine="0"/>
              <w:jc w:val="left"/>
            </w:pPr>
            <w:r w:rsidRPr="00E53979">
              <w:t>Iekārta atbilst rezolūcijas A.694(17) noteikumiem</w:t>
            </w:r>
          </w:p>
          <w:p w:rsidR="00A8515D" w:rsidRPr="00E53979" w:rsidRDefault="00A8515D" w:rsidP="00897892">
            <w:pPr>
              <w:pStyle w:val="Bodytext20"/>
              <w:shd w:val="clear" w:color="auto" w:fill="auto"/>
              <w:tabs>
                <w:tab w:val="left" w:pos="460"/>
              </w:tabs>
              <w:spacing w:after="0" w:line="240" w:lineRule="auto"/>
              <w:ind w:firstLine="0"/>
              <w:jc w:val="left"/>
              <w:rPr>
                <w:bCs/>
                <w:noProof/>
              </w:rPr>
            </w:pPr>
          </w:p>
          <w:p w:rsidR="00A8515D" w:rsidRPr="001E72C0" w:rsidRDefault="00A8515D" w:rsidP="00897892">
            <w:pPr>
              <w:pStyle w:val="Bodytext20"/>
              <w:shd w:val="clear" w:color="auto" w:fill="auto"/>
              <w:tabs>
                <w:tab w:val="left" w:pos="460"/>
              </w:tabs>
              <w:spacing w:after="0" w:line="240" w:lineRule="auto"/>
              <w:ind w:firstLine="0"/>
              <w:jc w:val="left"/>
            </w:pPr>
            <w:r w:rsidRPr="00E53979">
              <w:t>Ir pārbaudīta iekārtas elektromagnētiskā savietojamība (sk. rezolūciju A.813(19))</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bCs/>
                <w:noProof/>
              </w:rPr>
            </w:pPr>
            <w:r w:rsidRPr="00E53979">
              <w:t>Apstiprinājis ražotājs vai apstiprināts ar tehniskās specifikācijas validāciju</w:t>
            </w:r>
          </w:p>
        </w:tc>
      </w:tr>
      <w:tr w:rsidR="00A8515D" w:rsidRPr="00E53979" w:rsidTr="00897892">
        <w:trPr>
          <w:trHeight w:val="342"/>
        </w:trPr>
        <w:tc>
          <w:tcPr>
            <w:tcW w:w="407" w:type="pct"/>
            <w:vMerge/>
            <w:tcBorders>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pPr>
          </w:p>
        </w:tc>
        <w:tc>
          <w:tcPr>
            <w:tcW w:w="2330" w:type="pct"/>
            <w:gridSpan w:val="2"/>
            <w:tcBorders>
              <w:top w:val="single" w:sz="4" w:space="0" w:color="auto"/>
              <w:left w:val="single" w:sz="4" w:space="0" w:color="auto"/>
            </w:tcBorders>
            <w:shd w:val="clear" w:color="auto" w:fill="FFFFFF"/>
          </w:tcPr>
          <w:p w:rsidR="00A8515D" w:rsidRPr="00E53979" w:rsidRDefault="00A8515D" w:rsidP="00897892">
            <w:pPr>
              <w:pStyle w:val="Bodytext20"/>
              <w:tabs>
                <w:tab w:val="left" w:pos="460"/>
              </w:tabs>
              <w:spacing w:after="0" w:line="240" w:lineRule="auto"/>
              <w:ind w:hanging="34"/>
              <w:jc w:val="left"/>
            </w:pPr>
            <w:r w:rsidRPr="00E53979">
              <w:t>Administratīva</w:t>
            </w:r>
          </w:p>
        </w:tc>
        <w:tc>
          <w:tcPr>
            <w:tcW w:w="2263" w:type="pct"/>
            <w:vMerge/>
            <w:tcBorders>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pPr>
          </w:p>
        </w:tc>
      </w:tr>
      <w:tr w:rsidR="00A8515D" w:rsidRPr="00E53979" w:rsidTr="00897892">
        <w:trPr>
          <w:trHeight w:val="928"/>
        </w:trPr>
        <w:tc>
          <w:tcPr>
            <w:tcW w:w="407" w:type="pct"/>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bCs/>
                <w:noProof/>
              </w:rPr>
            </w:pPr>
            <w:r w:rsidRPr="00E53979">
              <w:t>9a</w:t>
            </w:r>
          </w:p>
        </w:tc>
        <w:tc>
          <w:tcPr>
            <w:tcW w:w="2330" w:type="pct"/>
            <w:gridSpan w:val="2"/>
            <w:tcBorders>
              <w:top w:val="single" w:sz="4" w:space="0" w:color="auto"/>
              <w:left w:val="single" w:sz="4" w:space="0" w:color="auto"/>
              <w:bottom w:val="single" w:sz="4" w:space="0" w:color="auto"/>
            </w:tcBorders>
            <w:shd w:val="clear" w:color="auto" w:fill="FFFFFF"/>
          </w:tcPr>
          <w:p w:rsidR="00A8515D" w:rsidRPr="001E72C0" w:rsidRDefault="00A8515D" w:rsidP="00897892">
            <w:pPr>
              <w:pStyle w:val="Bodytext20"/>
              <w:shd w:val="clear" w:color="auto" w:fill="auto"/>
              <w:tabs>
                <w:tab w:val="left" w:pos="460"/>
              </w:tabs>
              <w:spacing w:after="0" w:line="240" w:lineRule="auto"/>
              <w:ind w:firstLine="0"/>
              <w:jc w:val="left"/>
            </w:pPr>
            <w:r w:rsidRPr="00E53979">
              <w:t xml:space="preserve">Iekārta ir pārkonfigurēta, lai automātiski pārraidītu </w:t>
            </w:r>
            <w:r w:rsidRPr="00E53979">
              <w:rPr>
                <w:i/>
              </w:rPr>
              <w:t>LRIT</w:t>
            </w:r>
            <w:r w:rsidRPr="00E53979">
              <w:t xml:space="preserve"> informāciju ik pēc 15 minūtēm</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bCs/>
                <w:noProof/>
              </w:rPr>
            </w:pPr>
            <w:r w:rsidRPr="00E53979">
              <w:t xml:space="preserve">Apstiprināts pēc 48 secīgu </w:t>
            </w:r>
            <w:r w:rsidRPr="00E53979">
              <w:rPr>
                <w:i/>
              </w:rPr>
              <w:t>LRIT</w:t>
            </w:r>
            <w:r w:rsidRPr="00E53979">
              <w:t xml:space="preserve"> informācijas automātisku pārraižu saņemšanas ik pēc 15 minūtēm</w:t>
            </w:r>
          </w:p>
          <w:p w:rsidR="00A8515D" w:rsidRPr="00E53979" w:rsidRDefault="00A8515D" w:rsidP="00897892">
            <w:pPr>
              <w:pStyle w:val="Bodytext20"/>
              <w:shd w:val="clear" w:color="auto" w:fill="auto"/>
              <w:tabs>
                <w:tab w:val="left" w:pos="460"/>
              </w:tabs>
              <w:spacing w:after="0" w:line="240" w:lineRule="auto"/>
              <w:ind w:firstLine="0"/>
              <w:jc w:val="both"/>
              <w:rPr>
                <w:bCs/>
                <w:noProof/>
              </w:rPr>
            </w:pPr>
            <w:r w:rsidRPr="00E53979">
              <w:t>Informācija par pieļaujamajām pielaidēm ir sniegta 3.2. punktā.</w:t>
            </w:r>
          </w:p>
        </w:tc>
      </w:tr>
      <w:tr w:rsidR="00A8515D" w:rsidRPr="00E53979" w:rsidTr="00897892">
        <w:trPr>
          <w:trHeight w:val="810"/>
        </w:trPr>
        <w:tc>
          <w:tcPr>
            <w:tcW w:w="407" w:type="pct"/>
            <w:vMerge/>
            <w:tcBorders>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pPr>
          </w:p>
        </w:tc>
        <w:tc>
          <w:tcPr>
            <w:tcW w:w="2330" w:type="pct"/>
            <w:gridSpan w:val="2"/>
            <w:tcBorders>
              <w:top w:val="single" w:sz="4" w:space="0" w:color="auto"/>
              <w:left w:val="single" w:sz="4" w:space="0" w:color="auto"/>
            </w:tcBorders>
            <w:shd w:val="clear" w:color="auto" w:fill="FFFFFF"/>
          </w:tcPr>
          <w:p w:rsidR="00A8515D" w:rsidRPr="00E53979" w:rsidRDefault="00A8515D" w:rsidP="00897892">
            <w:pPr>
              <w:pStyle w:val="Bodytext20"/>
              <w:tabs>
                <w:tab w:val="left" w:pos="460"/>
              </w:tabs>
              <w:spacing w:after="0" w:line="240" w:lineRule="auto"/>
              <w:ind w:hanging="34"/>
              <w:jc w:val="left"/>
            </w:pPr>
            <w:r w:rsidRPr="00E53979">
              <w:rPr>
                <w:i/>
              </w:rPr>
              <w:t>ASP</w:t>
            </w:r>
            <w:r w:rsidRPr="00E53979">
              <w:t xml:space="preserve"> izdod </w:t>
            </w:r>
            <w:r w:rsidRPr="00E53979">
              <w:rPr>
                <w:i/>
              </w:rPr>
              <w:t>Start-15 min</w:t>
            </w:r>
            <w:r w:rsidRPr="00E53979">
              <w:t xml:space="preserve"> ziņošanas komandu</w:t>
            </w:r>
          </w:p>
        </w:tc>
        <w:tc>
          <w:tcPr>
            <w:tcW w:w="2263" w:type="pct"/>
            <w:vMerge/>
            <w:tcBorders>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pPr>
          </w:p>
        </w:tc>
      </w:tr>
      <w:tr w:rsidR="00A8515D" w:rsidRPr="00E53979" w:rsidTr="00897892">
        <w:trPr>
          <w:trHeight w:val="1425"/>
        </w:trPr>
        <w:tc>
          <w:tcPr>
            <w:tcW w:w="407" w:type="pct"/>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bCs/>
                <w:noProof/>
              </w:rPr>
            </w:pPr>
            <w:r w:rsidRPr="00E53979">
              <w:t>9b</w:t>
            </w:r>
          </w:p>
        </w:tc>
        <w:tc>
          <w:tcPr>
            <w:tcW w:w="2330" w:type="pct"/>
            <w:gridSpan w:val="2"/>
            <w:tcBorders>
              <w:top w:val="single" w:sz="4" w:space="0" w:color="auto"/>
              <w:left w:val="single" w:sz="4" w:space="0" w:color="auto"/>
              <w:bottom w:val="single" w:sz="4" w:space="0" w:color="auto"/>
            </w:tcBorders>
            <w:shd w:val="clear" w:color="auto" w:fill="FFFFFF"/>
          </w:tcPr>
          <w:p w:rsidR="00A8515D" w:rsidRPr="001E72C0" w:rsidRDefault="00A8515D" w:rsidP="00897892">
            <w:pPr>
              <w:pStyle w:val="Bodytext20"/>
              <w:shd w:val="clear" w:color="auto" w:fill="auto"/>
              <w:tabs>
                <w:tab w:val="left" w:pos="460"/>
              </w:tabs>
              <w:spacing w:after="0" w:line="240" w:lineRule="auto"/>
              <w:ind w:firstLine="0"/>
              <w:jc w:val="left"/>
            </w:pPr>
            <w:r w:rsidRPr="00E53979">
              <w:t xml:space="preserve">Iekārta ir pārkonfigurēta, lai automātiski pārraidītu </w:t>
            </w:r>
            <w:r w:rsidRPr="00E53979">
              <w:rPr>
                <w:i/>
              </w:rPr>
              <w:t>LRIT</w:t>
            </w:r>
            <w:r w:rsidRPr="00E53979">
              <w:t xml:space="preserve"> informāciju ar 60 minūšu intervāliem, demonstrējot, ka ir sekmīgi mainīts pārraides intervāls</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bCs/>
                <w:noProof/>
              </w:rPr>
            </w:pPr>
            <w:r w:rsidRPr="00E53979">
              <w:t xml:space="preserve">Apstiprināts pēc 12 secīgu </w:t>
            </w:r>
            <w:r w:rsidRPr="00E53979">
              <w:rPr>
                <w:i/>
              </w:rPr>
              <w:t>LRIT</w:t>
            </w:r>
            <w:r w:rsidRPr="00E53979">
              <w:t xml:space="preserve"> informācijas automātisku pārraižu saņemšanas ik pēc 60 minūtēm</w:t>
            </w:r>
          </w:p>
          <w:p w:rsidR="00A8515D" w:rsidRPr="00E53979" w:rsidRDefault="00A8515D" w:rsidP="00897892">
            <w:pPr>
              <w:pStyle w:val="Bodytext20"/>
              <w:shd w:val="clear" w:color="auto" w:fill="auto"/>
              <w:tabs>
                <w:tab w:val="left" w:pos="460"/>
              </w:tabs>
              <w:spacing w:after="0" w:line="240" w:lineRule="auto"/>
              <w:ind w:firstLine="0"/>
              <w:jc w:val="both"/>
              <w:rPr>
                <w:bCs/>
                <w:noProof/>
              </w:rPr>
            </w:pPr>
            <w:r w:rsidRPr="00E53979">
              <w:t>Informācija par pieļaujamajām pielaidēm ir sniegta 3.2. punktā.</w:t>
            </w:r>
          </w:p>
        </w:tc>
      </w:tr>
      <w:tr w:rsidR="00A8515D" w:rsidRPr="00E53979" w:rsidTr="00897892">
        <w:trPr>
          <w:trHeight w:val="780"/>
        </w:trPr>
        <w:tc>
          <w:tcPr>
            <w:tcW w:w="407" w:type="pct"/>
            <w:vMerge/>
            <w:tcBorders>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pPr>
          </w:p>
        </w:tc>
        <w:tc>
          <w:tcPr>
            <w:tcW w:w="2330" w:type="pct"/>
            <w:gridSpan w:val="2"/>
            <w:tcBorders>
              <w:top w:val="single" w:sz="4" w:space="0" w:color="auto"/>
              <w:left w:val="single" w:sz="4" w:space="0" w:color="auto"/>
            </w:tcBorders>
            <w:shd w:val="clear" w:color="auto" w:fill="FFFFFF"/>
          </w:tcPr>
          <w:p w:rsidR="00A8515D" w:rsidRPr="00E53979" w:rsidRDefault="00A8515D" w:rsidP="00897892">
            <w:pPr>
              <w:pStyle w:val="Bodytext20"/>
              <w:tabs>
                <w:tab w:val="left" w:pos="460"/>
              </w:tabs>
              <w:spacing w:after="0" w:line="240" w:lineRule="auto"/>
              <w:ind w:firstLine="0"/>
              <w:jc w:val="left"/>
            </w:pPr>
            <w:r w:rsidRPr="00E53979">
              <w:rPr>
                <w:i/>
              </w:rPr>
              <w:t>ASP</w:t>
            </w:r>
            <w:r w:rsidRPr="00E53979">
              <w:t xml:space="preserve"> izdod </w:t>
            </w:r>
            <w:r w:rsidRPr="00E53979">
              <w:rPr>
                <w:i/>
              </w:rPr>
              <w:t>Start-60 min</w:t>
            </w:r>
            <w:r w:rsidRPr="00E53979">
              <w:t xml:space="preserve"> ziņošanas komandu</w:t>
            </w:r>
          </w:p>
        </w:tc>
        <w:tc>
          <w:tcPr>
            <w:tcW w:w="2263" w:type="pct"/>
            <w:vMerge/>
            <w:tcBorders>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pPr>
          </w:p>
        </w:tc>
      </w:tr>
      <w:tr w:rsidR="00A8515D" w:rsidRPr="00E53979" w:rsidTr="00897892">
        <w:trPr>
          <w:trHeight w:val="682"/>
        </w:trPr>
        <w:tc>
          <w:tcPr>
            <w:tcW w:w="407" w:type="pct"/>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bCs/>
                <w:noProof/>
              </w:rPr>
            </w:pPr>
            <w:r w:rsidRPr="00E53979">
              <w:t>9c</w:t>
            </w:r>
          </w:p>
        </w:tc>
        <w:tc>
          <w:tcPr>
            <w:tcW w:w="2330" w:type="pct"/>
            <w:gridSpan w:val="2"/>
            <w:tcBorders>
              <w:top w:val="single" w:sz="4" w:space="0" w:color="auto"/>
              <w:left w:val="single" w:sz="4" w:space="0" w:color="auto"/>
              <w:bottom w:val="single" w:sz="4" w:space="0" w:color="auto"/>
            </w:tcBorders>
            <w:shd w:val="clear" w:color="auto" w:fill="FFFFFF"/>
          </w:tcPr>
          <w:p w:rsidR="00A8515D" w:rsidRPr="001E72C0" w:rsidRDefault="00A8515D" w:rsidP="00897892">
            <w:pPr>
              <w:pStyle w:val="Bodytext20"/>
              <w:shd w:val="clear" w:color="auto" w:fill="auto"/>
              <w:tabs>
                <w:tab w:val="left" w:pos="460"/>
              </w:tabs>
              <w:spacing w:after="0" w:line="240" w:lineRule="auto"/>
              <w:ind w:firstLine="0"/>
              <w:jc w:val="left"/>
            </w:pPr>
            <w:r w:rsidRPr="00E53979">
              <w:t xml:space="preserve">Iekārta automātiski pārraida </w:t>
            </w:r>
            <w:r w:rsidRPr="00E53979">
              <w:rPr>
                <w:i/>
              </w:rPr>
              <w:t>LRIT</w:t>
            </w:r>
            <w:r w:rsidRPr="00E53979">
              <w:t xml:space="preserve"> informāciju ar 6 stundu intervālu</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bCs/>
                <w:noProof/>
              </w:rPr>
            </w:pPr>
            <w:r w:rsidRPr="00E53979">
              <w:t xml:space="preserve">Apstiprinājis </w:t>
            </w:r>
            <w:r w:rsidRPr="00E53979">
              <w:rPr>
                <w:i/>
              </w:rPr>
              <w:t>ASP</w:t>
            </w:r>
            <w:r w:rsidRPr="00E53979">
              <w:t xml:space="preserve"> vai ražotājs, vai apstiprināts ar tehniskās specifikācijas validāciju</w:t>
            </w:r>
          </w:p>
        </w:tc>
      </w:tr>
      <w:tr w:rsidR="00A8515D" w:rsidRPr="00E53979" w:rsidTr="00897892">
        <w:trPr>
          <w:trHeight w:val="540"/>
        </w:trPr>
        <w:tc>
          <w:tcPr>
            <w:tcW w:w="407" w:type="pct"/>
            <w:vMerge/>
            <w:tcBorders>
              <w:left w:val="single" w:sz="4" w:space="0" w:color="auto"/>
              <w:bottom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pPr>
          </w:p>
        </w:tc>
        <w:tc>
          <w:tcPr>
            <w:tcW w:w="2330" w:type="pct"/>
            <w:gridSpan w:val="2"/>
            <w:tcBorders>
              <w:top w:val="single" w:sz="4" w:space="0" w:color="auto"/>
              <w:left w:val="single" w:sz="4" w:space="0" w:color="auto"/>
              <w:bottom w:val="single" w:sz="4" w:space="0" w:color="auto"/>
            </w:tcBorders>
            <w:shd w:val="clear" w:color="auto" w:fill="FFFFFF"/>
          </w:tcPr>
          <w:p w:rsidR="00A8515D" w:rsidRPr="00E53979" w:rsidRDefault="00A8515D" w:rsidP="00897892">
            <w:pPr>
              <w:pStyle w:val="Bodytext20"/>
              <w:tabs>
                <w:tab w:val="left" w:pos="460"/>
              </w:tabs>
              <w:spacing w:after="0" w:line="240" w:lineRule="auto"/>
              <w:ind w:hanging="34"/>
              <w:jc w:val="left"/>
            </w:pPr>
            <w:r w:rsidRPr="00E53979">
              <w:t>Administratīva</w:t>
            </w:r>
          </w:p>
        </w:tc>
        <w:tc>
          <w:tcPr>
            <w:tcW w:w="2263" w:type="pct"/>
            <w:vMerge/>
            <w:tcBorders>
              <w:left w:val="single" w:sz="4" w:space="0" w:color="auto"/>
              <w:bottom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pPr>
          </w:p>
        </w:tc>
      </w:tr>
      <w:tr w:rsidR="00A8515D" w:rsidRPr="00E53979" w:rsidTr="00897892">
        <w:trPr>
          <w:trHeight w:val="1014"/>
        </w:trPr>
        <w:tc>
          <w:tcPr>
            <w:tcW w:w="407" w:type="pct"/>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bCs/>
                <w:noProof/>
              </w:rPr>
            </w:pPr>
            <w:r w:rsidRPr="00E53979">
              <w:lastRenderedPageBreak/>
              <w:t>9d</w:t>
            </w:r>
          </w:p>
        </w:tc>
        <w:tc>
          <w:tcPr>
            <w:tcW w:w="2330" w:type="pct"/>
            <w:gridSpan w:val="2"/>
            <w:tcBorders>
              <w:top w:val="single" w:sz="4" w:space="0" w:color="auto"/>
              <w:left w:val="single" w:sz="4" w:space="0" w:color="auto"/>
              <w:bottom w:val="single" w:sz="4" w:space="0" w:color="auto"/>
            </w:tcBorders>
            <w:shd w:val="clear" w:color="auto" w:fill="FFFFFF"/>
            <w:vAlign w:val="bottom"/>
          </w:tcPr>
          <w:p w:rsidR="00A8515D" w:rsidRPr="001E72C0" w:rsidRDefault="00A8515D" w:rsidP="00897892">
            <w:pPr>
              <w:pStyle w:val="Bodytext20"/>
              <w:shd w:val="clear" w:color="auto" w:fill="auto"/>
              <w:tabs>
                <w:tab w:val="left" w:pos="460"/>
              </w:tabs>
              <w:spacing w:after="0" w:line="240" w:lineRule="auto"/>
              <w:ind w:firstLine="0"/>
              <w:jc w:val="both"/>
            </w:pPr>
            <w:r w:rsidRPr="00E53979">
              <w:t xml:space="preserve">Iekārta ir pārkonfigurēta, lai automātiski pārraidītu </w:t>
            </w:r>
            <w:r w:rsidRPr="00E53979">
              <w:rPr>
                <w:i/>
              </w:rPr>
              <w:t>LRIT</w:t>
            </w:r>
            <w:r w:rsidRPr="00E53979">
              <w:t xml:space="preserve"> i</w:t>
            </w:r>
            <w:r>
              <w:t>nformāciju 24 stundu intervālos</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bCs/>
                <w:noProof/>
              </w:rPr>
            </w:pPr>
            <w:r w:rsidRPr="00E53979">
              <w:t xml:space="preserve">Apstiprinājis </w:t>
            </w:r>
            <w:r w:rsidRPr="00E53979">
              <w:rPr>
                <w:i/>
              </w:rPr>
              <w:t>ASP</w:t>
            </w:r>
            <w:r w:rsidRPr="00E53979">
              <w:t xml:space="preserve"> vai ražotājs, vai apstiprināts ar tehniskās specifikācijas validāciju</w:t>
            </w:r>
          </w:p>
        </w:tc>
      </w:tr>
      <w:tr w:rsidR="00A8515D" w:rsidRPr="00E53979" w:rsidTr="00897892">
        <w:trPr>
          <w:trHeight w:val="585"/>
        </w:trPr>
        <w:tc>
          <w:tcPr>
            <w:tcW w:w="407" w:type="pct"/>
            <w:vMerge/>
            <w:tcBorders>
              <w:left w:val="single" w:sz="4" w:space="0" w:color="auto"/>
              <w:bottom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pPr>
          </w:p>
        </w:tc>
        <w:tc>
          <w:tcPr>
            <w:tcW w:w="2330" w:type="pct"/>
            <w:gridSpan w:val="2"/>
            <w:tcBorders>
              <w:top w:val="single" w:sz="4" w:space="0" w:color="auto"/>
              <w:left w:val="single" w:sz="4" w:space="0" w:color="auto"/>
              <w:bottom w:val="single" w:sz="4" w:space="0" w:color="auto"/>
            </w:tcBorders>
            <w:shd w:val="clear" w:color="auto" w:fill="FFFFFF"/>
          </w:tcPr>
          <w:p w:rsidR="00A8515D" w:rsidRPr="00E53979" w:rsidRDefault="00A8515D" w:rsidP="00897892">
            <w:pPr>
              <w:pStyle w:val="Bodytext20"/>
              <w:tabs>
                <w:tab w:val="left" w:pos="460"/>
              </w:tabs>
              <w:spacing w:after="0" w:line="240" w:lineRule="auto"/>
              <w:ind w:firstLine="0"/>
              <w:jc w:val="left"/>
            </w:pPr>
            <w:r w:rsidRPr="00E53979">
              <w:t>Administratīva</w:t>
            </w:r>
          </w:p>
        </w:tc>
        <w:tc>
          <w:tcPr>
            <w:tcW w:w="2263" w:type="pct"/>
            <w:vMerge/>
            <w:tcBorders>
              <w:left w:val="single" w:sz="4" w:space="0" w:color="auto"/>
              <w:bottom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pPr>
          </w:p>
        </w:tc>
      </w:tr>
      <w:tr w:rsidR="00A8515D" w:rsidRPr="00E53979" w:rsidTr="00897892">
        <w:trPr>
          <w:trHeight w:hRule="exact" w:val="810"/>
        </w:trPr>
        <w:tc>
          <w:tcPr>
            <w:tcW w:w="433" w:type="pct"/>
            <w:gridSpan w:val="2"/>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noProof/>
              </w:rPr>
            </w:pPr>
            <w:r w:rsidRPr="00E53979">
              <w:t>9e</w:t>
            </w:r>
          </w:p>
        </w:tc>
        <w:tc>
          <w:tcPr>
            <w:tcW w:w="2304" w:type="pct"/>
            <w:tcBorders>
              <w:top w:val="single" w:sz="4" w:space="0" w:color="auto"/>
              <w:left w:val="single" w:sz="4" w:space="0" w:color="auto"/>
              <w:bottom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pPr>
            <w:r w:rsidRPr="00E53979">
              <w:rPr>
                <w:i/>
              </w:rPr>
              <w:t>LRIT</w:t>
            </w:r>
            <w:r w:rsidRPr="00E53979">
              <w:t xml:space="preserve"> informācija ir pieejama 15 minūšu laikā pēc tam,</w:t>
            </w:r>
            <w:r>
              <w:t xml:space="preserve"> kad tā tika pārraidīta no kuģa</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Validēts kopā ar </w:t>
            </w:r>
            <w:r w:rsidRPr="00E53979">
              <w:rPr>
                <w:i/>
              </w:rPr>
              <w:t>CTN</w:t>
            </w:r>
            <w:r w:rsidRPr="00E53979">
              <w:t xml:space="preserve"> 9a un 9b</w:t>
            </w:r>
          </w:p>
        </w:tc>
      </w:tr>
      <w:tr w:rsidR="00A8515D" w:rsidRPr="00E53979" w:rsidTr="00897892">
        <w:trPr>
          <w:trHeight w:hRule="exact" w:val="1365"/>
        </w:trPr>
        <w:tc>
          <w:tcPr>
            <w:tcW w:w="433" w:type="pct"/>
            <w:gridSpan w:val="2"/>
            <w:vMerge/>
            <w:tcBorders>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pPr>
          </w:p>
        </w:tc>
        <w:tc>
          <w:tcPr>
            <w:tcW w:w="2304" w:type="pct"/>
            <w:tcBorders>
              <w:top w:val="single" w:sz="4" w:space="0" w:color="auto"/>
              <w:left w:val="single" w:sz="4" w:space="0" w:color="auto"/>
              <w:bottom w:val="single" w:sz="4" w:space="0" w:color="auto"/>
            </w:tcBorders>
            <w:shd w:val="clear" w:color="auto" w:fill="FFFFFF"/>
          </w:tcPr>
          <w:p w:rsidR="00A8515D" w:rsidRPr="00E53979" w:rsidRDefault="00A8515D" w:rsidP="00897892">
            <w:pPr>
              <w:pStyle w:val="Bodytext20"/>
              <w:tabs>
                <w:tab w:val="left" w:pos="460"/>
              </w:tabs>
              <w:spacing w:after="0" w:line="240" w:lineRule="auto"/>
              <w:ind w:firstLine="0"/>
              <w:jc w:val="both"/>
              <w:rPr>
                <w:i/>
              </w:rPr>
            </w:pPr>
            <w:r w:rsidRPr="00E53979">
              <w:rPr>
                <w:i/>
              </w:rPr>
              <w:t>LRIT</w:t>
            </w:r>
            <w:r w:rsidRPr="00E53979">
              <w:t xml:space="preserve"> informācijas ģenerēšanas </w:t>
            </w:r>
            <w:r w:rsidRPr="00E53979">
              <w:rPr>
                <w:i/>
              </w:rPr>
              <w:t>UTC</w:t>
            </w:r>
            <w:r w:rsidRPr="00E53979">
              <w:t xml:space="preserve"> laika zīmoga salīdzināšana ar </w:t>
            </w:r>
            <w:r w:rsidRPr="00E53979">
              <w:rPr>
                <w:i/>
              </w:rPr>
              <w:t>UTC</w:t>
            </w:r>
            <w:r w:rsidRPr="00E53979">
              <w:t xml:space="preserve"> laika zīmogu, kas norāda, kad </w:t>
            </w:r>
            <w:r w:rsidRPr="00E53979">
              <w:rPr>
                <w:i/>
              </w:rPr>
              <w:t>ASP</w:t>
            </w:r>
            <w:r w:rsidRPr="00E53979">
              <w:t xml:space="preserve"> saņēma informāciju</w:t>
            </w:r>
          </w:p>
        </w:tc>
        <w:tc>
          <w:tcPr>
            <w:tcW w:w="2263" w:type="pct"/>
            <w:vMerge/>
            <w:tcBorders>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pPr>
          </w:p>
        </w:tc>
      </w:tr>
      <w:tr w:rsidR="00A8515D" w:rsidRPr="00E53979" w:rsidTr="00897892">
        <w:trPr>
          <w:trHeight w:hRule="exact" w:val="1605"/>
        </w:trPr>
        <w:tc>
          <w:tcPr>
            <w:tcW w:w="433" w:type="pct"/>
            <w:gridSpan w:val="2"/>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noProof/>
              </w:rPr>
            </w:pPr>
            <w:r w:rsidRPr="00E53979">
              <w:t>10</w:t>
            </w:r>
          </w:p>
        </w:tc>
        <w:tc>
          <w:tcPr>
            <w:tcW w:w="2304" w:type="pct"/>
            <w:tcBorders>
              <w:top w:val="single" w:sz="4" w:space="0" w:color="auto"/>
              <w:left w:val="single" w:sz="4" w:space="0" w:color="auto"/>
              <w:bottom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pPr>
            <w:r w:rsidRPr="00E53979">
              <w:t xml:space="preserve">Iekārta pārraida </w:t>
            </w:r>
            <w:r w:rsidRPr="00E53979">
              <w:rPr>
                <w:i/>
              </w:rPr>
              <w:t>LRIT</w:t>
            </w:r>
            <w:r w:rsidRPr="00E53979">
              <w:t xml:space="preserve"> informāciju (pēc tam, kad </w:t>
            </w:r>
            <w:r w:rsidRPr="00E53979">
              <w:rPr>
                <w:i/>
              </w:rPr>
              <w:t>ASP</w:t>
            </w:r>
            <w:r w:rsidRPr="00E53979">
              <w:t xml:space="preserve"> izdevis raidītaicināšanas komandu), un </w:t>
            </w:r>
            <w:r w:rsidRPr="00E53979">
              <w:rPr>
                <w:i/>
              </w:rPr>
              <w:t>LRIT</w:t>
            </w:r>
            <w:r w:rsidRPr="00E53979">
              <w:t xml:space="preserve"> informācija ir pieejama 30 minūšu laikā pēc tam, kad </w:t>
            </w:r>
            <w:r w:rsidRPr="00E53979">
              <w:rPr>
                <w:i/>
              </w:rPr>
              <w:t>ASP</w:t>
            </w:r>
            <w:r>
              <w:t xml:space="preserve"> ir pieprasījis informāciju</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Apstiprināts pēc 1 raidītaicinātas </w:t>
            </w:r>
            <w:r w:rsidRPr="00E53979">
              <w:rPr>
                <w:i/>
              </w:rPr>
              <w:t>LRIT</w:t>
            </w:r>
            <w:r w:rsidRPr="00E53979">
              <w:t xml:space="preserve"> informācijas pārraides saņemšanas 30 minūšu laikā</w:t>
            </w:r>
          </w:p>
        </w:tc>
      </w:tr>
      <w:tr w:rsidR="00A8515D" w:rsidRPr="00E53979" w:rsidTr="00897892">
        <w:trPr>
          <w:trHeight w:hRule="exact" w:val="699"/>
        </w:trPr>
        <w:tc>
          <w:tcPr>
            <w:tcW w:w="433" w:type="pct"/>
            <w:gridSpan w:val="2"/>
            <w:vMerge/>
            <w:tcBorders>
              <w:left w:val="single" w:sz="4" w:space="0" w:color="auto"/>
              <w:bottom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pPr>
          </w:p>
        </w:tc>
        <w:tc>
          <w:tcPr>
            <w:tcW w:w="2304" w:type="pct"/>
            <w:tcBorders>
              <w:top w:val="single" w:sz="4" w:space="0" w:color="auto"/>
              <w:left w:val="single" w:sz="4" w:space="0" w:color="auto"/>
              <w:bottom w:val="single" w:sz="4" w:space="0" w:color="auto"/>
            </w:tcBorders>
            <w:shd w:val="clear" w:color="auto" w:fill="FFFFFF"/>
          </w:tcPr>
          <w:p w:rsidR="00A8515D" w:rsidRPr="00E53979" w:rsidRDefault="00A8515D" w:rsidP="00897892">
            <w:pPr>
              <w:pStyle w:val="Bodytext20"/>
              <w:tabs>
                <w:tab w:val="left" w:pos="460"/>
              </w:tabs>
              <w:spacing w:after="0" w:line="240" w:lineRule="auto"/>
              <w:ind w:firstLine="0"/>
              <w:jc w:val="both"/>
            </w:pPr>
            <w:r w:rsidRPr="00E53979">
              <w:rPr>
                <w:i/>
              </w:rPr>
              <w:t>ASP</w:t>
            </w:r>
            <w:r w:rsidRPr="00E53979">
              <w:t xml:space="preserve"> izdod </w:t>
            </w:r>
            <w:r w:rsidRPr="00E53979">
              <w:rPr>
                <w:i/>
              </w:rPr>
              <w:t>Send-Request for Position</w:t>
            </w:r>
            <w:r w:rsidRPr="00E53979">
              <w:t xml:space="preserve"> komandu</w:t>
            </w:r>
          </w:p>
        </w:tc>
        <w:tc>
          <w:tcPr>
            <w:tcW w:w="2263" w:type="pct"/>
            <w:vMerge/>
            <w:tcBorders>
              <w:left w:val="single" w:sz="4" w:space="0" w:color="auto"/>
              <w:bottom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pPr>
          </w:p>
        </w:tc>
      </w:tr>
      <w:tr w:rsidR="00A8515D" w:rsidRPr="00E53979" w:rsidTr="00897892">
        <w:trPr>
          <w:trHeight w:hRule="exact" w:val="1176"/>
        </w:trPr>
        <w:tc>
          <w:tcPr>
            <w:tcW w:w="433" w:type="pct"/>
            <w:gridSpan w:val="2"/>
            <w:vMerge w:val="restart"/>
            <w:tcBorders>
              <w:top w:val="single" w:sz="4" w:space="0" w:color="auto"/>
              <w:left w:val="single" w:sz="4" w:space="0" w:color="auto"/>
              <w:bottom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noProof/>
              </w:rPr>
            </w:pPr>
            <w:r w:rsidRPr="00E53979">
              <w:t>11</w:t>
            </w:r>
          </w:p>
        </w:tc>
        <w:tc>
          <w:tcPr>
            <w:tcW w:w="2304" w:type="pct"/>
            <w:tcBorders>
              <w:top w:val="single" w:sz="4" w:space="0" w:color="auto"/>
              <w:left w:val="single" w:sz="4" w:space="0" w:color="auto"/>
              <w:bottom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Iekārtai ir tieša saskarne ar kuģa globālās satelītnavigācijas sistēmas iekārtu, vai tai ir iekšējā atrašanās vietas noteikšanas funkcija</w:t>
            </w:r>
          </w:p>
        </w:tc>
        <w:tc>
          <w:tcPr>
            <w:tcW w:w="2263" w:type="pct"/>
            <w:vMerge w:val="restart"/>
            <w:tcBorders>
              <w:top w:val="single" w:sz="4" w:space="0" w:color="auto"/>
              <w:left w:val="single" w:sz="4" w:space="0" w:color="auto"/>
              <w:bottom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Apstiprinājis </w:t>
            </w:r>
            <w:r w:rsidRPr="00E53979">
              <w:rPr>
                <w:i/>
              </w:rPr>
              <w:t>ASP</w:t>
            </w:r>
            <w:r w:rsidRPr="00E53979">
              <w:t xml:space="preserve"> vai ražotājs, vai apstiprināts ar tehniskās specifikācijas validāciju, ja iekšējais </w:t>
            </w:r>
            <w:r w:rsidRPr="00E53979">
              <w:rPr>
                <w:i/>
              </w:rPr>
              <w:t>GPS</w:t>
            </w:r>
            <w:r w:rsidRPr="00E53979">
              <w:t xml:space="preserve">, vai apstiprināts ar kuģa īpašnieka deklarāciju testēšanas reģistrācijas veidlapā pirms testēšanas, ja ārējais </w:t>
            </w:r>
            <w:r w:rsidRPr="00E53979">
              <w:rPr>
                <w:i/>
              </w:rPr>
              <w:t>GPS</w:t>
            </w:r>
          </w:p>
        </w:tc>
      </w:tr>
      <w:tr w:rsidR="00A8515D" w:rsidRPr="00E53979" w:rsidTr="00897892">
        <w:trPr>
          <w:trHeight w:hRule="exact" w:val="599"/>
        </w:trPr>
        <w:tc>
          <w:tcPr>
            <w:tcW w:w="433" w:type="pct"/>
            <w:gridSpan w:val="2"/>
            <w:vMerge/>
            <w:tcBorders>
              <w:top w:val="single" w:sz="4" w:space="0" w:color="auto"/>
              <w:left w:val="single" w:sz="4" w:space="0" w:color="auto"/>
              <w:bottom w:val="single" w:sz="4" w:space="0" w:color="auto"/>
            </w:tcBorders>
            <w:shd w:val="clear" w:color="auto" w:fill="FFFFFF"/>
          </w:tcPr>
          <w:p w:rsidR="00A8515D" w:rsidRPr="00E53979" w:rsidRDefault="00A8515D" w:rsidP="00897892">
            <w:pPr>
              <w:tabs>
                <w:tab w:val="left" w:pos="460"/>
              </w:tabs>
              <w:jc w:val="center"/>
              <w:rPr>
                <w:rFonts w:ascii="Times New Roman" w:hAnsi="Times New Roman" w:cs="Times New Roman"/>
                <w:noProof/>
              </w:rPr>
            </w:pPr>
          </w:p>
        </w:tc>
        <w:tc>
          <w:tcPr>
            <w:tcW w:w="2304" w:type="pct"/>
            <w:tcBorders>
              <w:top w:val="single" w:sz="4" w:space="0" w:color="auto"/>
              <w:left w:val="single" w:sz="4" w:space="0" w:color="auto"/>
              <w:bottom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Administratīva</w:t>
            </w:r>
          </w:p>
        </w:tc>
        <w:tc>
          <w:tcPr>
            <w:tcW w:w="2263" w:type="pct"/>
            <w:vMerge/>
            <w:tcBorders>
              <w:top w:val="single" w:sz="4" w:space="0" w:color="auto"/>
              <w:left w:val="single" w:sz="4" w:space="0" w:color="auto"/>
              <w:bottom w:val="single" w:sz="4" w:space="0" w:color="auto"/>
              <w:right w:val="single" w:sz="4" w:space="0" w:color="auto"/>
            </w:tcBorders>
            <w:shd w:val="clear" w:color="auto" w:fill="FFFFFF"/>
          </w:tcPr>
          <w:p w:rsidR="00A8515D" w:rsidRPr="00E53979" w:rsidRDefault="00A8515D" w:rsidP="00897892">
            <w:pPr>
              <w:tabs>
                <w:tab w:val="left" w:pos="460"/>
              </w:tabs>
              <w:jc w:val="both"/>
              <w:rPr>
                <w:rFonts w:ascii="Times New Roman" w:hAnsi="Times New Roman" w:cs="Times New Roman"/>
                <w:noProof/>
              </w:rPr>
            </w:pPr>
          </w:p>
        </w:tc>
      </w:tr>
      <w:tr w:rsidR="00A8515D" w:rsidRPr="00E53979" w:rsidTr="00897892">
        <w:trPr>
          <w:trHeight w:hRule="exact" w:val="1181"/>
        </w:trPr>
        <w:tc>
          <w:tcPr>
            <w:tcW w:w="433" w:type="pct"/>
            <w:gridSpan w:val="2"/>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noProof/>
              </w:rPr>
            </w:pPr>
            <w:r w:rsidRPr="00E53979">
              <w:t>12</w:t>
            </w:r>
          </w:p>
        </w:tc>
        <w:tc>
          <w:tcPr>
            <w:tcW w:w="2304" w:type="pc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Iekārtai barošana tiek nodrošināta no galvenā vai avārijas elektroenerģijas avota (šo noteikumu nepiemēro attiecībā uz </w:t>
            </w:r>
            <w:r w:rsidRPr="00E53979">
              <w:rPr>
                <w:i/>
              </w:rPr>
              <w:t>Inmarsat-C</w:t>
            </w:r>
            <w:r w:rsidRPr="00E53979">
              <w:t>)</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Apstiprināts ar kuģa īpašnieka deklarāciju testēšanas reģistrācijas veidlapā pirms testēšanas</w:t>
            </w:r>
          </w:p>
        </w:tc>
      </w:tr>
      <w:tr w:rsidR="00A8515D" w:rsidRPr="00E53979" w:rsidTr="00897892">
        <w:trPr>
          <w:trHeight w:hRule="exact" w:val="322"/>
        </w:trPr>
        <w:tc>
          <w:tcPr>
            <w:tcW w:w="433" w:type="pct"/>
            <w:gridSpan w:val="2"/>
            <w:vMerge/>
            <w:tcBorders>
              <w:left w:val="single" w:sz="4" w:space="0" w:color="auto"/>
            </w:tcBorders>
            <w:shd w:val="clear" w:color="auto" w:fill="FFFFFF"/>
          </w:tcPr>
          <w:p w:rsidR="00A8515D" w:rsidRPr="00E53979" w:rsidRDefault="00A8515D" w:rsidP="00897892">
            <w:pPr>
              <w:tabs>
                <w:tab w:val="left" w:pos="460"/>
              </w:tabs>
              <w:jc w:val="center"/>
              <w:rPr>
                <w:rFonts w:ascii="Times New Roman" w:hAnsi="Times New Roman" w:cs="Times New Roman"/>
                <w:noProof/>
              </w:rPr>
            </w:pPr>
          </w:p>
        </w:tc>
        <w:tc>
          <w:tcPr>
            <w:tcW w:w="2304" w:type="pc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Administratīva</w:t>
            </w:r>
          </w:p>
        </w:tc>
        <w:tc>
          <w:tcPr>
            <w:tcW w:w="2263" w:type="pct"/>
            <w:vMerge/>
            <w:tcBorders>
              <w:left w:val="single" w:sz="4" w:space="0" w:color="auto"/>
              <w:right w:val="single" w:sz="4" w:space="0" w:color="auto"/>
            </w:tcBorders>
            <w:shd w:val="clear" w:color="auto" w:fill="FFFFFF"/>
          </w:tcPr>
          <w:p w:rsidR="00A8515D" w:rsidRPr="00E53979" w:rsidRDefault="00A8515D" w:rsidP="00897892">
            <w:pPr>
              <w:tabs>
                <w:tab w:val="left" w:pos="460"/>
              </w:tabs>
              <w:jc w:val="both"/>
              <w:rPr>
                <w:rFonts w:ascii="Times New Roman" w:hAnsi="Times New Roman" w:cs="Times New Roman"/>
                <w:noProof/>
              </w:rPr>
            </w:pPr>
          </w:p>
        </w:tc>
      </w:tr>
      <w:tr w:rsidR="00A8515D" w:rsidRPr="00E53979" w:rsidTr="00897892">
        <w:trPr>
          <w:trHeight w:hRule="exact" w:val="902"/>
        </w:trPr>
        <w:tc>
          <w:tcPr>
            <w:tcW w:w="433" w:type="pct"/>
            <w:gridSpan w:val="2"/>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noProof/>
              </w:rPr>
            </w:pPr>
            <w:r w:rsidRPr="00E53979">
              <w:t>13</w:t>
            </w:r>
          </w:p>
        </w:tc>
        <w:tc>
          <w:tcPr>
            <w:tcW w:w="2304" w:type="pc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Iekārta automātiski pārraida </w:t>
            </w:r>
            <w:r w:rsidRPr="00E53979">
              <w:rPr>
                <w:i/>
              </w:rPr>
              <w:t>LRIT</w:t>
            </w:r>
            <w:r w:rsidRPr="00E53979">
              <w:t xml:space="preserve"> informāciju </w:t>
            </w:r>
            <w:r w:rsidRPr="00E53979">
              <w:rPr>
                <w:i/>
              </w:rPr>
              <w:t>ASP</w:t>
            </w:r>
            <w:r w:rsidRPr="00E53979">
              <w:t xml:space="preserve"> ar </w:t>
            </w:r>
            <w:r w:rsidRPr="00E53979">
              <w:rPr>
                <w:i/>
              </w:rPr>
              <w:t>CSP</w:t>
            </w:r>
            <w:r w:rsidRPr="00E53979">
              <w:t xml:space="preserve"> starpniecību uzticamā un drošā veidā</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Apstiprinājis </w:t>
            </w:r>
            <w:r w:rsidRPr="00E53979">
              <w:rPr>
                <w:i/>
              </w:rPr>
              <w:t>ASP</w:t>
            </w:r>
            <w:r w:rsidRPr="00E53979">
              <w:t xml:space="preserve">, kuru atzinusi administrācija vai kurš apstiprināts atbilstības testēšanas veikšanai, pamatojoties uz apstiprinājumu, ka visas sakaru saites no galiekārtas – satelīta – </w:t>
            </w:r>
            <w:r w:rsidRPr="00E53979">
              <w:rPr>
                <w:i/>
              </w:rPr>
              <w:t>CSP</w:t>
            </w:r>
            <w:r w:rsidRPr="00E53979">
              <w:t xml:space="preserve"> – </w:t>
            </w:r>
            <w:r w:rsidRPr="00E53979">
              <w:rPr>
                <w:i/>
              </w:rPr>
              <w:t>ASP</w:t>
            </w:r>
            <w:r w:rsidRPr="00E53979">
              <w:t xml:space="preserve"> ir tiešas un drošas, un bez trešo </w:t>
            </w:r>
            <w:r w:rsidRPr="00E53979">
              <w:rPr>
                <w:i/>
              </w:rPr>
              <w:t>ASP</w:t>
            </w:r>
            <w:r w:rsidRPr="00E53979">
              <w:t xml:space="preserve"> iesaistes.</w:t>
            </w:r>
          </w:p>
        </w:tc>
      </w:tr>
      <w:tr w:rsidR="00A8515D" w:rsidRPr="00E53979" w:rsidTr="00897892">
        <w:trPr>
          <w:trHeight w:hRule="exact" w:val="1123"/>
        </w:trPr>
        <w:tc>
          <w:tcPr>
            <w:tcW w:w="433" w:type="pct"/>
            <w:gridSpan w:val="2"/>
            <w:vMerge/>
            <w:tcBorders>
              <w:left w:val="single" w:sz="4" w:space="0" w:color="auto"/>
            </w:tcBorders>
            <w:shd w:val="clear" w:color="auto" w:fill="FFFFFF"/>
          </w:tcPr>
          <w:p w:rsidR="00A8515D" w:rsidRPr="00E53979" w:rsidRDefault="00A8515D" w:rsidP="00897892">
            <w:pPr>
              <w:tabs>
                <w:tab w:val="left" w:pos="460"/>
              </w:tabs>
              <w:jc w:val="center"/>
              <w:rPr>
                <w:rFonts w:ascii="Times New Roman" w:hAnsi="Times New Roman" w:cs="Times New Roman"/>
                <w:noProof/>
              </w:rPr>
            </w:pPr>
          </w:p>
        </w:tc>
        <w:tc>
          <w:tcPr>
            <w:tcW w:w="2304" w:type="pc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Administratīva</w:t>
            </w:r>
          </w:p>
        </w:tc>
        <w:tc>
          <w:tcPr>
            <w:tcW w:w="2263" w:type="pct"/>
            <w:vMerge/>
            <w:tcBorders>
              <w:left w:val="single" w:sz="4" w:space="0" w:color="auto"/>
              <w:right w:val="single" w:sz="4" w:space="0" w:color="auto"/>
            </w:tcBorders>
            <w:shd w:val="clear" w:color="auto" w:fill="FFFFFF"/>
          </w:tcPr>
          <w:p w:rsidR="00A8515D" w:rsidRPr="00E53979" w:rsidRDefault="00A8515D" w:rsidP="00897892">
            <w:pPr>
              <w:tabs>
                <w:tab w:val="left" w:pos="460"/>
              </w:tabs>
              <w:jc w:val="both"/>
              <w:rPr>
                <w:rFonts w:ascii="Times New Roman" w:hAnsi="Times New Roman" w:cs="Times New Roman"/>
                <w:noProof/>
              </w:rPr>
            </w:pPr>
          </w:p>
        </w:tc>
      </w:tr>
      <w:tr w:rsidR="00A8515D" w:rsidRPr="00E53979" w:rsidTr="00897892">
        <w:trPr>
          <w:trHeight w:hRule="exact" w:val="629"/>
        </w:trPr>
        <w:tc>
          <w:tcPr>
            <w:tcW w:w="433" w:type="pct"/>
            <w:gridSpan w:val="2"/>
            <w:vMerge w:val="restar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center"/>
              <w:rPr>
                <w:noProof/>
              </w:rPr>
            </w:pPr>
            <w:r w:rsidRPr="00E53979">
              <w:rPr>
                <w:i/>
              </w:rPr>
              <w:t>EL</w:t>
            </w:r>
            <w:r w:rsidRPr="00E53979">
              <w:t>2</w:t>
            </w:r>
          </w:p>
        </w:tc>
        <w:tc>
          <w:tcPr>
            <w:tcW w:w="2304" w:type="pct"/>
            <w:tcBorders>
              <w:top w:val="single" w:sz="4" w:space="0" w:color="auto"/>
              <w:lef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Iekārta tiek izslēgta un palaista no </w:t>
            </w:r>
            <w:r w:rsidRPr="00E53979">
              <w:rPr>
                <w:i/>
              </w:rPr>
              <w:t>LRIT</w:t>
            </w:r>
            <w:r w:rsidRPr="00E53979">
              <w:t xml:space="preserve"> sistēmas</w:t>
            </w:r>
          </w:p>
        </w:tc>
        <w:tc>
          <w:tcPr>
            <w:tcW w:w="2263" w:type="pct"/>
            <w:vMerge w:val="restart"/>
            <w:tcBorders>
              <w:top w:val="single" w:sz="4" w:space="0" w:color="auto"/>
              <w:left w:val="single" w:sz="4" w:space="0" w:color="auto"/>
              <w:right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t xml:space="preserve">Saņemts </w:t>
            </w:r>
            <w:r w:rsidRPr="00E53979">
              <w:rPr>
                <w:i/>
              </w:rPr>
              <w:t>CSP</w:t>
            </w:r>
            <w:r w:rsidRPr="00E53979">
              <w:t xml:space="preserve"> apstiprinājums vai </w:t>
            </w:r>
            <w:r w:rsidRPr="00E53979">
              <w:rPr>
                <w:i/>
              </w:rPr>
              <w:t>CSP</w:t>
            </w:r>
            <w:r w:rsidRPr="00E53979">
              <w:t xml:space="preserve"> deklarācija</w:t>
            </w:r>
          </w:p>
        </w:tc>
      </w:tr>
      <w:tr w:rsidR="00A8515D" w:rsidRPr="00E53979" w:rsidTr="00897892">
        <w:trPr>
          <w:trHeight w:hRule="exact" w:val="883"/>
        </w:trPr>
        <w:tc>
          <w:tcPr>
            <w:tcW w:w="433" w:type="pct"/>
            <w:gridSpan w:val="2"/>
            <w:vMerge/>
            <w:tcBorders>
              <w:left w:val="single" w:sz="4" w:space="0" w:color="auto"/>
              <w:bottom w:val="single" w:sz="4" w:space="0" w:color="auto"/>
            </w:tcBorders>
            <w:shd w:val="clear" w:color="auto" w:fill="FFFFFF"/>
          </w:tcPr>
          <w:p w:rsidR="00A8515D" w:rsidRPr="00E53979" w:rsidRDefault="00A8515D" w:rsidP="00897892">
            <w:pPr>
              <w:tabs>
                <w:tab w:val="left" w:pos="460"/>
              </w:tabs>
              <w:jc w:val="both"/>
              <w:rPr>
                <w:rFonts w:ascii="Times New Roman" w:hAnsi="Times New Roman" w:cs="Times New Roman"/>
                <w:noProof/>
              </w:rPr>
            </w:pPr>
          </w:p>
        </w:tc>
        <w:tc>
          <w:tcPr>
            <w:tcW w:w="2304" w:type="pct"/>
            <w:tcBorders>
              <w:top w:val="single" w:sz="4" w:space="0" w:color="auto"/>
              <w:left w:val="single" w:sz="4" w:space="0" w:color="auto"/>
              <w:bottom w:val="single" w:sz="4" w:space="0" w:color="auto"/>
            </w:tcBorders>
            <w:shd w:val="clear" w:color="auto" w:fill="FFFFFF"/>
          </w:tcPr>
          <w:p w:rsidR="00A8515D" w:rsidRPr="00E53979" w:rsidRDefault="00A8515D" w:rsidP="00897892">
            <w:pPr>
              <w:pStyle w:val="Bodytext20"/>
              <w:shd w:val="clear" w:color="auto" w:fill="auto"/>
              <w:tabs>
                <w:tab w:val="left" w:pos="460"/>
              </w:tabs>
              <w:spacing w:after="0" w:line="240" w:lineRule="auto"/>
              <w:ind w:firstLine="0"/>
              <w:jc w:val="both"/>
              <w:rPr>
                <w:noProof/>
              </w:rPr>
            </w:pPr>
            <w:r w:rsidRPr="00E53979">
              <w:rPr>
                <w:i/>
              </w:rPr>
              <w:t>ASP</w:t>
            </w:r>
            <w:r w:rsidRPr="00E53979">
              <w:t xml:space="preserve"> izdevis izslēgšanas komandu vai Administratīva (Piezīme. Šī funkcija ir būtiska karoga maiņas procesā)</w:t>
            </w:r>
          </w:p>
        </w:tc>
        <w:tc>
          <w:tcPr>
            <w:tcW w:w="2263" w:type="pct"/>
            <w:vMerge/>
            <w:tcBorders>
              <w:left w:val="single" w:sz="4" w:space="0" w:color="auto"/>
              <w:bottom w:val="single" w:sz="4" w:space="0" w:color="auto"/>
              <w:right w:val="single" w:sz="4" w:space="0" w:color="auto"/>
            </w:tcBorders>
            <w:shd w:val="clear" w:color="auto" w:fill="FFFFFF"/>
          </w:tcPr>
          <w:p w:rsidR="00A8515D" w:rsidRPr="00E53979" w:rsidRDefault="00A8515D" w:rsidP="00897892">
            <w:pPr>
              <w:tabs>
                <w:tab w:val="left" w:pos="460"/>
              </w:tabs>
              <w:jc w:val="both"/>
              <w:rPr>
                <w:rFonts w:ascii="Times New Roman" w:hAnsi="Times New Roman" w:cs="Times New Roman"/>
                <w:noProof/>
              </w:rPr>
            </w:pPr>
          </w:p>
        </w:tc>
      </w:tr>
    </w:tbl>
    <w:p w:rsidR="00A8515D" w:rsidRDefault="00A8515D" w:rsidP="0029250D">
      <w:pPr>
        <w:tabs>
          <w:tab w:val="left" w:pos="460"/>
        </w:tabs>
        <w:jc w:val="both"/>
        <w:rPr>
          <w:rFonts w:ascii="Times New Roman" w:hAnsi="Times New Roman" w:cs="Times New Roman"/>
          <w:noProof/>
        </w:rPr>
      </w:pPr>
    </w:p>
    <w:p w:rsidR="00A8515D" w:rsidRDefault="00A8515D">
      <w:pPr>
        <w:rPr>
          <w:rFonts w:ascii="Times New Roman" w:hAnsi="Times New Roman" w:cs="Times New Roman"/>
          <w:noProof/>
        </w:rPr>
      </w:pPr>
      <w:r>
        <w:rPr>
          <w:rFonts w:ascii="Times New Roman" w:hAnsi="Times New Roman" w:cs="Times New Roman"/>
          <w:noProof/>
        </w:rPr>
        <w:br w:type="page"/>
      </w:r>
    </w:p>
    <w:p w:rsidR="00C25ED7" w:rsidRPr="0029250D" w:rsidRDefault="00A8515D" w:rsidP="00A8515D">
      <w:pPr>
        <w:tabs>
          <w:tab w:val="left" w:pos="709"/>
        </w:tabs>
        <w:jc w:val="both"/>
        <w:rPr>
          <w:rFonts w:ascii="Times New Roman" w:hAnsi="Times New Roman" w:cs="Times New Roman"/>
          <w:noProof/>
        </w:rPr>
      </w:pPr>
      <w:r w:rsidRPr="00A8515D">
        <w:rPr>
          <w:rFonts w:ascii="Times New Roman" w:hAnsi="Times New Roman"/>
          <w:b/>
          <w:noProof/>
        </w:rPr>
        <w:lastRenderedPageBreak/>
        <w:t>3.</w:t>
      </w:r>
      <w:r>
        <w:rPr>
          <w:rFonts w:ascii="Times New Roman" w:hAnsi="Times New Roman"/>
          <w:noProof/>
        </w:rPr>
        <w:tab/>
      </w:r>
      <w:r w:rsidR="004A6C28" w:rsidRPr="0029250D">
        <w:rPr>
          <w:rFonts w:ascii="Times New Roman" w:hAnsi="Times New Roman"/>
          <w:b/>
          <w:noProof/>
        </w:rPr>
        <w:t>Kuģa iekārtas darbības pieņemšanas kritēriji un pielaides</w:t>
      </w:r>
    </w:p>
    <w:p w:rsidR="004A6C28" w:rsidRPr="0029250D" w:rsidRDefault="004A6C28" w:rsidP="0029250D">
      <w:pPr>
        <w:tabs>
          <w:tab w:val="left" w:pos="460"/>
        </w:tabs>
        <w:jc w:val="both"/>
        <w:rPr>
          <w:rFonts w:ascii="Times New Roman" w:hAnsi="Times New Roman" w:cs="Times New Roman"/>
          <w:noProof/>
        </w:rPr>
      </w:pPr>
    </w:p>
    <w:p w:rsidR="0041118C" w:rsidRDefault="00A8515D" w:rsidP="00A8515D">
      <w:pPr>
        <w:pStyle w:val="Bodytext20"/>
        <w:shd w:val="clear" w:color="auto" w:fill="auto"/>
        <w:tabs>
          <w:tab w:val="left" w:pos="709"/>
          <w:tab w:val="left" w:pos="935"/>
        </w:tabs>
        <w:spacing w:after="0" w:line="240" w:lineRule="auto"/>
        <w:ind w:firstLine="0"/>
        <w:jc w:val="both"/>
      </w:pPr>
      <w:r>
        <w:t>3.1.</w:t>
      </w:r>
      <w:r>
        <w:tab/>
      </w:r>
      <w:r w:rsidR="0041118C" w:rsidRPr="0029250D">
        <w:t xml:space="preserve">Kad tiek izskatīta </w:t>
      </w:r>
      <w:r w:rsidR="0041118C" w:rsidRPr="0029250D">
        <w:rPr>
          <w:i/>
        </w:rPr>
        <w:t>LRIT</w:t>
      </w:r>
      <w:r w:rsidR="0041118C" w:rsidRPr="0029250D">
        <w:t xml:space="preserve"> sistēmas darbība un kuģa iekārtas darbības ietekme, jāņem vērā turpmākie jautājumi.</w:t>
      </w:r>
    </w:p>
    <w:p w:rsidR="00A8515D" w:rsidRPr="0029250D" w:rsidRDefault="00A8515D" w:rsidP="00A8515D">
      <w:pPr>
        <w:pStyle w:val="Bodytext20"/>
        <w:shd w:val="clear" w:color="auto" w:fill="auto"/>
        <w:tabs>
          <w:tab w:val="left" w:pos="709"/>
          <w:tab w:val="left" w:pos="935"/>
        </w:tabs>
        <w:spacing w:after="0" w:line="240" w:lineRule="auto"/>
        <w:ind w:firstLine="0"/>
        <w:jc w:val="both"/>
        <w:rPr>
          <w:noProof/>
        </w:rPr>
      </w:pPr>
    </w:p>
    <w:p w:rsidR="0041118C" w:rsidRPr="0029250D" w:rsidRDefault="00A8515D" w:rsidP="00A8515D">
      <w:pPr>
        <w:pStyle w:val="Bodytext20"/>
        <w:shd w:val="clear" w:color="auto" w:fill="auto"/>
        <w:tabs>
          <w:tab w:val="left" w:pos="460"/>
        </w:tabs>
        <w:spacing w:after="0" w:line="240" w:lineRule="auto"/>
        <w:ind w:left="1134" w:hanging="425"/>
        <w:jc w:val="both"/>
        <w:rPr>
          <w:noProof/>
        </w:rPr>
      </w:pPr>
      <w:r>
        <w:t>1.</w:t>
      </w:r>
      <w:r>
        <w:tab/>
      </w:r>
      <w:r w:rsidR="0041118C" w:rsidRPr="0029250D">
        <w:t xml:space="preserve">Kopējā </w:t>
      </w:r>
      <w:r w:rsidR="0041118C" w:rsidRPr="0029250D">
        <w:rPr>
          <w:i/>
        </w:rPr>
        <w:t>LRIT</w:t>
      </w:r>
      <w:r w:rsidR="0041118C" w:rsidRPr="0029250D">
        <w:t xml:space="preserve"> sistēma izmanto sarežģītu aparatūras, programmatūras sistēmu un satelītu/zemes sakaru tīklu kopumu, kurā bez ierobežojuma ietilpst:</w:t>
      </w:r>
    </w:p>
    <w:p w:rsidR="00A8515D" w:rsidRDefault="00A8515D" w:rsidP="0029250D">
      <w:pPr>
        <w:pStyle w:val="Bodytext20"/>
        <w:shd w:val="clear" w:color="auto" w:fill="auto"/>
        <w:tabs>
          <w:tab w:val="left" w:pos="460"/>
          <w:tab w:val="left" w:pos="2308"/>
        </w:tabs>
        <w:spacing w:after="0" w:line="240" w:lineRule="auto"/>
        <w:ind w:firstLine="0"/>
        <w:jc w:val="both"/>
      </w:pPr>
    </w:p>
    <w:p w:rsidR="0041118C" w:rsidRPr="0029250D" w:rsidRDefault="00A8515D" w:rsidP="00A8515D">
      <w:pPr>
        <w:pStyle w:val="Bodytext20"/>
        <w:shd w:val="clear" w:color="auto" w:fill="auto"/>
        <w:tabs>
          <w:tab w:val="left" w:pos="460"/>
          <w:tab w:val="left" w:pos="2308"/>
        </w:tabs>
        <w:spacing w:after="0" w:line="240" w:lineRule="auto"/>
        <w:ind w:left="1701" w:hanging="567"/>
        <w:jc w:val="both"/>
        <w:rPr>
          <w:noProof/>
        </w:rPr>
      </w:pPr>
      <w:r>
        <w:t>1)</w:t>
      </w:r>
      <w:r>
        <w:tab/>
      </w:r>
      <w:r w:rsidR="0041118C" w:rsidRPr="0029250D">
        <w:t>kuģa iekārtas;</w:t>
      </w:r>
    </w:p>
    <w:p w:rsidR="00A8515D" w:rsidRDefault="00A8515D" w:rsidP="00A8515D">
      <w:pPr>
        <w:pStyle w:val="Bodytext20"/>
        <w:shd w:val="clear" w:color="auto" w:fill="auto"/>
        <w:tabs>
          <w:tab w:val="left" w:pos="460"/>
          <w:tab w:val="left" w:pos="2308"/>
        </w:tabs>
        <w:spacing w:after="0" w:line="240" w:lineRule="auto"/>
        <w:ind w:left="1701" w:hanging="567"/>
        <w:jc w:val="both"/>
      </w:pPr>
    </w:p>
    <w:p w:rsidR="0041118C" w:rsidRPr="0029250D" w:rsidRDefault="00A8515D" w:rsidP="00A8515D">
      <w:pPr>
        <w:pStyle w:val="Bodytext20"/>
        <w:shd w:val="clear" w:color="auto" w:fill="auto"/>
        <w:tabs>
          <w:tab w:val="left" w:pos="460"/>
          <w:tab w:val="left" w:pos="2308"/>
        </w:tabs>
        <w:spacing w:after="0" w:line="240" w:lineRule="auto"/>
        <w:ind w:left="1701" w:hanging="567"/>
        <w:jc w:val="both"/>
        <w:rPr>
          <w:noProof/>
        </w:rPr>
      </w:pPr>
      <w:r>
        <w:t>2)</w:t>
      </w:r>
      <w:r>
        <w:tab/>
      </w:r>
      <w:r w:rsidR="0041118C" w:rsidRPr="0029250D">
        <w:t>sakaru satelīti;</w:t>
      </w:r>
    </w:p>
    <w:p w:rsidR="00A8515D" w:rsidRDefault="00A8515D" w:rsidP="00A8515D">
      <w:pPr>
        <w:pStyle w:val="Bodytext20"/>
        <w:shd w:val="clear" w:color="auto" w:fill="auto"/>
        <w:tabs>
          <w:tab w:val="left" w:pos="460"/>
          <w:tab w:val="left" w:pos="2308"/>
        </w:tabs>
        <w:spacing w:after="0" w:line="240" w:lineRule="auto"/>
        <w:ind w:left="1701" w:hanging="567"/>
        <w:jc w:val="both"/>
      </w:pPr>
    </w:p>
    <w:p w:rsidR="0041118C" w:rsidRPr="0029250D" w:rsidRDefault="00A8515D" w:rsidP="00A8515D">
      <w:pPr>
        <w:pStyle w:val="Bodytext20"/>
        <w:shd w:val="clear" w:color="auto" w:fill="auto"/>
        <w:tabs>
          <w:tab w:val="left" w:pos="460"/>
          <w:tab w:val="left" w:pos="2308"/>
        </w:tabs>
        <w:spacing w:after="0" w:line="240" w:lineRule="auto"/>
        <w:ind w:left="1701" w:hanging="567"/>
        <w:jc w:val="both"/>
        <w:rPr>
          <w:noProof/>
        </w:rPr>
      </w:pPr>
      <w:r>
        <w:t>3)</w:t>
      </w:r>
      <w:r>
        <w:tab/>
      </w:r>
      <w:r w:rsidR="0041118C" w:rsidRPr="0029250D">
        <w:t>zemes stacijas;</w:t>
      </w:r>
    </w:p>
    <w:p w:rsidR="00A8515D" w:rsidRDefault="00A8515D" w:rsidP="00A8515D">
      <w:pPr>
        <w:pStyle w:val="Bodytext20"/>
        <w:shd w:val="clear" w:color="auto" w:fill="auto"/>
        <w:tabs>
          <w:tab w:val="left" w:pos="460"/>
          <w:tab w:val="left" w:pos="2308"/>
        </w:tabs>
        <w:spacing w:after="0" w:line="240" w:lineRule="auto"/>
        <w:ind w:left="1701" w:hanging="567"/>
        <w:jc w:val="both"/>
      </w:pPr>
    </w:p>
    <w:p w:rsidR="0041118C" w:rsidRPr="0029250D" w:rsidRDefault="00A8515D" w:rsidP="00A8515D">
      <w:pPr>
        <w:pStyle w:val="Bodytext20"/>
        <w:shd w:val="clear" w:color="auto" w:fill="auto"/>
        <w:tabs>
          <w:tab w:val="left" w:pos="460"/>
          <w:tab w:val="left" w:pos="2308"/>
        </w:tabs>
        <w:spacing w:after="0" w:line="240" w:lineRule="auto"/>
        <w:ind w:left="1701" w:hanging="567"/>
        <w:jc w:val="both"/>
        <w:rPr>
          <w:noProof/>
        </w:rPr>
      </w:pPr>
      <w:r>
        <w:t>4)</w:t>
      </w:r>
      <w:r>
        <w:tab/>
      </w:r>
      <w:r w:rsidR="0041118C" w:rsidRPr="0029250D">
        <w:t>zemes sakaru tīkli;</w:t>
      </w:r>
    </w:p>
    <w:p w:rsidR="00A8515D" w:rsidRDefault="00A8515D" w:rsidP="00A8515D">
      <w:pPr>
        <w:pStyle w:val="Bodytext20"/>
        <w:shd w:val="clear" w:color="auto" w:fill="auto"/>
        <w:tabs>
          <w:tab w:val="left" w:pos="460"/>
          <w:tab w:val="left" w:pos="2308"/>
        </w:tabs>
        <w:spacing w:after="0" w:line="240" w:lineRule="auto"/>
        <w:ind w:left="1701" w:hanging="567"/>
        <w:jc w:val="both"/>
      </w:pPr>
    </w:p>
    <w:p w:rsidR="0041118C" w:rsidRPr="0029250D" w:rsidRDefault="00A8515D" w:rsidP="00A8515D">
      <w:pPr>
        <w:pStyle w:val="Bodytext20"/>
        <w:shd w:val="clear" w:color="auto" w:fill="auto"/>
        <w:tabs>
          <w:tab w:val="left" w:pos="460"/>
          <w:tab w:val="left" w:pos="2308"/>
        </w:tabs>
        <w:spacing w:after="0" w:line="240" w:lineRule="auto"/>
        <w:ind w:left="1701" w:hanging="567"/>
        <w:jc w:val="both"/>
        <w:rPr>
          <w:noProof/>
        </w:rPr>
      </w:pPr>
      <w:r>
        <w:t>5)</w:t>
      </w:r>
      <w:r>
        <w:tab/>
      </w:r>
      <w:r w:rsidR="0041118C" w:rsidRPr="0029250D">
        <w:rPr>
          <w:i/>
        </w:rPr>
        <w:t>CSP</w:t>
      </w:r>
      <w:r w:rsidR="0041118C" w:rsidRPr="0029250D">
        <w:t xml:space="preserve"> maršrutēšanas/komutācijas sistēmas un</w:t>
      </w:r>
    </w:p>
    <w:p w:rsidR="00A8515D" w:rsidRDefault="00A8515D" w:rsidP="00A8515D">
      <w:pPr>
        <w:pStyle w:val="Bodytext20"/>
        <w:shd w:val="clear" w:color="auto" w:fill="auto"/>
        <w:tabs>
          <w:tab w:val="left" w:pos="460"/>
          <w:tab w:val="left" w:pos="2308"/>
        </w:tabs>
        <w:spacing w:after="0" w:line="240" w:lineRule="auto"/>
        <w:ind w:left="1701" w:hanging="567"/>
        <w:jc w:val="both"/>
      </w:pPr>
    </w:p>
    <w:p w:rsidR="0041118C" w:rsidRPr="0029250D" w:rsidRDefault="00A8515D" w:rsidP="00A8515D">
      <w:pPr>
        <w:pStyle w:val="Bodytext20"/>
        <w:shd w:val="clear" w:color="auto" w:fill="auto"/>
        <w:tabs>
          <w:tab w:val="left" w:pos="460"/>
          <w:tab w:val="left" w:pos="2308"/>
        </w:tabs>
        <w:spacing w:after="0" w:line="240" w:lineRule="auto"/>
        <w:ind w:left="1701" w:hanging="567"/>
        <w:jc w:val="both"/>
        <w:rPr>
          <w:noProof/>
        </w:rPr>
      </w:pPr>
      <w:r>
        <w:t>6)</w:t>
      </w:r>
      <w:r>
        <w:tab/>
      </w:r>
      <w:r w:rsidR="0041118C" w:rsidRPr="0029250D">
        <w:rPr>
          <w:i/>
        </w:rPr>
        <w:t>ASP</w:t>
      </w:r>
      <w:r w:rsidR="0041118C" w:rsidRPr="0029250D">
        <w:t xml:space="preserve"> sistēmas.</w:t>
      </w:r>
    </w:p>
    <w:p w:rsidR="00A8515D" w:rsidRDefault="00A8515D" w:rsidP="0029250D">
      <w:pPr>
        <w:pStyle w:val="Bodytext20"/>
        <w:shd w:val="clear" w:color="auto" w:fill="auto"/>
        <w:tabs>
          <w:tab w:val="left" w:pos="460"/>
        </w:tabs>
        <w:spacing w:after="0" w:line="240" w:lineRule="auto"/>
        <w:ind w:firstLine="0"/>
        <w:jc w:val="both"/>
      </w:pPr>
    </w:p>
    <w:p w:rsidR="0041118C" w:rsidRPr="0029250D" w:rsidRDefault="00A8515D" w:rsidP="00A8515D">
      <w:pPr>
        <w:pStyle w:val="Bodytext20"/>
        <w:shd w:val="clear" w:color="auto" w:fill="auto"/>
        <w:tabs>
          <w:tab w:val="left" w:pos="460"/>
        </w:tabs>
        <w:spacing w:after="0" w:line="240" w:lineRule="auto"/>
        <w:ind w:left="1134" w:hanging="425"/>
        <w:jc w:val="both"/>
        <w:rPr>
          <w:noProof/>
        </w:rPr>
      </w:pPr>
      <w:r>
        <w:t>2.</w:t>
      </w:r>
      <w:r>
        <w:tab/>
      </w:r>
      <w:r w:rsidR="00C16E3D" w:rsidRPr="0029250D">
        <w:t xml:space="preserve">Tāpat kā visās reālās sistēmās, arī kopējā </w:t>
      </w:r>
      <w:r w:rsidR="00C16E3D" w:rsidRPr="0029250D">
        <w:rPr>
          <w:i/>
        </w:rPr>
        <w:t>LRIT</w:t>
      </w:r>
      <w:r w:rsidR="00C16E3D" w:rsidRPr="0029250D">
        <w:t xml:space="preserve"> sistēmā iespējama datu zaudēšana un datu latentums, t. i., ziņojumu nepiegādāšana/aizkavēta piegāde.</w:t>
      </w:r>
    </w:p>
    <w:p w:rsidR="00A8515D" w:rsidRDefault="00A8515D" w:rsidP="00A8515D">
      <w:pPr>
        <w:pStyle w:val="Bodytext20"/>
        <w:shd w:val="clear" w:color="auto" w:fill="auto"/>
        <w:tabs>
          <w:tab w:val="left" w:pos="460"/>
        </w:tabs>
        <w:spacing w:after="0" w:line="240" w:lineRule="auto"/>
        <w:ind w:left="1134" w:hanging="425"/>
        <w:jc w:val="both"/>
      </w:pPr>
    </w:p>
    <w:p w:rsidR="0041118C" w:rsidRPr="0029250D" w:rsidRDefault="00A8515D" w:rsidP="00A8515D">
      <w:pPr>
        <w:pStyle w:val="Bodytext20"/>
        <w:shd w:val="clear" w:color="auto" w:fill="auto"/>
        <w:tabs>
          <w:tab w:val="left" w:pos="460"/>
        </w:tabs>
        <w:spacing w:after="0" w:line="240" w:lineRule="auto"/>
        <w:ind w:left="1134" w:hanging="425"/>
        <w:jc w:val="both"/>
        <w:rPr>
          <w:noProof/>
        </w:rPr>
      </w:pPr>
      <w:r>
        <w:t>3.</w:t>
      </w:r>
      <w:r>
        <w:tab/>
      </w:r>
      <w:r w:rsidR="004A6C28" w:rsidRPr="0029250D">
        <w:t>Datu zaudēšana sistēmā kopumā ir sistēmas komponentu sarežģītas mijiedarbības rezultāts. Dati var zust tehniska iemesla dēļ, piemēram, pakešu sadursmē telpas segmentā, vai tādu praktisku iemeslu dēļ kā iekārtas bloķēšana, ko izraisa kuģa dūmenis vai celtnis ostā u. c.</w:t>
      </w:r>
    </w:p>
    <w:p w:rsidR="00A8515D" w:rsidRDefault="00A8515D" w:rsidP="00A8515D">
      <w:pPr>
        <w:pStyle w:val="Bodytext20"/>
        <w:shd w:val="clear" w:color="auto" w:fill="auto"/>
        <w:tabs>
          <w:tab w:val="left" w:pos="460"/>
        </w:tabs>
        <w:spacing w:after="0" w:line="240" w:lineRule="auto"/>
        <w:ind w:left="1134" w:hanging="425"/>
        <w:jc w:val="both"/>
      </w:pPr>
    </w:p>
    <w:p w:rsidR="0041118C" w:rsidRPr="0029250D" w:rsidRDefault="00A8515D" w:rsidP="00A8515D">
      <w:pPr>
        <w:pStyle w:val="Bodytext20"/>
        <w:shd w:val="clear" w:color="auto" w:fill="auto"/>
        <w:tabs>
          <w:tab w:val="left" w:pos="460"/>
        </w:tabs>
        <w:spacing w:after="0" w:line="240" w:lineRule="auto"/>
        <w:ind w:left="1134" w:hanging="425"/>
        <w:jc w:val="both"/>
        <w:rPr>
          <w:noProof/>
        </w:rPr>
      </w:pPr>
      <w:r>
        <w:t>4.</w:t>
      </w:r>
      <w:r>
        <w:tab/>
      </w:r>
      <w:r w:rsidR="004A6C28" w:rsidRPr="0029250D">
        <w:t>Lai noteiktu atbilstības testēšanas shēmas apstākļus, ir jāpieņem, ka vidējais zuduma līmenis tādiem ziņojumiem, kuri tiek nosūtīti no esošas potenciālas iekārtas un uz to, ir 4% katrā virzienā. Līdz ar to zudums komandas un atbildes pārī, piemēram, datu tīkla identifikatora (</w:t>
      </w:r>
      <w:r w:rsidR="004A6C28" w:rsidRPr="0029250D">
        <w:rPr>
          <w:i/>
        </w:rPr>
        <w:t>DNID</w:t>
      </w:r>
      <w:r w:rsidR="004A6C28" w:rsidRPr="0029250D">
        <w:t xml:space="preserve">) lejupielāde un tās apstiprinājums, ir 8%, un zudums automātiskā </w:t>
      </w:r>
      <w:r w:rsidR="004A6C28" w:rsidRPr="0029250D">
        <w:rPr>
          <w:i/>
        </w:rPr>
        <w:t>LRIT</w:t>
      </w:r>
      <w:r w:rsidR="004A6C28" w:rsidRPr="0029250D">
        <w:t xml:space="preserve"> informācijas pārraidē ir 4%.</w:t>
      </w:r>
    </w:p>
    <w:p w:rsidR="00A8515D" w:rsidRDefault="00A8515D" w:rsidP="00A8515D">
      <w:pPr>
        <w:pStyle w:val="Bodytext20"/>
        <w:shd w:val="clear" w:color="auto" w:fill="auto"/>
        <w:tabs>
          <w:tab w:val="left" w:pos="460"/>
        </w:tabs>
        <w:spacing w:after="0" w:line="240" w:lineRule="auto"/>
        <w:ind w:left="1134" w:hanging="425"/>
        <w:jc w:val="both"/>
      </w:pPr>
    </w:p>
    <w:p w:rsidR="0041118C" w:rsidRPr="0029250D" w:rsidRDefault="00A8515D" w:rsidP="00A8515D">
      <w:pPr>
        <w:pStyle w:val="Bodytext20"/>
        <w:shd w:val="clear" w:color="auto" w:fill="auto"/>
        <w:tabs>
          <w:tab w:val="left" w:pos="460"/>
        </w:tabs>
        <w:spacing w:after="0" w:line="240" w:lineRule="auto"/>
        <w:ind w:left="1134" w:hanging="425"/>
        <w:jc w:val="both"/>
        <w:rPr>
          <w:noProof/>
        </w:rPr>
      </w:pPr>
      <w:r>
        <w:t>5.</w:t>
      </w:r>
      <w:r>
        <w:tab/>
      </w:r>
      <w:r w:rsidR="004A6C28" w:rsidRPr="0029250D">
        <w:t>Datu latentumu sistēmā izraisa izmantoto sakaru tīklu uzkrājnosūtes raksturs. Katra sakaru ķēdes daļa vispirms saglabā ziņojumu un pēc tam pārsūta to nākamajam posmam, tādējādi veidojot stabilu sistēmu, kurai tomēr raksturīgs mainīgs latentums.</w:t>
      </w:r>
    </w:p>
    <w:p w:rsidR="00A8515D" w:rsidRDefault="00A8515D" w:rsidP="00A8515D">
      <w:pPr>
        <w:pStyle w:val="Bodytext20"/>
        <w:shd w:val="clear" w:color="auto" w:fill="auto"/>
        <w:tabs>
          <w:tab w:val="left" w:pos="460"/>
        </w:tabs>
        <w:spacing w:after="0" w:line="240" w:lineRule="auto"/>
        <w:ind w:left="1134" w:hanging="425"/>
        <w:jc w:val="both"/>
      </w:pPr>
    </w:p>
    <w:p w:rsidR="0041118C" w:rsidRPr="0029250D" w:rsidRDefault="00A8515D" w:rsidP="00A8515D">
      <w:pPr>
        <w:pStyle w:val="Bodytext20"/>
        <w:shd w:val="clear" w:color="auto" w:fill="auto"/>
        <w:tabs>
          <w:tab w:val="left" w:pos="460"/>
        </w:tabs>
        <w:spacing w:after="0" w:line="240" w:lineRule="auto"/>
        <w:ind w:left="1134" w:hanging="425"/>
        <w:jc w:val="both"/>
        <w:rPr>
          <w:noProof/>
        </w:rPr>
      </w:pPr>
      <w:r>
        <w:t>6.</w:t>
      </w:r>
      <w:r>
        <w:tab/>
      </w:r>
      <w:r w:rsidR="004A6C28" w:rsidRPr="0029250D">
        <w:t>Lai noteiktu atbilstības testēšanas shēmas apstākļus, ir jāpieņem, ka 1 stundas latentums ietilpst sistēmas normālas darbības robežās.</w:t>
      </w:r>
    </w:p>
    <w:p w:rsidR="00A8515D" w:rsidRDefault="00A8515D" w:rsidP="00A8515D">
      <w:pPr>
        <w:pStyle w:val="Bodytext20"/>
        <w:shd w:val="clear" w:color="auto" w:fill="auto"/>
        <w:tabs>
          <w:tab w:val="left" w:pos="460"/>
        </w:tabs>
        <w:spacing w:after="0" w:line="240" w:lineRule="auto"/>
        <w:ind w:left="1134" w:hanging="425"/>
        <w:jc w:val="both"/>
      </w:pPr>
    </w:p>
    <w:p w:rsidR="0041118C" w:rsidRPr="0029250D" w:rsidRDefault="00A8515D" w:rsidP="00A8515D">
      <w:pPr>
        <w:pStyle w:val="Bodytext20"/>
        <w:shd w:val="clear" w:color="auto" w:fill="auto"/>
        <w:tabs>
          <w:tab w:val="left" w:pos="460"/>
        </w:tabs>
        <w:spacing w:after="0" w:line="240" w:lineRule="auto"/>
        <w:ind w:left="1134" w:hanging="425"/>
        <w:jc w:val="both"/>
        <w:rPr>
          <w:noProof/>
        </w:rPr>
      </w:pPr>
      <w:r>
        <w:t>7.</w:t>
      </w:r>
      <w:r>
        <w:tab/>
      </w:r>
      <w:r w:rsidR="004A6C28" w:rsidRPr="0029250D">
        <w:t xml:space="preserve">Izplānojot atbilstības testēšanas shēmas pārbaudi, ir iespējama kopējās </w:t>
      </w:r>
      <w:r w:rsidR="004A6C28" w:rsidRPr="0029250D">
        <w:rPr>
          <w:i/>
        </w:rPr>
        <w:t>LRIT</w:t>
      </w:r>
      <w:r w:rsidR="004A6C28" w:rsidRPr="0029250D">
        <w:t xml:space="preserve"> sistēmas darbība reālos apstākļos. Tādēļ pārbaudes plāna uzdevumam jābūt novērst galiekārtas nepareizu atteici un tādējādi arī to, lai kuģu īpašniekiem nebūtu lieki jāmaina iekārta.</w:t>
      </w:r>
    </w:p>
    <w:p w:rsidR="00A8515D" w:rsidRDefault="00A8515D" w:rsidP="00A8515D">
      <w:pPr>
        <w:pStyle w:val="Bodytext20"/>
        <w:shd w:val="clear" w:color="auto" w:fill="auto"/>
        <w:tabs>
          <w:tab w:val="left" w:pos="460"/>
        </w:tabs>
        <w:spacing w:after="0" w:line="240" w:lineRule="auto"/>
        <w:ind w:left="1134" w:hanging="425"/>
        <w:jc w:val="both"/>
      </w:pPr>
    </w:p>
    <w:p w:rsidR="004A6C28" w:rsidRPr="0029250D" w:rsidRDefault="00A8515D" w:rsidP="00A8515D">
      <w:pPr>
        <w:pStyle w:val="Bodytext20"/>
        <w:shd w:val="clear" w:color="auto" w:fill="auto"/>
        <w:tabs>
          <w:tab w:val="left" w:pos="460"/>
        </w:tabs>
        <w:spacing w:after="0" w:line="240" w:lineRule="auto"/>
        <w:ind w:left="1134" w:hanging="425"/>
        <w:jc w:val="both"/>
        <w:rPr>
          <w:noProof/>
        </w:rPr>
      </w:pPr>
      <w:r>
        <w:t>8.</w:t>
      </w:r>
      <w:r>
        <w:tab/>
      </w:r>
      <w:r w:rsidR="004A6C28" w:rsidRPr="0029250D">
        <w:t>Apsveriet raidītaicināšanas pieprasījumu; jāpieņem, ka zaudēti tiek 8% no raidītaicināšanas pieprasījumiem/atbildēm, tāpēc, lai iegūtu ticamus pārbaudes rezultātus, nepieciešams, lai raidītaicināšanas pieprasījums tiktu atkārtots secīgos mēģinājumos.</w:t>
      </w:r>
    </w:p>
    <w:p w:rsidR="004A6C28" w:rsidRPr="0029250D" w:rsidRDefault="004A6C28" w:rsidP="0029250D">
      <w:pPr>
        <w:jc w:val="both"/>
        <w:rPr>
          <w:rFonts w:ascii="Times New Roman" w:hAnsi="Times New Roman" w:cs="Times New Roman"/>
          <w:noProof/>
        </w:rPr>
      </w:pPr>
    </w:p>
    <w:p w:rsidR="00C16E3D" w:rsidRPr="0029250D" w:rsidRDefault="00C16E3D" w:rsidP="00A8515D">
      <w:pPr>
        <w:jc w:val="center"/>
        <w:rPr>
          <w:rFonts w:ascii="Times New Roman" w:hAnsi="Times New Roman" w:cs="Times New Roman"/>
          <w:b/>
          <w:noProof/>
        </w:rPr>
      </w:pPr>
      <w:r w:rsidRPr="0029250D">
        <w:rPr>
          <w:rFonts w:ascii="Times New Roman" w:hAnsi="Times New Roman"/>
          <w:b/>
          <w:noProof/>
        </w:rPr>
        <w:t>3. tabula</w:t>
      </w:r>
    </w:p>
    <w:p w:rsidR="004A6C28" w:rsidRPr="0029250D" w:rsidRDefault="004A6C28" w:rsidP="00A8515D">
      <w:pPr>
        <w:jc w:val="center"/>
        <w:rPr>
          <w:rFonts w:ascii="Times New Roman" w:eastAsia="Times New Roman" w:hAnsi="Times New Roman" w:cs="Times New Roman"/>
          <w:b/>
          <w:noProof/>
        </w:rPr>
      </w:pPr>
    </w:p>
    <w:p w:rsidR="00C16E3D" w:rsidRPr="0029250D" w:rsidRDefault="00C16E3D" w:rsidP="00A8515D">
      <w:pPr>
        <w:pStyle w:val="Tablecaption20"/>
        <w:shd w:val="clear" w:color="auto" w:fill="auto"/>
        <w:tabs>
          <w:tab w:val="left" w:pos="460"/>
        </w:tabs>
        <w:spacing w:line="240" w:lineRule="auto"/>
        <w:rPr>
          <w:noProof/>
        </w:rPr>
      </w:pPr>
      <w:r w:rsidRPr="0029250D">
        <w:t>Raidītaicināšanas mēģinājumi un vēlamie rezultāti</w:t>
      </w:r>
    </w:p>
    <w:p w:rsidR="004A6C28" w:rsidRPr="0029250D" w:rsidRDefault="004A6C28" w:rsidP="0029250D">
      <w:pPr>
        <w:pStyle w:val="Tablecaption20"/>
        <w:shd w:val="clear" w:color="auto" w:fill="auto"/>
        <w:tabs>
          <w:tab w:val="left" w:pos="460"/>
        </w:tabs>
        <w:spacing w:line="240" w:lineRule="auto"/>
        <w:jc w:val="both"/>
        <w:rPr>
          <w:noProof/>
        </w:rPr>
      </w:pPr>
    </w:p>
    <w:tbl>
      <w:tblPr>
        <w:tblOverlap w:val="never"/>
        <w:tblW w:w="5000" w:type="pct"/>
        <w:jc w:val="center"/>
        <w:tblCellMar>
          <w:top w:w="28" w:type="dxa"/>
          <w:left w:w="28" w:type="dxa"/>
          <w:bottom w:w="28" w:type="dxa"/>
          <w:right w:w="28" w:type="dxa"/>
        </w:tblCellMar>
        <w:tblLook w:val="04A0" w:firstRow="1" w:lastRow="0" w:firstColumn="1" w:lastColumn="0" w:noHBand="0" w:noVBand="1"/>
      </w:tblPr>
      <w:tblGrid>
        <w:gridCol w:w="1336"/>
        <w:gridCol w:w="1387"/>
        <w:gridCol w:w="1341"/>
        <w:gridCol w:w="1611"/>
        <w:gridCol w:w="1715"/>
        <w:gridCol w:w="1731"/>
      </w:tblGrid>
      <w:tr w:rsidR="00C16E3D" w:rsidRPr="0029250D" w:rsidTr="00A8515D">
        <w:trPr>
          <w:trHeight w:hRule="exact" w:val="610"/>
          <w:jc w:val="center"/>
        </w:trPr>
        <w:tc>
          <w:tcPr>
            <w:tcW w:w="732" w:type="pct"/>
            <w:tcBorders>
              <w:top w:val="single" w:sz="4" w:space="0" w:color="auto"/>
              <w:left w:val="single" w:sz="4" w:space="0" w:color="auto"/>
            </w:tcBorders>
            <w:shd w:val="clear" w:color="auto" w:fill="FFFFFF"/>
            <w:vAlign w:val="bottom"/>
          </w:tcPr>
          <w:p w:rsidR="00C16E3D" w:rsidRPr="0029250D" w:rsidRDefault="00C16E3D" w:rsidP="00A8515D">
            <w:pPr>
              <w:pStyle w:val="Bodytext20"/>
              <w:shd w:val="clear" w:color="auto" w:fill="auto"/>
              <w:tabs>
                <w:tab w:val="left" w:pos="460"/>
              </w:tabs>
              <w:spacing w:after="0" w:line="240" w:lineRule="auto"/>
              <w:ind w:firstLine="0"/>
              <w:jc w:val="center"/>
              <w:rPr>
                <w:b/>
                <w:bCs/>
                <w:noProof/>
              </w:rPr>
            </w:pPr>
            <w:r w:rsidRPr="0029250D">
              <w:rPr>
                <w:b/>
                <w:noProof/>
              </w:rPr>
              <w:t>Mēģinājums</w:t>
            </w:r>
          </w:p>
        </w:tc>
        <w:tc>
          <w:tcPr>
            <w:tcW w:w="761" w:type="pct"/>
            <w:tcBorders>
              <w:top w:val="single" w:sz="4" w:space="0" w:color="auto"/>
              <w:left w:val="single" w:sz="4" w:space="0" w:color="auto"/>
            </w:tcBorders>
            <w:shd w:val="clear" w:color="auto" w:fill="FFFFFF"/>
            <w:vAlign w:val="bottom"/>
          </w:tcPr>
          <w:p w:rsidR="00C16E3D" w:rsidRPr="0029250D" w:rsidRDefault="00C16E3D" w:rsidP="00A8515D">
            <w:pPr>
              <w:pStyle w:val="Bodytext20"/>
              <w:shd w:val="clear" w:color="auto" w:fill="auto"/>
              <w:tabs>
                <w:tab w:val="left" w:pos="460"/>
              </w:tabs>
              <w:spacing w:after="0" w:line="240" w:lineRule="auto"/>
              <w:ind w:firstLine="0"/>
              <w:jc w:val="center"/>
              <w:rPr>
                <w:b/>
                <w:bCs/>
                <w:noProof/>
              </w:rPr>
            </w:pPr>
            <w:r w:rsidRPr="0029250D">
              <w:rPr>
                <w:b/>
                <w:noProof/>
              </w:rPr>
              <w:t>P(Sekmīgs)</w:t>
            </w:r>
          </w:p>
        </w:tc>
        <w:tc>
          <w:tcPr>
            <w:tcW w:w="735" w:type="pct"/>
            <w:tcBorders>
              <w:top w:val="single" w:sz="4" w:space="0" w:color="auto"/>
              <w:left w:val="single" w:sz="4" w:space="0" w:color="auto"/>
            </w:tcBorders>
            <w:shd w:val="clear" w:color="auto" w:fill="FFFFFF"/>
            <w:vAlign w:val="bottom"/>
          </w:tcPr>
          <w:p w:rsidR="00C16E3D" w:rsidRPr="0029250D" w:rsidRDefault="00C16E3D" w:rsidP="00A8515D">
            <w:pPr>
              <w:pStyle w:val="Bodytext20"/>
              <w:shd w:val="clear" w:color="auto" w:fill="auto"/>
              <w:tabs>
                <w:tab w:val="left" w:pos="460"/>
              </w:tabs>
              <w:spacing w:after="0" w:line="240" w:lineRule="auto"/>
              <w:ind w:firstLine="0"/>
              <w:jc w:val="center"/>
              <w:rPr>
                <w:b/>
                <w:bCs/>
                <w:noProof/>
              </w:rPr>
            </w:pPr>
            <w:r w:rsidRPr="0029250D">
              <w:rPr>
                <w:b/>
                <w:noProof/>
              </w:rPr>
              <w:t>P(Atteice)</w:t>
            </w:r>
          </w:p>
        </w:tc>
        <w:tc>
          <w:tcPr>
            <w:tcW w:w="883" w:type="pct"/>
            <w:tcBorders>
              <w:top w:val="single" w:sz="4" w:space="0" w:color="auto"/>
              <w:left w:val="single" w:sz="4" w:space="0" w:color="auto"/>
            </w:tcBorders>
            <w:shd w:val="clear" w:color="auto" w:fill="FFFFFF"/>
            <w:vAlign w:val="bottom"/>
          </w:tcPr>
          <w:p w:rsidR="00C16E3D" w:rsidRPr="0029250D" w:rsidRDefault="00C16E3D" w:rsidP="00A8515D">
            <w:pPr>
              <w:pStyle w:val="Bodytext20"/>
              <w:shd w:val="clear" w:color="auto" w:fill="auto"/>
              <w:tabs>
                <w:tab w:val="left" w:pos="460"/>
              </w:tabs>
              <w:spacing w:after="0" w:line="240" w:lineRule="auto"/>
              <w:ind w:firstLine="0"/>
              <w:jc w:val="center"/>
              <w:rPr>
                <w:b/>
                <w:bCs/>
                <w:noProof/>
              </w:rPr>
            </w:pPr>
            <w:r w:rsidRPr="0029250D">
              <w:rPr>
                <w:b/>
                <w:noProof/>
              </w:rPr>
              <w:t>Vēlamais rezultāts</w:t>
            </w:r>
          </w:p>
        </w:tc>
        <w:tc>
          <w:tcPr>
            <w:tcW w:w="940" w:type="pct"/>
            <w:tcBorders>
              <w:top w:val="single" w:sz="4" w:space="0" w:color="auto"/>
              <w:left w:val="single" w:sz="4" w:space="0" w:color="auto"/>
            </w:tcBorders>
            <w:shd w:val="clear" w:color="auto" w:fill="FFFFFF"/>
            <w:vAlign w:val="bottom"/>
          </w:tcPr>
          <w:p w:rsidR="00C16E3D" w:rsidRPr="0029250D" w:rsidRDefault="00C16E3D" w:rsidP="00A8515D">
            <w:pPr>
              <w:pStyle w:val="Bodytext20"/>
              <w:shd w:val="clear" w:color="auto" w:fill="auto"/>
              <w:tabs>
                <w:tab w:val="left" w:pos="460"/>
              </w:tabs>
              <w:spacing w:after="0" w:line="240" w:lineRule="auto"/>
              <w:ind w:firstLine="0"/>
              <w:jc w:val="center"/>
              <w:rPr>
                <w:b/>
                <w:bCs/>
                <w:noProof/>
              </w:rPr>
            </w:pPr>
            <w:r w:rsidRPr="0029250D">
              <w:rPr>
                <w:b/>
                <w:noProof/>
              </w:rPr>
              <w:t>Kumulatīvais</w:t>
            </w:r>
          </w:p>
          <w:p w:rsidR="00C16E3D" w:rsidRPr="0029250D" w:rsidRDefault="00C16E3D" w:rsidP="00A8515D">
            <w:pPr>
              <w:pStyle w:val="Bodytext20"/>
              <w:shd w:val="clear" w:color="auto" w:fill="auto"/>
              <w:tabs>
                <w:tab w:val="left" w:pos="460"/>
              </w:tabs>
              <w:spacing w:after="0" w:line="240" w:lineRule="auto"/>
              <w:ind w:firstLine="0"/>
              <w:jc w:val="center"/>
              <w:rPr>
                <w:b/>
                <w:bCs/>
                <w:noProof/>
              </w:rPr>
            </w:pPr>
            <w:r w:rsidRPr="0029250D">
              <w:rPr>
                <w:b/>
                <w:noProof/>
              </w:rPr>
              <w:t>P(Sekmīgs)</w:t>
            </w:r>
          </w:p>
        </w:tc>
        <w:tc>
          <w:tcPr>
            <w:tcW w:w="949" w:type="pct"/>
            <w:tcBorders>
              <w:top w:val="single" w:sz="4" w:space="0" w:color="auto"/>
              <w:left w:val="single" w:sz="4" w:space="0" w:color="auto"/>
              <w:right w:val="single" w:sz="4" w:space="0" w:color="auto"/>
            </w:tcBorders>
            <w:shd w:val="clear" w:color="auto" w:fill="FFFFFF"/>
            <w:vAlign w:val="bottom"/>
          </w:tcPr>
          <w:p w:rsidR="00C16E3D" w:rsidRPr="0029250D" w:rsidRDefault="00C16E3D" w:rsidP="00A8515D">
            <w:pPr>
              <w:pStyle w:val="Bodytext20"/>
              <w:shd w:val="clear" w:color="auto" w:fill="auto"/>
              <w:tabs>
                <w:tab w:val="left" w:pos="460"/>
              </w:tabs>
              <w:spacing w:after="0" w:line="240" w:lineRule="auto"/>
              <w:ind w:firstLine="0"/>
              <w:jc w:val="center"/>
              <w:rPr>
                <w:b/>
                <w:bCs/>
                <w:noProof/>
              </w:rPr>
            </w:pPr>
            <w:r w:rsidRPr="0029250D">
              <w:rPr>
                <w:b/>
                <w:noProof/>
              </w:rPr>
              <w:t>Kumulatīvais</w:t>
            </w:r>
          </w:p>
          <w:p w:rsidR="00C16E3D" w:rsidRPr="0029250D" w:rsidRDefault="00C16E3D" w:rsidP="00A8515D">
            <w:pPr>
              <w:pStyle w:val="Bodytext20"/>
              <w:shd w:val="clear" w:color="auto" w:fill="auto"/>
              <w:tabs>
                <w:tab w:val="left" w:pos="460"/>
              </w:tabs>
              <w:spacing w:after="0" w:line="240" w:lineRule="auto"/>
              <w:ind w:firstLine="0"/>
              <w:jc w:val="center"/>
              <w:rPr>
                <w:b/>
                <w:bCs/>
                <w:noProof/>
              </w:rPr>
            </w:pPr>
            <w:r w:rsidRPr="0029250D">
              <w:rPr>
                <w:b/>
                <w:noProof/>
              </w:rPr>
              <w:t>Vēlamais rezultāts</w:t>
            </w:r>
          </w:p>
        </w:tc>
      </w:tr>
      <w:tr w:rsidR="00C16E3D" w:rsidRPr="0029250D" w:rsidTr="00A8515D">
        <w:trPr>
          <w:trHeight w:hRule="exact" w:val="350"/>
          <w:jc w:val="center"/>
        </w:trPr>
        <w:tc>
          <w:tcPr>
            <w:tcW w:w="732" w:type="pct"/>
            <w:tcBorders>
              <w:top w:val="single" w:sz="4" w:space="0" w:color="auto"/>
              <w:left w:val="single" w:sz="4" w:space="0" w:color="auto"/>
            </w:tcBorders>
            <w:shd w:val="clear" w:color="auto" w:fill="FFFFFF"/>
            <w:vAlign w:val="center"/>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1</w:t>
            </w:r>
          </w:p>
        </w:tc>
        <w:tc>
          <w:tcPr>
            <w:tcW w:w="761" w:type="pct"/>
            <w:tcBorders>
              <w:top w:val="single" w:sz="4" w:space="0" w:color="auto"/>
              <w:left w:val="single" w:sz="4" w:space="0" w:color="auto"/>
            </w:tcBorders>
            <w:shd w:val="clear" w:color="auto" w:fill="FFFFFF"/>
            <w:vAlign w:val="center"/>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0,92000</w:t>
            </w:r>
          </w:p>
        </w:tc>
        <w:tc>
          <w:tcPr>
            <w:tcW w:w="735" w:type="pct"/>
            <w:tcBorders>
              <w:top w:val="single" w:sz="4" w:space="0" w:color="auto"/>
              <w:left w:val="single" w:sz="4" w:space="0" w:color="auto"/>
            </w:tcBorders>
            <w:shd w:val="clear" w:color="auto" w:fill="FFFFFF"/>
            <w:vAlign w:val="center"/>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0,08000</w:t>
            </w:r>
          </w:p>
        </w:tc>
        <w:tc>
          <w:tcPr>
            <w:tcW w:w="883" w:type="pct"/>
            <w:tcBorders>
              <w:top w:val="single" w:sz="4" w:space="0" w:color="auto"/>
              <w:left w:val="single" w:sz="4" w:space="0" w:color="auto"/>
            </w:tcBorders>
            <w:shd w:val="clear" w:color="auto" w:fill="FFFFFF"/>
            <w:vAlign w:val="center"/>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0,92000</w:t>
            </w:r>
          </w:p>
        </w:tc>
        <w:tc>
          <w:tcPr>
            <w:tcW w:w="940" w:type="pct"/>
            <w:tcBorders>
              <w:top w:val="single" w:sz="4" w:space="0" w:color="auto"/>
              <w:left w:val="single" w:sz="4" w:space="0" w:color="auto"/>
            </w:tcBorders>
            <w:shd w:val="clear" w:color="auto" w:fill="FFFFFF"/>
            <w:vAlign w:val="center"/>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0,92000</w:t>
            </w:r>
          </w:p>
        </w:tc>
        <w:tc>
          <w:tcPr>
            <w:tcW w:w="949" w:type="pct"/>
            <w:tcBorders>
              <w:top w:val="single" w:sz="4" w:space="0" w:color="auto"/>
              <w:left w:val="single" w:sz="4" w:space="0" w:color="auto"/>
              <w:right w:val="single" w:sz="4" w:space="0" w:color="auto"/>
            </w:tcBorders>
            <w:shd w:val="clear" w:color="auto" w:fill="FFFFFF"/>
            <w:vAlign w:val="center"/>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0,92000</w:t>
            </w:r>
          </w:p>
        </w:tc>
      </w:tr>
      <w:tr w:rsidR="00C16E3D" w:rsidRPr="0029250D" w:rsidTr="00A8515D">
        <w:trPr>
          <w:trHeight w:hRule="exact" w:val="350"/>
          <w:jc w:val="center"/>
        </w:trPr>
        <w:tc>
          <w:tcPr>
            <w:tcW w:w="732" w:type="pct"/>
            <w:tcBorders>
              <w:top w:val="single" w:sz="4" w:space="0" w:color="auto"/>
              <w:left w:val="single" w:sz="4" w:space="0" w:color="auto"/>
            </w:tcBorders>
            <w:shd w:val="clear" w:color="auto" w:fill="FFFFFF"/>
            <w:vAlign w:val="center"/>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2</w:t>
            </w:r>
          </w:p>
        </w:tc>
        <w:tc>
          <w:tcPr>
            <w:tcW w:w="761" w:type="pct"/>
            <w:tcBorders>
              <w:top w:val="single" w:sz="4" w:space="0" w:color="auto"/>
              <w:left w:val="single" w:sz="4" w:space="0" w:color="auto"/>
            </w:tcBorders>
            <w:shd w:val="clear" w:color="auto" w:fill="FFFFFF"/>
            <w:vAlign w:val="center"/>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0,07360</w:t>
            </w:r>
          </w:p>
        </w:tc>
        <w:tc>
          <w:tcPr>
            <w:tcW w:w="735" w:type="pct"/>
            <w:tcBorders>
              <w:top w:val="single" w:sz="4" w:space="0" w:color="auto"/>
              <w:left w:val="single" w:sz="4" w:space="0" w:color="auto"/>
            </w:tcBorders>
            <w:shd w:val="clear" w:color="auto" w:fill="FFFFFF"/>
            <w:vAlign w:val="center"/>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0,00640</w:t>
            </w:r>
          </w:p>
        </w:tc>
        <w:tc>
          <w:tcPr>
            <w:tcW w:w="883" w:type="pct"/>
            <w:tcBorders>
              <w:top w:val="single" w:sz="4" w:space="0" w:color="auto"/>
              <w:left w:val="single" w:sz="4" w:space="0" w:color="auto"/>
            </w:tcBorders>
            <w:shd w:val="clear" w:color="auto" w:fill="FFFFFF"/>
            <w:vAlign w:val="center"/>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0,14720</w:t>
            </w:r>
          </w:p>
        </w:tc>
        <w:tc>
          <w:tcPr>
            <w:tcW w:w="940" w:type="pct"/>
            <w:tcBorders>
              <w:top w:val="single" w:sz="4" w:space="0" w:color="auto"/>
              <w:left w:val="single" w:sz="4" w:space="0" w:color="auto"/>
            </w:tcBorders>
            <w:shd w:val="clear" w:color="auto" w:fill="FFFFFF"/>
            <w:vAlign w:val="center"/>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0,99360</w:t>
            </w:r>
          </w:p>
        </w:tc>
        <w:tc>
          <w:tcPr>
            <w:tcW w:w="949" w:type="pct"/>
            <w:tcBorders>
              <w:top w:val="single" w:sz="4" w:space="0" w:color="auto"/>
              <w:left w:val="single" w:sz="4" w:space="0" w:color="auto"/>
              <w:right w:val="single" w:sz="4" w:space="0" w:color="auto"/>
            </w:tcBorders>
            <w:shd w:val="clear" w:color="auto" w:fill="FFFFFF"/>
            <w:vAlign w:val="center"/>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1,06720</w:t>
            </w:r>
          </w:p>
        </w:tc>
      </w:tr>
      <w:tr w:rsidR="00C16E3D" w:rsidRPr="0029250D" w:rsidTr="00A8515D">
        <w:trPr>
          <w:trHeight w:hRule="exact" w:val="360"/>
          <w:jc w:val="center"/>
        </w:trPr>
        <w:tc>
          <w:tcPr>
            <w:tcW w:w="732" w:type="pct"/>
            <w:tcBorders>
              <w:top w:val="single" w:sz="4" w:space="0" w:color="auto"/>
              <w:left w:val="single" w:sz="4" w:space="0" w:color="auto"/>
              <w:bottom w:val="single" w:sz="4" w:space="0" w:color="auto"/>
            </w:tcBorders>
            <w:shd w:val="clear" w:color="auto" w:fill="FFFFFF"/>
            <w:vAlign w:val="bottom"/>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3</w:t>
            </w:r>
          </w:p>
        </w:tc>
        <w:tc>
          <w:tcPr>
            <w:tcW w:w="761" w:type="pct"/>
            <w:tcBorders>
              <w:top w:val="single" w:sz="4" w:space="0" w:color="auto"/>
              <w:left w:val="single" w:sz="4" w:space="0" w:color="auto"/>
              <w:bottom w:val="single" w:sz="4" w:space="0" w:color="auto"/>
            </w:tcBorders>
            <w:shd w:val="clear" w:color="auto" w:fill="FFFFFF"/>
            <w:vAlign w:val="bottom"/>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0,00589</w:t>
            </w:r>
          </w:p>
        </w:tc>
        <w:tc>
          <w:tcPr>
            <w:tcW w:w="735" w:type="pct"/>
            <w:tcBorders>
              <w:top w:val="single" w:sz="4" w:space="0" w:color="auto"/>
              <w:left w:val="single" w:sz="4" w:space="0" w:color="auto"/>
              <w:bottom w:val="single" w:sz="4" w:space="0" w:color="auto"/>
            </w:tcBorders>
            <w:shd w:val="clear" w:color="auto" w:fill="FFFFFF"/>
            <w:vAlign w:val="bottom"/>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0,00051</w:t>
            </w:r>
          </w:p>
        </w:tc>
        <w:tc>
          <w:tcPr>
            <w:tcW w:w="883" w:type="pct"/>
            <w:tcBorders>
              <w:top w:val="single" w:sz="4" w:space="0" w:color="auto"/>
              <w:left w:val="single" w:sz="4" w:space="0" w:color="auto"/>
              <w:bottom w:val="single" w:sz="4" w:space="0" w:color="auto"/>
            </w:tcBorders>
            <w:shd w:val="clear" w:color="auto" w:fill="FFFFFF"/>
            <w:vAlign w:val="bottom"/>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0,01766</w:t>
            </w:r>
          </w:p>
        </w:tc>
        <w:tc>
          <w:tcPr>
            <w:tcW w:w="940" w:type="pct"/>
            <w:tcBorders>
              <w:top w:val="single" w:sz="4" w:space="0" w:color="auto"/>
              <w:left w:val="single" w:sz="4" w:space="0" w:color="auto"/>
              <w:bottom w:val="single" w:sz="4" w:space="0" w:color="auto"/>
            </w:tcBorders>
            <w:shd w:val="clear" w:color="auto" w:fill="FFFFFF"/>
            <w:vAlign w:val="bottom"/>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0,99949</w:t>
            </w:r>
          </w:p>
        </w:tc>
        <w:tc>
          <w:tcPr>
            <w:tcW w:w="949" w:type="pct"/>
            <w:tcBorders>
              <w:top w:val="single" w:sz="4" w:space="0" w:color="auto"/>
              <w:left w:val="single" w:sz="4" w:space="0" w:color="auto"/>
              <w:bottom w:val="single" w:sz="4" w:space="0" w:color="auto"/>
              <w:right w:val="single" w:sz="4" w:space="0" w:color="auto"/>
            </w:tcBorders>
            <w:shd w:val="clear" w:color="auto" w:fill="FFFFFF"/>
            <w:vAlign w:val="bottom"/>
          </w:tcPr>
          <w:p w:rsidR="00C16E3D" w:rsidRPr="0029250D" w:rsidRDefault="00C16E3D" w:rsidP="00A8515D">
            <w:pPr>
              <w:pStyle w:val="Bodytext20"/>
              <w:shd w:val="clear" w:color="auto" w:fill="auto"/>
              <w:tabs>
                <w:tab w:val="left" w:pos="460"/>
              </w:tabs>
              <w:spacing w:after="0" w:line="240" w:lineRule="auto"/>
              <w:ind w:firstLine="0"/>
              <w:rPr>
                <w:noProof/>
              </w:rPr>
            </w:pPr>
            <w:r w:rsidRPr="0029250D">
              <w:t>1,08486</w:t>
            </w:r>
          </w:p>
        </w:tc>
      </w:tr>
    </w:tbl>
    <w:p w:rsidR="00C16E3D" w:rsidRPr="0029250D" w:rsidRDefault="00C16E3D" w:rsidP="0029250D">
      <w:pPr>
        <w:jc w:val="both"/>
        <w:rPr>
          <w:rFonts w:ascii="Times New Roman" w:hAnsi="Times New Roman" w:cs="Times New Roman"/>
        </w:rPr>
      </w:pPr>
    </w:p>
    <w:p w:rsidR="005F16A8" w:rsidRPr="0029250D" w:rsidRDefault="005F16A8" w:rsidP="0029250D">
      <w:pPr>
        <w:jc w:val="both"/>
        <w:rPr>
          <w:rFonts w:ascii="Times New Roman" w:hAnsi="Times New Roman" w:cs="Times New Roman"/>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4" w:type="dxa"/>
          <w:bottom w:w="28" w:type="dxa"/>
          <w:right w:w="284" w:type="dxa"/>
        </w:tblCellMar>
        <w:tblLook w:val="04A0" w:firstRow="1" w:lastRow="0" w:firstColumn="1" w:lastColumn="0" w:noHBand="0" w:noVBand="1"/>
      </w:tblPr>
      <w:tblGrid>
        <w:gridCol w:w="2562"/>
        <w:gridCol w:w="7071"/>
      </w:tblGrid>
      <w:tr w:rsidR="00897892" w:rsidRPr="00E53979" w:rsidTr="00897892">
        <w:tc>
          <w:tcPr>
            <w:tcW w:w="1330" w:type="pct"/>
          </w:tcPr>
          <w:p w:rsidR="00897892" w:rsidRPr="00E53979" w:rsidRDefault="00897892" w:rsidP="00897892">
            <w:pPr>
              <w:pStyle w:val="Tablecaption30"/>
              <w:shd w:val="clear" w:color="auto" w:fill="auto"/>
              <w:spacing w:after="0" w:line="240" w:lineRule="auto"/>
              <w:jc w:val="center"/>
              <w:rPr>
                <w:noProof/>
                <w:sz w:val="24"/>
                <w:szCs w:val="24"/>
              </w:rPr>
            </w:pPr>
            <w:r w:rsidRPr="00E53979">
              <w:rPr>
                <w:noProof/>
                <w:sz w:val="24"/>
              </w:rPr>
              <w:t>Piezīmes.</w:t>
            </w:r>
          </w:p>
        </w:tc>
        <w:tc>
          <w:tcPr>
            <w:tcW w:w="3670" w:type="pct"/>
          </w:tcPr>
          <w:p w:rsidR="00897892" w:rsidRPr="00E53979" w:rsidRDefault="00897892" w:rsidP="00897892">
            <w:pPr>
              <w:pStyle w:val="Tablecaption30"/>
              <w:shd w:val="clear" w:color="auto" w:fill="auto"/>
              <w:spacing w:after="0" w:line="240" w:lineRule="auto"/>
              <w:jc w:val="both"/>
              <w:rPr>
                <w:noProof/>
                <w:sz w:val="24"/>
                <w:szCs w:val="24"/>
              </w:rPr>
            </w:pPr>
          </w:p>
        </w:tc>
      </w:tr>
      <w:tr w:rsidR="00897892" w:rsidRPr="00E53979" w:rsidTr="00897892">
        <w:tc>
          <w:tcPr>
            <w:tcW w:w="1330" w:type="pct"/>
          </w:tcPr>
          <w:p w:rsidR="00897892" w:rsidRPr="00E53979" w:rsidRDefault="00897892" w:rsidP="00897892">
            <w:pPr>
              <w:pStyle w:val="Tablecaption30"/>
              <w:shd w:val="clear" w:color="auto" w:fill="auto"/>
              <w:spacing w:after="0" w:line="240" w:lineRule="auto"/>
              <w:jc w:val="both"/>
              <w:rPr>
                <w:noProof/>
                <w:sz w:val="24"/>
                <w:szCs w:val="24"/>
              </w:rPr>
            </w:pPr>
            <w:r w:rsidRPr="00E53979">
              <w:rPr>
                <w:noProof/>
                <w:sz w:val="24"/>
              </w:rPr>
              <w:t xml:space="preserve">Slejas nosaukums </w:t>
            </w:r>
          </w:p>
        </w:tc>
        <w:tc>
          <w:tcPr>
            <w:tcW w:w="3670" w:type="pct"/>
          </w:tcPr>
          <w:p w:rsidR="00897892" w:rsidRPr="00E53979" w:rsidRDefault="00897892" w:rsidP="00897892">
            <w:pPr>
              <w:pStyle w:val="Tablecaption30"/>
              <w:shd w:val="clear" w:color="auto" w:fill="auto"/>
              <w:spacing w:after="0" w:line="240" w:lineRule="auto"/>
              <w:jc w:val="both"/>
              <w:rPr>
                <w:noProof/>
                <w:sz w:val="24"/>
                <w:szCs w:val="24"/>
              </w:rPr>
            </w:pPr>
            <w:r w:rsidRPr="00E53979">
              <w:rPr>
                <w:noProof/>
                <w:sz w:val="24"/>
              </w:rPr>
              <w:t>Paskaidrojums</w:t>
            </w:r>
          </w:p>
        </w:tc>
      </w:tr>
      <w:tr w:rsidR="00897892" w:rsidRPr="00E53979" w:rsidTr="00897892">
        <w:tc>
          <w:tcPr>
            <w:tcW w:w="1330" w:type="pct"/>
          </w:tcPr>
          <w:p w:rsidR="00897892" w:rsidRPr="00E53979" w:rsidRDefault="00897892" w:rsidP="00897892">
            <w:pPr>
              <w:pStyle w:val="Tablecaption0"/>
              <w:shd w:val="clear" w:color="auto" w:fill="auto"/>
              <w:tabs>
                <w:tab w:val="left" w:pos="460"/>
              </w:tabs>
              <w:spacing w:line="240" w:lineRule="auto"/>
              <w:jc w:val="both"/>
              <w:rPr>
                <w:noProof/>
                <w:sz w:val="24"/>
                <w:szCs w:val="24"/>
              </w:rPr>
            </w:pPr>
            <w:r w:rsidRPr="00E53979">
              <w:rPr>
                <w:noProof/>
                <w:sz w:val="24"/>
              </w:rPr>
              <w:t>Mēģinājums</w:t>
            </w:r>
          </w:p>
        </w:tc>
        <w:tc>
          <w:tcPr>
            <w:tcW w:w="3670" w:type="pct"/>
          </w:tcPr>
          <w:p w:rsidR="00897892" w:rsidRPr="00E53979" w:rsidRDefault="00897892" w:rsidP="00897892">
            <w:pPr>
              <w:pStyle w:val="Tablecaption0"/>
              <w:shd w:val="clear" w:color="auto" w:fill="auto"/>
              <w:tabs>
                <w:tab w:val="left" w:pos="460"/>
              </w:tabs>
              <w:spacing w:line="240" w:lineRule="auto"/>
              <w:jc w:val="both"/>
              <w:rPr>
                <w:noProof/>
                <w:sz w:val="24"/>
                <w:szCs w:val="24"/>
              </w:rPr>
            </w:pPr>
            <w:r w:rsidRPr="00E53979">
              <w:rPr>
                <w:noProof/>
                <w:sz w:val="24"/>
              </w:rPr>
              <w:t>Mēģinājumu skaits</w:t>
            </w:r>
          </w:p>
        </w:tc>
      </w:tr>
      <w:tr w:rsidR="00897892" w:rsidRPr="00E53979" w:rsidTr="00897892">
        <w:tc>
          <w:tcPr>
            <w:tcW w:w="1330" w:type="pct"/>
          </w:tcPr>
          <w:p w:rsidR="00897892" w:rsidRPr="00E53979" w:rsidRDefault="00897892" w:rsidP="00897892">
            <w:pPr>
              <w:pStyle w:val="Tablecaption0"/>
              <w:pBdr>
                <w:between w:val="single" w:sz="4" w:space="1" w:color="auto"/>
                <w:bar w:val="single" w:sz="4" w:color="auto"/>
              </w:pBdr>
              <w:shd w:val="clear" w:color="auto" w:fill="auto"/>
              <w:tabs>
                <w:tab w:val="left" w:pos="460"/>
              </w:tabs>
              <w:spacing w:line="240" w:lineRule="auto"/>
              <w:jc w:val="both"/>
              <w:rPr>
                <w:noProof/>
                <w:sz w:val="24"/>
                <w:szCs w:val="24"/>
              </w:rPr>
            </w:pPr>
            <w:r w:rsidRPr="00E53979">
              <w:rPr>
                <w:noProof/>
                <w:sz w:val="24"/>
              </w:rPr>
              <w:t>P(Sekmīgs)</w:t>
            </w:r>
          </w:p>
        </w:tc>
        <w:tc>
          <w:tcPr>
            <w:tcW w:w="3670" w:type="pct"/>
          </w:tcPr>
          <w:p w:rsidR="00897892" w:rsidRPr="00E53979" w:rsidRDefault="00897892" w:rsidP="00897892">
            <w:pPr>
              <w:pStyle w:val="Tablecaption0"/>
              <w:shd w:val="clear" w:color="auto" w:fill="auto"/>
              <w:tabs>
                <w:tab w:val="left" w:pos="460"/>
              </w:tabs>
              <w:spacing w:line="240" w:lineRule="auto"/>
              <w:jc w:val="both"/>
              <w:rPr>
                <w:noProof/>
                <w:sz w:val="24"/>
                <w:szCs w:val="24"/>
              </w:rPr>
            </w:pPr>
            <w:r w:rsidRPr="00E53979">
              <w:rPr>
                <w:noProof/>
                <w:sz w:val="24"/>
              </w:rPr>
              <w:t>Sekmīga iznākuma varbūtība šajā mēģinājumā</w:t>
            </w:r>
          </w:p>
        </w:tc>
      </w:tr>
      <w:tr w:rsidR="00897892" w:rsidRPr="00E53979" w:rsidTr="00897892">
        <w:tc>
          <w:tcPr>
            <w:tcW w:w="1330" w:type="pct"/>
          </w:tcPr>
          <w:p w:rsidR="00897892" w:rsidRPr="00E53979" w:rsidRDefault="00897892" w:rsidP="00897892">
            <w:pPr>
              <w:pStyle w:val="Tablecaption0"/>
              <w:shd w:val="clear" w:color="auto" w:fill="auto"/>
              <w:tabs>
                <w:tab w:val="left" w:pos="460"/>
              </w:tabs>
              <w:spacing w:line="240" w:lineRule="auto"/>
              <w:jc w:val="both"/>
              <w:rPr>
                <w:noProof/>
                <w:sz w:val="24"/>
                <w:szCs w:val="24"/>
              </w:rPr>
            </w:pPr>
            <w:r w:rsidRPr="00E53979">
              <w:rPr>
                <w:noProof/>
                <w:sz w:val="24"/>
              </w:rPr>
              <w:t>P(Atteice)</w:t>
            </w:r>
          </w:p>
        </w:tc>
        <w:tc>
          <w:tcPr>
            <w:tcW w:w="3670" w:type="pct"/>
          </w:tcPr>
          <w:p w:rsidR="00897892" w:rsidRPr="00E53979" w:rsidRDefault="00897892" w:rsidP="00897892">
            <w:pPr>
              <w:pStyle w:val="Tablecaption0"/>
              <w:shd w:val="clear" w:color="auto" w:fill="auto"/>
              <w:tabs>
                <w:tab w:val="left" w:pos="460"/>
              </w:tabs>
              <w:spacing w:line="240" w:lineRule="auto"/>
              <w:jc w:val="both"/>
              <w:rPr>
                <w:noProof/>
                <w:sz w:val="24"/>
                <w:szCs w:val="24"/>
              </w:rPr>
            </w:pPr>
            <w:r w:rsidRPr="00E53979">
              <w:rPr>
                <w:noProof/>
                <w:sz w:val="24"/>
              </w:rPr>
              <w:t>Atteices varbūtība šajā mēģinājumā</w:t>
            </w:r>
          </w:p>
        </w:tc>
      </w:tr>
      <w:tr w:rsidR="00897892" w:rsidRPr="00E53979" w:rsidTr="00897892">
        <w:tc>
          <w:tcPr>
            <w:tcW w:w="1330" w:type="pct"/>
          </w:tcPr>
          <w:p w:rsidR="00897892" w:rsidRPr="00E53979" w:rsidRDefault="00897892" w:rsidP="00897892">
            <w:pPr>
              <w:pStyle w:val="Tablecaption0"/>
              <w:shd w:val="clear" w:color="auto" w:fill="auto"/>
              <w:tabs>
                <w:tab w:val="left" w:pos="460"/>
              </w:tabs>
              <w:spacing w:line="240" w:lineRule="auto"/>
              <w:jc w:val="both"/>
              <w:rPr>
                <w:noProof/>
                <w:sz w:val="24"/>
                <w:szCs w:val="24"/>
              </w:rPr>
            </w:pPr>
            <w:r w:rsidRPr="00E53979">
              <w:rPr>
                <w:noProof/>
                <w:sz w:val="24"/>
              </w:rPr>
              <w:t>Vēlamais iznākums</w:t>
            </w:r>
          </w:p>
        </w:tc>
        <w:tc>
          <w:tcPr>
            <w:tcW w:w="3670" w:type="pct"/>
          </w:tcPr>
          <w:p w:rsidR="00897892" w:rsidRPr="00E53979" w:rsidRDefault="00897892" w:rsidP="00897892">
            <w:pPr>
              <w:pStyle w:val="Tablecaption0"/>
              <w:shd w:val="clear" w:color="auto" w:fill="auto"/>
              <w:tabs>
                <w:tab w:val="left" w:pos="460"/>
              </w:tabs>
              <w:spacing w:line="240" w:lineRule="auto"/>
              <w:jc w:val="both"/>
              <w:rPr>
                <w:noProof/>
                <w:sz w:val="24"/>
                <w:szCs w:val="24"/>
              </w:rPr>
            </w:pPr>
            <w:r w:rsidRPr="00E53979">
              <w:rPr>
                <w:noProof/>
                <w:sz w:val="24"/>
              </w:rPr>
              <w:t>Devums vēlamajā mēģinājumu skaitā</w:t>
            </w:r>
          </w:p>
        </w:tc>
      </w:tr>
      <w:tr w:rsidR="00897892" w:rsidRPr="00E53979" w:rsidTr="00897892">
        <w:tc>
          <w:tcPr>
            <w:tcW w:w="1330" w:type="pct"/>
          </w:tcPr>
          <w:p w:rsidR="00897892" w:rsidRPr="00E53979" w:rsidRDefault="00897892" w:rsidP="00897892">
            <w:pPr>
              <w:pStyle w:val="Tablecaption0"/>
              <w:shd w:val="clear" w:color="auto" w:fill="auto"/>
              <w:tabs>
                <w:tab w:val="left" w:pos="460"/>
              </w:tabs>
              <w:spacing w:line="240" w:lineRule="auto"/>
              <w:jc w:val="both"/>
              <w:rPr>
                <w:noProof/>
                <w:sz w:val="24"/>
                <w:szCs w:val="24"/>
              </w:rPr>
            </w:pPr>
            <w:r w:rsidRPr="00E53979">
              <w:rPr>
                <w:noProof/>
                <w:sz w:val="24"/>
              </w:rPr>
              <w:t>Kumulatīvais P</w:t>
            </w:r>
          </w:p>
        </w:tc>
        <w:tc>
          <w:tcPr>
            <w:tcW w:w="3670" w:type="pct"/>
          </w:tcPr>
          <w:p w:rsidR="00897892" w:rsidRPr="00E53979" w:rsidRDefault="00897892" w:rsidP="00897892">
            <w:pPr>
              <w:pStyle w:val="Tablecaption30"/>
              <w:shd w:val="clear" w:color="auto" w:fill="auto"/>
              <w:spacing w:after="0" w:line="240" w:lineRule="auto"/>
              <w:jc w:val="both"/>
              <w:rPr>
                <w:i w:val="0"/>
                <w:noProof/>
                <w:sz w:val="24"/>
                <w:szCs w:val="24"/>
              </w:rPr>
            </w:pPr>
            <w:r w:rsidRPr="00E53979">
              <w:rPr>
                <w:i w:val="0"/>
                <w:noProof/>
                <w:sz w:val="24"/>
              </w:rPr>
              <w:t>Sekmīga iznākuma kumulatīvā varbūtība</w:t>
            </w:r>
          </w:p>
        </w:tc>
      </w:tr>
      <w:tr w:rsidR="00897892" w:rsidRPr="00E53979" w:rsidTr="00897892">
        <w:tc>
          <w:tcPr>
            <w:tcW w:w="1330" w:type="pct"/>
          </w:tcPr>
          <w:p w:rsidR="00897892" w:rsidRPr="00E53979" w:rsidRDefault="00897892" w:rsidP="00897892">
            <w:pPr>
              <w:pStyle w:val="Tablecaption0"/>
              <w:pBdr>
                <w:between w:val="single" w:sz="4" w:space="1" w:color="auto"/>
                <w:bar w:val="single" w:sz="4" w:color="auto"/>
              </w:pBdr>
              <w:shd w:val="clear" w:color="auto" w:fill="auto"/>
              <w:tabs>
                <w:tab w:val="left" w:pos="460"/>
              </w:tabs>
              <w:spacing w:line="240" w:lineRule="auto"/>
              <w:jc w:val="both"/>
              <w:rPr>
                <w:noProof/>
                <w:sz w:val="24"/>
                <w:szCs w:val="24"/>
              </w:rPr>
            </w:pPr>
            <w:r w:rsidRPr="00E53979">
              <w:rPr>
                <w:noProof/>
                <w:sz w:val="24"/>
              </w:rPr>
              <w:t>Kumulatīvais vēlamais iznākums</w:t>
            </w:r>
          </w:p>
        </w:tc>
        <w:tc>
          <w:tcPr>
            <w:tcW w:w="3670" w:type="pct"/>
          </w:tcPr>
          <w:p w:rsidR="00897892" w:rsidRPr="00E53979" w:rsidRDefault="00897892" w:rsidP="00897892">
            <w:pPr>
              <w:pStyle w:val="Tablecaption30"/>
              <w:shd w:val="clear" w:color="auto" w:fill="auto"/>
              <w:spacing w:after="0" w:line="240" w:lineRule="auto"/>
              <w:jc w:val="both"/>
              <w:rPr>
                <w:i w:val="0"/>
                <w:noProof/>
                <w:sz w:val="24"/>
                <w:szCs w:val="24"/>
              </w:rPr>
            </w:pPr>
            <w:r w:rsidRPr="00E53979">
              <w:rPr>
                <w:i w:val="0"/>
                <w:noProof/>
                <w:sz w:val="24"/>
              </w:rPr>
              <w:t>Kumulatīvais vēlamais mēģinājumu skaits, kāds nepieciešams sekmīgai lejupielādei</w:t>
            </w:r>
          </w:p>
        </w:tc>
      </w:tr>
    </w:tbl>
    <w:p w:rsidR="0041118C" w:rsidRPr="0029250D" w:rsidRDefault="0041118C" w:rsidP="0029250D">
      <w:pPr>
        <w:tabs>
          <w:tab w:val="left" w:pos="460"/>
        </w:tabs>
        <w:jc w:val="both"/>
        <w:rPr>
          <w:rFonts w:ascii="Times New Roman" w:hAnsi="Times New Roman" w:cs="Times New Roman"/>
          <w:noProof/>
        </w:rPr>
      </w:pPr>
    </w:p>
    <w:p w:rsidR="0041118C" w:rsidRPr="0029250D" w:rsidRDefault="00897892" w:rsidP="00897892">
      <w:pPr>
        <w:pStyle w:val="Bodytext20"/>
        <w:shd w:val="clear" w:color="auto" w:fill="auto"/>
        <w:tabs>
          <w:tab w:val="left" w:pos="460"/>
        </w:tabs>
        <w:spacing w:after="0" w:line="240" w:lineRule="auto"/>
        <w:ind w:left="1134" w:hanging="425"/>
        <w:jc w:val="both"/>
        <w:rPr>
          <w:noProof/>
        </w:rPr>
      </w:pPr>
      <w:r>
        <w:t>9.</w:t>
      </w:r>
      <w:r>
        <w:tab/>
      </w:r>
      <w:r w:rsidR="0041118C" w:rsidRPr="0029250D">
        <w:t>3. tabulā parādīts, ka gadījumā, ja sistēma atkārto raidītaicinājumu trīs reizes, tad varbūtība, ka iekārtas kļūdaina atteice notiks statiskās variācijas dēļ, ir 1 pret 1000. Kumulatīvais vēlamais iznākums rāda, ka acīmredzami neatbilstošu galaiekārtu testēšanas izmaksas pieaug vien par 8% salīdzinājumā ar režīmu, kurā ir tikai viens mēģinājums.</w:t>
      </w:r>
    </w:p>
    <w:p w:rsidR="00897892" w:rsidRDefault="00897892" w:rsidP="00897892">
      <w:pPr>
        <w:pStyle w:val="Bodytext20"/>
        <w:shd w:val="clear" w:color="auto" w:fill="auto"/>
        <w:tabs>
          <w:tab w:val="left" w:pos="460"/>
        </w:tabs>
        <w:spacing w:after="0" w:line="240" w:lineRule="auto"/>
        <w:ind w:left="1134" w:hanging="425"/>
        <w:jc w:val="both"/>
      </w:pPr>
    </w:p>
    <w:p w:rsidR="0041118C" w:rsidRPr="0029250D" w:rsidRDefault="00897892" w:rsidP="00897892">
      <w:pPr>
        <w:pStyle w:val="Bodytext20"/>
        <w:shd w:val="clear" w:color="auto" w:fill="auto"/>
        <w:tabs>
          <w:tab w:val="left" w:pos="460"/>
        </w:tabs>
        <w:spacing w:after="0" w:line="240" w:lineRule="auto"/>
        <w:ind w:left="1134" w:hanging="425"/>
        <w:jc w:val="both"/>
        <w:rPr>
          <w:noProof/>
        </w:rPr>
      </w:pPr>
      <w:r>
        <w:t>10.</w:t>
      </w:r>
      <w:r>
        <w:tab/>
      </w:r>
      <w:r w:rsidR="0041118C" w:rsidRPr="0029250D">
        <w:t>Attiecīgi katru komandu ieteicams atkārtot ne vairāk kā trīs reizes, ja vien nav iespējams izslēgt statistisko variāciju, ņemot vērā tīkla atbildi, piemēram, ja kuģis atrodas ostā un sakaru sistēma ir apstiprinājusi, ka iekārtas darbība sistēmā ir pārtraukta.</w:t>
      </w:r>
    </w:p>
    <w:p w:rsidR="00897892" w:rsidRDefault="00897892" w:rsidP="00897892">
      <w:pPr>
        <w:pStyle w:val="Bodytext20"/>
        <w:shd w:val="clear" w:color="auto" w:fill="auto"/>
        <w:tabs>
          <w:tab w:val="left" w:pos="460"/>
        </w:tabs>
        <w:spacing w:after="0" w:line="240" w:lineRule="auto"/>
        <w:ind w:left="1134" w:hanging="425"/>
        <w:jc w:val="both"/>
      </w:pPr>
    </w:p>
    <w:p w:rsidR="0041118C" w:rsidRPr="0029250D" w:rsidRDefault="00897892" w:rsidP="00897892">
      <w:pPr>
        <w:pStyle w:val="Bodytext20"/>
        <w:shd w:val="clear" w:color="auto" w:fill="auto"/>
        <w:tabs>
          <w:tab w:val="left" w:pos="460"/>
        </w:tabs>
        <w:spacing w:after="0" w:line="240" w:lineRule="auto"/>
        <w:ind w:left="1134" w:hanging="425"/>
        <w:jc w:val="both"/>
        <w:rPr>
          <w:noProof/>
        </w:rPr>
      </w:pPr>
      <w:r>
        <w:t>11.</w:t>
      </w:r>
      <w:r>
        <w:tab/>
      </w:r>
      <w:r w:rsidR="0041118C" w:rsidRPr="0029250D">
        <w:rPr>
          <w:i/>
        </w:rPr>
        <w:t>ASP</w:t>
      </w:r>
      <w:r w:rsidR="0041118C" w:rsidRPr="0029250D">
        <w:t xml:space="preserve">, kuru atzinusi administrācija vai kurš apstiprināts atbilstības pārbaudes veikšanai, ir pienācīgi jāņem vērā dažādi tīkla rajoni.  Piemēram, </w:t>
      </w:r>
      <w:r w:rsidR="0041118C" w:rsidRPr="0029250D">
        <w:rPr>
          <w:i/>
        </w:rPr>
        <w:t>Inmarsat-C</w:t>
      </w:r>
      <w:r w:rsidR="0041118C" w:rsidRPr="0029250D">
        <w:t xml:space="preserve"> tīklam ir četri okeāna rajoni, un pārbaudes veicējam ir jānodrošina, ka tie ir apstrādājuši rajonu, kurā atrodas iekārta.</w:t>
      </w:r>
    </w:p>
    <w:p w:rsidR="00897892" w:rsidRDefault="00897892" w:rsidP="00897892">
      <w:pPr>
        <w:pStyle w:val="Bodytext20"/>
        <w:shd w:val="clear" w:color="auto" w:fill="auto"/>
        <w:tabs>
          <w:tab w:val="left" w:pos="460"/>
        </w:tabs>
        <w:spacing w:after="0" w:line="240" w:lineRule="auto"/>
        <w:ind w:left="1134" w:hanging="425"/>
        <w:jc w:val="both"/>
      </w:pPr>
    </w:p>
    <w:p w:rsidR="0041118C" w:rsidRPr="0029250D" w:rsidRDefault="00897892" w:rsidP="00897892">
      <w:pPr>
        <w:pStyle w:val="Bodytext20"/>
        <w:shd w:val="clear" w:color="auto" w:fill="auto"/>
        <w:tabs>
          <w:tab w:val="left" w:pos="460"/>
        </w:tabs>
        <w:spacing w:after="0" w:line="240" w:lineRule="auto"/>
        <w:ind w:left="1134" w:hanging="425"/>
        <w:jc w:val="both"/>
        <w:rPr>
          <w:noProof/>
        </w:rPr>
      </w:pPr>
      <w:r>
        <w:t>12.</w:t>
      </w:r>
      <w:r>
        <w:tab/>
      </w:r>
      <w:r w:rsidR="0041118C" w:rsidRPr="0029250D">
        <w:t>Šajā aprēķinā tiek pieņemtas nesaistītas atteices tīklā, kas tiek uzskatīts par patiesu, ja ir pienācīgs laika intervāls starp mēģinājumiem. Lai palielinātu varbūtību, ka šis pieņēmums ir pareizs, ieteicams nodrošināt, ka starp sistēmas atkārtojumiem ir vismaz 15 minūšu intervāls.</w:t>
      </w:r>
    </w:p>
    <w:p w:rsidR="00897892" w:rsidRDefault="00897892" w:rsidP="00897892">
      <w:pPr>
        <w:pStyle w:val="Bodytext20"/>
        <w:shd w:val="clear" w:color="auto" w:fill="auto"/>
        <w:tabs>
          <w:tab w:val="left" w:pos="460"/>
        </w:tabs>
        <w:spacing w:after="0" w:line="240" w:lineRule="auto"/>
        <w:ind w:left="1134" w:hanging="425"/>
        <w:jc w:val="both"/>
      </w:pPr>
    </w:p>
    <w:p w:rsidR="0041118C" w:rsidRPr="0029250D" w:rsidRDefault="00897892" w:rsidP="00897892">
      <w:pPr>
        <w:pStyle w:val="Bodytext20"/>
        <w:shd w:val="clear" w:color="auto" w:fill="auto"/>
        <w:tabs>
          <w:tab w:val="left" w:pos="460"/>
        </w:tabs>
        <w:spacing w:after="0" w:line="240" w:lineRule="auto"/>
        <w:ind w:left="1134" w:hanging="425"/>
        <w:jc w:val="both"/>
        <w:rPr>
          <w:noProof/>
        </w:rPr>
      </w:pPr>
      <w:r>
        <w:t>13.</w:t>
      </w:r>
      <w:r>
        <w:tab/>
      </w:r>
      <w:r w:rsidR="0041118C" w:rsidRPr="0029250D">
        <w:t xml:space="preserve">Līdzīgu analīzi var veikt attiecībā uz </w:t>
      </w:r>
      <w:r w:rsidR="0041118C" w:rsidRPr="0029250D">
        <w:rPr>
          <w:i/>
        </w:rPr>
        <w:t>LRIT</w:t>
      </w:r>
      <w:r w:rsidR="0041118C" w:rsidRPr="0029250D">
        <w:t xml:space="preserve"> informācijas automātiskas pārraides saņemšanu. Jo vairāk saņemtu </w:t>
      </w:r>
      <w:r w:rsidR="0041118C" w:rsidRPr="0029250D">
        <w:rPr>
          <w:i/>
        </w:rPr>
        <w:t>LRIT</w:t>
      </w:r>
      <w:r w:rsidR="0041118C" w:rsidRPr="0029250D">
        <w:t xml:space="preserve"> informācijas pārraižu, jo ticamāk, ka iekārta ir atbilstoša, vienlaikus nepastāvot kļūdainu atteiču vienībām. Lai attiecībā uz kļūdainu atteiču vienībām nodrošinātu ticamību 1 pret 1000, ieteicams, ka 40 no 48 </w:t>
      </w:r>
      <w:r w:rsidR="0041118C" w:rsidRPr="0029250D">
        <w:rPr>
          <w:i/>
        </w:rPr>
        <w:lastRenderedPageBreak/>
        <w:t>LRIT</w:t>
      </w:r>
      <w:r w:rsidR="0041118C" w:rsidRPr="0029250D">
        <w:t xml:space="preserve"> informācijas pārraidēm tiek saņemtas ar 15 minūšu pārraides intervālu, bet 10 no 12 </w:t>
      </w:r>
      <w:r w:rsidR="0041118C" w:rsidRPr="0029250D">
        <w:rPr>
          <w:i/>
        </w:rPr>
        <w:t>LRIT</w:t>
      </w:r>
      <w:r w:rsidR="0041118C" w:rsidRPr="0029250D">
        <w:t xml:space="preserve"> informācijas pārraidēm tiek saņemtas ar 1 stundas pārraides intervālu.</w:t>
      </w:r>
    </w:p>
    <w:p w:rsidR="00897892" w:rsidRDefault="00897892" w:rsidP="0029250D">
      <w:pPr>
        <w:pStyle w:val="Bodytext20"/>
        <w:shd w:val="clear" w:color="auto" w:fill="auto"/>
        <w:tabs>
          <w:tab w:val="left" w:pos="460"/>
        </w:tabs>
        <w:spacing w:after="0" w:line="240" w:lineRule="auto"/>
        <w:ind w:firstLine="0"/>
        <w:jc w:val="both"/>
      </w:pPr>
    </w:p>
    <w:p w:rsidR="00912EB9" w:rsidRPr="0029250D" w:rsidRDefault="00897892" w:rsidP="00897892">
      <w:pPr>
        <w:pStyle w:val="Bodytext20"/>
        <w:shd w:val="clear" w:color="auto" w:fill="auto"/>
        <w:tabs>
          <w:tab w:val="left" w:pos="709"/>
        </w:tabs>
        <w:spacing w:after="0" w:line="240" w:lineRule="auto"/>
        <w:ind w:firstLine="0"/>
        <w:jc w:val="both"/>
        <w:rPr>
          <w:noProof/>
        </w:rPr>
      </w:pPr>
      <w:r>
        <w:t>3.2.</w:t>
      </w:r>
      <w:r>
        <w:tab/>
      </w:r>
      <w:r w:rsidR="0041118C" w:rsidRPr="0029250D">
        <w:t>Turpmākajā tabulā katrai atbilstības pārbaudei norādīti saistītie pieņemšanas kritēriji un pielaides vai robežas, kurās jāietilpst izmantotās iekārtas funkcionālajai darbībai, lai to varētu uzskatīt par pieņemamu.</w:t>
      </w:r>
    </w:p>
    <w:p w:rsidR="00912EB9" w:rsidRDefault="00912EB9" w:rsidP="0029250D">
      <w:pPr>
        <w:pStyle w:val="Bodytext20"/>
        <w:shd w:val="clear" w:color="auto" w:fill="auto"/>
        <w:tabs>
          <w:tab w:val="left" w:pos="460"/>
        </w:tabs>
        <w:spacing w:after="0" w:line="240" w:lineRule="auto"/>
        <w:ind w:firstLine="0"/>
        <w:jc w:val="both"/>
        <w:rPr>
          <w:noProof/>
        </w:rPr>
      </w:pPr>
    </w:p>
    <w:p w:rsidR="00897892" w:rsidRPr="0029250D" w:rsidRDefault="00897892" w:rsidP="0029250D">
      <w:pPr>
        <w:pStyle w:val="Bodytext20"/>
        <w:shd w:val="clear" w:color="auto" w:fill="auto"/>
        <w:tabs>
          <w:tab w:val="left" w:pos="460"/>
        </w:tabs>
        <w:spacing w:after="0" w:line="240" w:lineRule="auto"/>
        <w:ind w:firstLine="0"/>
        <w:jc w:val="both"/>
        <w:rPr>
          <w:noProof/>
        </w:rPr>
      </w:pPr>
    </w:p>
    <w:p w:rsidR="00912EB9" w:rsidRPr="0029250D" w:rsidRDefault="00912EB9" w:rsidP="00897892">
      <w:pPr>
        <w:pStyle w:val="Tablecaption20"/>
        <w:shd w:val="clear" w:color="auto" w:fill="auto"/>
        <w:tabs>
          <w:tab w:val="left" w:pos="460"/>
        </w:tabs>
        <w:spacing w:line="240" w:lineRule="auto"/>
        <w:rPr>
          <w:noProof/>
        </w:rPr>
      </w:pPr>
      <w:r w:rsidRPr="0029250D">
        <w:t>4. tabula</w:t>
      </w:r>
    </w:p>
    <w:p w:rsidR="00912EB9" w:rsidRPr="0029250D" w:rsidRDefault="00912EB9" w:rsidP="00897892">
      <w:pPr>
        <w:pStyle w:val="Tablecaption20"/>
        <w:shd w:val="clear" w:color="auto" w:fill="auto"/>
        <w:tabs>
          <w:tab w:val="left" w:pos="460"/>
        </w:tabs>
        <w:spacing w:line="240" w:lineRule="auto"/>
        <w:rPr>
          <w:noProof/>
        </w:rPr>
      </w:pPr>
    </w:p>
    <w:p w:rsidR="00912EB9" w:rsidRPr="0029250D" w:rsidRDefault="002A267E" w:rsidP="00897892">
      <w:pPr>
        <w:pStyle w:val="Tablecaption20"/>
        <w:shd w:val="clear" w:color="auto" w:fill="auto"/>
        <w:tabs>
          <w:tab w:val="left" w:pos="460"/>
        </w:tabs>
        <w:spacing w:line="240" w:lineRule="auto"/>
        <w:rPr>
          <w:noProof/>
        </w:rPr>
      </w:pPr>
      <w:r w:rsidRPr="0029250D">
        <w:t>Kuģa iekārtas darbības pieņemšanas kritēriji un pielaides</w:t>
      </w:r>
    </w:p>
    <w:p w:rsidR="002A267E" w:rsidRPr="0029250D" w:rsidRDefault="002A267E" w:rsidP="0029250D">
      <w:pPr>
        <w:pStyle w:val="Tablecaption20"/>
        <w:shd w:val="clear" w:color="auto" w:fill="auto"/>
        <w:tabs>
          <w:tab w:val="left" w:pos="460"/>
        </w:tabs>
        <w:spacing w:line="240" w:lineRule="auto"/>
        <w:jc w:val="both"/>
        <w:rPr>
          <w:noProof/>
        </w:rPr>
      </w:pPr>
    </w:p>
    <w:tbl>
      <w:tblPr>
        <w:tblOverlap w:val="never"/>
        <w:tblW w:w="5000" w:type="pct"/>
        <w:jc w:val="center"/>
        <w:tblCellMar>
          <w:top w:w="28" w:type="dxa"/>
          <w:left w:w="28" w:type="dxa"/>
          <w:bottom w:w="28" w:type="dxa"/>
          <w:right w:w="28" w:type="dxa"/>
        </w:tblCellMar>
        <w:tblLook w:val="04A0" w:firstRow="1" w:lastRow="0" w:firstColumn="1" w:lastColumn="0" w:noHBand="0" w:noVBand="1"/>
      </w:tblPr>
      <w:tblGrid>
        <w:gridCol w:w="741"/>
        <w:gridCol w:w="4790"/>
        <w:gridCol w:w="18"/>
        <w:gridCol w:w="53"/>
        <w:gridCol w:w="3484"/>
        <w:gridCol w:w="35"/>
      </w:tblGrid>
      <w:tr w:rsidR="00897892" w:rsidRPr="00E53979" w:rsidTr="00897892">
        <w:trPr>
          <w:gridAfter w:val="1"/>
          <w:wAfter w:w="19" w:type="pct"/>
          <w:trHeight w:hRule="exact" w:val="365"/>
          <w:jc w:val="center"/>
        </w:trPr>
        <w:tc>
          <w:tcPr>
            <w:tcW w:w="406" w:type="pct"/>
            <w:tcBorders>
              <w:top w:val="single" w:sz="4" w:space="0" w:color="auto"/>
              <w:left w:val="single" w:sz="4" w:space="0" w:color="auto"/>
            </w:tcBorders>
            <w:shd w:val="clear" w:color="auto" w:fill="FFFFFF"/>
            <w:vAlign w:val="bottom"/>
          </w:tcPr>
          <w:p w:rsidR="00897892" w:rsidRPr="00E53979" w:rsidRDefault="00897892" w:rsidP="00897892">
            <w:pPr>
              <w:pStyle w:val="Bodytext20"/>
              <w:shd w:val="clear" w:color="auto" w:fill="auto"/>
              <w:tabs>
                <w:tab w:val="left" w:pos="460"/>
              </w:tabs>
              <w:spacing w:after="0" w:line="240" w:lineRule="auto"/>
              <w:ind w:firstLine="0"/>
              <w:jc w:val="both"/>
              <w:rPr>
                <w:b/>
                <w:bCs/>
                <w:noProof/>
              </w:rPr>
            </w:pPr>
            <w:r w:rsidRPr="00E53979">
              <w:rPr>
                <w:b/>
                <w:i/>
                <w:noProof/>
              </w:rPr>
              <w:t>CTN</w:t>
            </w:r>
          </w:p>
        </w:tc>
        <w:tc>
          <w:tcPr>
            <w:tcW w:w="2665" w:type="pct"/>
            <w:gridSpan w:val="3"/>
            <w:tcBorders>
              <w:top w:val="single" w:sz="4" w:space="0" w:color="auto"/>
              <w:left w:val="single" w:sz="4" w:space="0" w:color="auto"/>
            </w:tcBorders>
            <w:shd w:val="clear" w:color="auto" w:fill="FFFFFF"/>
            <w:vAlign w:val="bottom"/>
          </w:tcPr>
          <w:p w:rsidR="00897892" w:rsidRPr="00E53979" w:rsidRDefault="00897892" w:rsidP="00897892">
            <w:pPr>
              <w:pStyle w:val="Bodytext20"/>
              <w:shd w:val="clear" w:color="auto" w:fill="auto"/>
              <w:tabs>
                <w:tab w:val="left" w:pos="460"/>
              </w:tabs>
              <w:spacing w:after="0" w:line="240" w:lineRule="auto"/>
              <w:ind w:firstLine="0"/>
              <w:jc w:val="both"/>
              <w:rPr>
                <w:b/>
                <w:bCs/>
                <w:noProof/>
              </w:rPr>
            </w:pPr>
            <w:r w:rsidRPr="00E53979">
              <w:rPr>
                <w:b/>
                <w:noProof/>
              </w:rPr>
              <w:t>Pieņemšanas kritēriji</w:t>
            </w:r>
          </w:p>
        </w:tc>
        <w:tc>
          <w:tcPr>
            <w:tcW w:w="1910" w:type="pct"/>
            <w:tcBorders>
              <w:top w:val="single" w:sz="4" w:space="0" w:color="auto"/>
              <w:left w:val="single" w:sz="4" w:space="0" w:color="auto"/>
              <w:right w:val="single" w:sz="4" w:space="0" w:color="auto"/>
            </w:tcBorders>
            <w:shd w:val="clear" w:color="auto" w:fill="FFFFFF"/>
            <w:vAlign w:val="bottom"/>
          </w:tcPr>
          <w:p w:rsidR="00897892" w:rsidRPr="00E53979" w:rsidRDefault="00897892" w:rsidP="00897892">
            <w:pPr>
              <w:pStyle w:val="Bodytext20"/>
              <w:shd w:val="clear" w:color="auto" w:fill="auto"/>
              <w:tabs>
                <w:tab w:val="left" w:pos="460"/>
              </w:tabs>
              <w:spacing w:after="0" w:line="240" w:lineRule="auto"/>
              <w:ind w:firstLine="0"/>
              <w:jc w:val="both"/>
              <w:rPr>
                <w:b/>
                <w:bCs/>
                <w:noProof/>
              </w:rPr>
            </w:pPr>
            <w:r w:rsidRPr="00E53979">
              <w:rPr>
                <w:b/>
                <w:noProof/>
              </w:rPr>
              <w:t>Pielaides</w:t>
            </w:r>
          </w:p>
        </w:tc>
      </w:tr>
      <w:tr w:rsidR="00897892" w:rsidRPr="00E53979" w:rsidTr="00897892">
        <w:trPr>
          <w:gridAfter w:val="1"/>
          <w:wAfter w:w="19" w:type="pct"/>
          <w:trHeight w:hRule="exact" w:val="648"/>
          <w:jc w:val="center"/>
        </w:trPr>
        <w:tc>
          <w:tcPr>
            <w:tcW w:w="40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rPr>
                <w:i/>
              </w:rPr>
              <w:t>EL</w:t>
            </w:r>
            <w:r w:rsidRPr="00E53979">
              <w:t>I</w:t>
            </w:r>
          </w:p>
        </w:tc>
        <w:tc>
          <w:tcPr>
            <w:tcW w:w="2665" w:type="pct"/>
            <w:gridSpan w:val="3"/>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Saņemts </w:t>
            </w:r>
            <w:r w:rsidRPr="00E53979">
              <w:rPr>
                <w:i/>
              </w:rPr>
              <w:t>CSP</w:t>
            </w:r>
            <w:r w:rsidRPr="00E53979">
              <w:t xml:space="preserve"> apstiprinājums</w:t>
            </w:r>
          </w:p>
        </w:tc>
        <w:tc>
          <w:tcPr>
            <w:tcW w:w="1910" w:type="pct"/>
            <w:tcBorders>
              <w:top w:val="single" w:sz="4" w:space="0" w:color="auto"/>
              <w:left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Ne vairāk par 3 mēģinājumiem ar vismaz 15 minūšu intervālu</w:t>
            </w:r>
          </w:p>
        </w:tc>
      </w:tr>
      <w:tr w:rsidR="00897892" w:rsidRPr="00E53979" w:rsidTr="00897892">
        <w:trPr>
          <w:gridAfter w:val="1"/>
          <w:wAfter w:w="19" w:type="pct"/>
          <w:trHeight w:hRule="exact" w:val="922"/>
          <w:jc w:val="center"/>
        </w:trPr>
        <w:tc>
          <w:tcPr>
            <w:tcW w:w="40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1</w:t>
            </w:r>
          </w:p>
        </w:tc>
        <w:tc>
          <w:tcPr>
            <w:tcW w:w="2665" w:type="pct"/>
            <w:gridSpan w:val="3"/>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Apstiprināta ar kuģa īpašnieka deklarāciju testēšanas reģistrācijas veidlapā pirms testēšanas, tostarp apliecības veids un atsauces numurs</w:t>
            </w:r>
          </w:p>
        </w:tc>
        <w:tc>
          <w:tcPr>
            <w:tcW w:w="1910" w:type="pct"/>
            <w:tcBorders>
              <w:top w:val="single" w:sz="4" w:space="0" w:color="auto"/>
              <w:left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Nav</w:t>
            </w:r>
          </w:p>
        </w:tc>
      </w:tr>
      <w:tr w:rsidR="00897892" w:rsidRPr="00E53979" w:rsidTr="00897892">
        <w:trPr>
          <w:gridAfter w:val="1"/>
          <w:wAfter w:w="19" w:type="pct"/>
          <w:trHeight w:hRule="exact" w:val="374"/>
          <w:jc w:val="center"/>
        </w:trPr>
        <w:tc>
          <w:tcPr>
            <w:tcW w:w="406" w:type="pct"/>
            <w:tcBorders>
              <w:top w:val="single" w:sz="4" w:space="0" w:color="auto"/>
              <w:left w:val="single" w:sz="4" w:space="0" w:color="auto"/>
            </w:tcBorders>
            <w:shd w:val="clear" w:color="auto" w:fill="FFFFFF"/>
            <w:vAlign w:val="center"/>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2</w:t>
            </w:r>
          </w:p>
        </w:tc>
        <w:tc>
          <w:tcPr>
            <w:tcW w:w="2665" w:type="pct"/>
            <w:gridSpan w:val="3"/>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Validēts kopā ar </w:t>
            </w:r>
            <w:r w:rsidRPr="00E53979">
              <w:rPr>
                <w:i/>
              </w:rPr>
              <w:t>CTN</w:t>
            </w:r>
            <w:r w:rsidRPr="00E53979">
              <w:t xml:space="preserve"> 9</w:t>
            </w:r>
          </w:p>
        </w:tc>
        <w:tc>
          <w:tcPr>
            <w:tcW w:w="1910" w:type="pct"/>
            <w:tcBorders>
              <w:top w:val="single" w:sz="4" w:space="0" w:color="auto"/>
              <w:left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Nav</w:t>
            </w:r>
          </w:p>
        </w:tc>
      </w:tr>
      <w:tr w:rsidR="00897892" w:rsidRPr="00E53979" w:rsidTr="00897892">
        <w:trPr>
          <w:gridAfter w:val="1"/>
          <w:wAfter w:w="19" w:type="pct"/>
          <w:trHeight w:hRule="exact" w:val="370"/>
          <w:jc w:val="center"/>
        </w:trPr>
        <w:tc>
          <w:tcPr>
            <w:tcW w:w="406" w:type="pct"/>
            <w:tcBorders>
              <w:top w:val="single" w:sz="4" w:space="0" w:color="auto"/>
              <w:left w:val="single" w:sz="4" w:space="0" w:color="auto"/>
            </w:tcBorders>
            <w:shd w:val="clear" w:color="auto" w:fill="FFFFFF"/>
            <w:vAlign w:val="bottom"/>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3</w:t>
            </w:r>
          </w:p>
        </w:tc>
        <w:tc>
          <w:tcPr>
            <w:tcW w:w="2665" w:type="pct"/>
            <w:gridSpan w:val="3"/>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Validēts kopā ar </w:t>
            </w:r>
            <w:r w:rsidRPr="00E53979">
              <w:rPr>
                <w:i/>
              </w:rPr>
              <w:t>CTN</w:t>
            </w:r>
            <w:r w:rsidRPr="00E53979">
              <w:t xml:space="preserve"> 9</w:t>
            </w:r>
          </w:p>
        </w:tc>
        <w:tc>
          <w:tcPr>
            <w:tcW w:w="1910" w:type="pct"/>
            <w:tcBorders>
              <w:top w:val="single" w:sz="4" w:space="0" w:color="auto"/>
              <w:left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Nav</w:t>
            </w:r>
          </w:p>
        </w:tc>
      </w:tr>
      <w:tr w:rsidR="00897892" w:rsidRPr="00E53979" w:rsidTr="00897892">
        <w:trPr>
          <w:gridAfter w:val="1"/>
          <w:wAfter w:w="19" w:type="pct"/>
          <w:trHeight w:hRule="exact" w:val="374"/>
          <w:jc w:val="center"/>
        </w:trPr>
        <w:tc>
          <w:tcPr>
            <w:tcW w:w="406" w:type="pct"/>
            <w:tcBorders>
              <w:top w:val="single" w:sz="4" w:space="0" w:color="auto"/>
              <w:left w:val="single" w:sz="4" w:space="0" w:color="auto"/>
            </w:tcBorders>
            <w:shd w:val="clear" w:color="auto" w:fill="FFFFFF"/>
            <w:vAlign w:val="bottom"/>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4a</w:t>
            </w:r>
          </w:p>
        </w:tc>
        <w:tc>
          <w:tcPr>
            <w:tcW w:w="2665" w:type="pct"/>
            <w:gridSpan w:val="3"/>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Validēts kopā ar </w:t>
            </w:r>
            <w:r w:rsidRPr="00E53979">
              <w:rPr>
                <w:i/>
              </w:rPr>
              <w:t>CTN</w:t>
            </w:r>
            <w:r w:rsidRPr="00E53979">
              <w:t xml:space="preserve"> 9</w:t>
            </w:r>
          </w:p>
        </w:tc>
        <w:tc>
          <w:tcPr>
            <w:tcW w:w="1910" w:type="pct"/>
            <w:tcBorders>
              <w:top w:val="single" w:sz="4" w:space="0" w:color="auto"/>
              <w:left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Nav</w:t>
            </w:r>
          </w:p>
        </w:tc>
      </w:tr>
      <w:tr w:rsidR="00897892" w:rsidRPr="00E53979" w:rsidTr="00897892">
        <w:trPr>
          <w:gridAfter w:val="1"/>
          <w:wAfter w:w="19" w:type="pct"/>
          <w:trHeight w:hRule="exact" w:val="648"/>
          <w:jc w:val="center"/>
        </w:trPr>
        <w:tc>
          <w:tcPr>
            <w:tcW w:w="406" w:type="pct"/>
            <w:tcBorders>
              <w:top w:val="single" w:sz="4" w:space="0" w:color="auto"/>
              <w:left w:val="single" w:sz="4" w:space="0" w:color="auto"/>
              <w:bottom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4b</w:t>
            </w:r>
          </w:p>
        </w:tc>
        <w:tc>
          <w:tcPr>
            <w:tcW w:w="2665" w:type="pct"/>
            <w:gridSpan w:val="3"/>
            <w:tcBorders>
              <w:top w:val="single" w:sz="4" w:space="0" w:color="auto"/>
              <w:left w:val="single" w:sz="4" w:space="0" w:color="auto"/>
              <w:bottom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Uzskatīts par atbilstīgu saskaņā ar </w:t>
            </w:r>
            <w:r w:rsidRPr="00E53979">
              <w:rPr>
                <w:i/>
              </w:rPr>
              <w:t>IMO</w:t>
            </w:r>
            <w:r w:rsidRPr="00E53979">
              <w:t xml:space="preserve"> standarta norādījumiem un noteikumiem</w:t>
            </w:r>
          </w:p>
        </w:tc>
        <w:tc>
          <w:tcPr>
            <w:tcW w:w="1910" w:type="pct"/>
            <w:tcBorders>
              <w:top w:val="single" w:sz="4" w:space="0" w:color="auto"/>
              <w:left w:val="single" w:sz="4" w:space="0" w:color="auto"/>
              <w:bottom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Nav</w:t>
            </w:r>
          </w:p>
        </w:tc>
      </w:tr>
      <w:tr w:rsidR="00897892" w:rsidRPr="00E53979" w:rsidTr="00897892">
        <w:trPr>
          <w:gridAfter w:val="1"/>
          <w:wAfter w:w="19" w:type="pct"/>
          <w:trHeight w:hRule="exact" w:val="370"/>
          <w:jc w:val="center"/>
        </w:trPr>
        <w:tc>
          <w:tcPr>
            <w:tcW w:w="406" w:type="pct"/>
            <w:tcBorders>
              <w:top w:val="single" w:sz="4" w:space="0" w:color="auto"/>
              <w:left w:val="single" w:sz="4" w:space="0" w:color="auto"/>
              <w:bottom w:val="single" w:sz="4" w:space="0" w:color="auto"/>
            </w:tcBorders>
            <w:shd w:val="clear" w:color="auto" w:fill="FFFFFF"/>
            <w:vAlign w:val="bottom"/>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5a</w:t>
            </w:r>
          </w:p>
        </w:tc>
        <w:tc>
          <w:tcPr>
            <w:tcW w:w="2665" w:type="pct"/>
            <w:gridSpan w:val="3"/>
            <w:tcBorders>
              <w:top w:val="single" w:sz="4" w:space="0" w:color="auto"/>
              <w:left w:val="single" w:sz="4" w:space="0" w:color="auto"/>
              <w:bottom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Apstiprināts kopā ar </w:t>
            </w:r>
            <w:r w:rsidRPr="00E53979">
              <w:rPr>
                <w:i/>
              </w:rPr>
              <w:t>CTN</w:t>
            </w:r>
            <w:r w:rsidRPr="00E53979">
              <w:t xml:space="preserve"> 9</w:t>
            </w:r>
          </w:p>
        </w:tc>
        <w:tc>
          <w:tcPr>
            <w:tcW w:w="1910" w:type="pct"/>
            <w:tcBorders>
              <w:top w:val="single" w:sz="4" w:space="0" w:color="auto"/>
              <w:left w:val="single" w:sz="4" w:space="0" w:color="auto"/>
              <w:bottom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Nav</w:t>
            </w:r>
          </w:p>
        </w:tc>
      </w:tr>
      <w:tr w:rsidR="00897892" w:rsidRPr="00E53979" w:rsidTr="00897892">
        <w:trPr>
          <w:trHeight w:hRule="exact" w:val="2230"/>
          <w:jc w:val="center"/>
        </w:trPr>
        <w:tc>
          <w:tcPr>
            <w:tcW w:w="40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5b</w:t>
            </w:r>
          </w:p>
        </w:tc>
        <w:tc>
          <w:tcPr>
            <w:tcW w:w="2636" w:type="pct"/>
            <w:gridSpan w:val="2"/>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Apstiprinājis </w:t>
            </w:r>
            <w:r w:rsidRPr="00E53979">
              <w:rPr>
                <w:i/>
              </w:rPr>
              <w:t>ASP</w:t>
            </w:r>
            <w:r w:rsidRPr="00E53979">
              <w:t xml:space="preserve">, kuru atzinusi administrācija vai kurš apstiprināts veikt atbilstības pārbaudi, pamatojoties uz </w:t>
            </w:r>
            <w:r w:rsidRPr="00E53979">
              <w:rPr>
                <w:i/>
              </w:rPr>
              <w:t>MEM</w:t>
            </w:r>
            <w:r w:rsidRPr="00E53979">
              <w:t xml:space="preserve"> koda "11" apstiprinātu iekļaušanu (</w:t>
            </w:r>
            <w:r w:rsidRPr="00E53979">
              <w:rPr>
                <w:i/>
              </w:rPr>
              <w:t>Inmarsat-C</w:t>
            </w:r>
            <w:r w:rsidRPr="00E53979">
              <w:t xml:space="preserve"> gadījumā), un rezerves aparatūras gadījumā – saņemtās ziņojuma struktūras atbilstība standartam, kuru iekārtas ražotājs publicējis attiecībā uz ziņojumu, kas satur ģenerētu datumu un laika zīmogu</w:t>
            </w:r>
          </w:p>
        </w:tc>
        <w:tc>
          <w:tcPr>
            <w:tcW w:w="1958" w:type="pct"/>
            <w:gridSpan w:val="3"/>
            <w:tcBorders>
              <w:top w:val="single" w:sz="4" w:space="0" w:color="auto"/>
              <w:left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Nav</w:t>
            </w:r>
          </w:p>
        </w:tc>
      </w:tr>
      <w:tr w:rsidR="00897892" w:rsidRPr="00E53979" w:rsidTr="00897892">
        <w:trPr>
          <w:trHeight w:hRule="exact" w:val="2248"/>
          <w:jc w:val="center"/>
        </w:trPr>
        <w:tc>
          <w:tcPr>
            <w:tcW w:w="40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5c</w:t>
            </w:r>
          </w:p>
        </w:tc>
        <w:tc>
          <w:tcPr>
            <w:tcW w:w="2636" w:type="pct"/>
            <w:gridSpan w:val="2"/>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Apstiprinājis </w:t>
            </w:r>
            <w:r w:rsidRPr="00E53979">
              <w:rPr>
                <w:i/>
              </w:rPr>
              <w:t>ASP</w:t>
            </w:r>
            <w:r w:rsidRPr="00E53979">
              <w:t xml:space="preserve">, kuru atzinusi administrācija vai kurš apstiprināts veikt atbilstības pārbaudi, pamatojoties uz </w:t>
            </w:r>
            <w:r w:rsidRPr="00E53979">
              <w:rPr>
                <w:i/>
              </w:rPr>
              <w:t>MEM</w:t>
            </w:r>
            <w:r w:rsidRPr="00E53979">
              <w:t xml:space="preserve"> koda "11" apstiprinātu iekļaušanu (</w:t>
            </w:r>
            <w:r w:rsidRPr="00E53979">
              <w:rPr>
                <w:i/>
              </w:rPr>
              <w:t>Inmarsat-C</w:t>
            </w:r>
            <w:r w:rsidRPr="00E53979">
              <w:t xml:space="preserve"> gadījumā), un rezerves aparatūras gadījumā – saņemtās ziņojuma struktūras atbilstība standartam, kuru iekārtas ražotājs publicējis attiecībā uz ziņojumu, kas satur ģenerētu datumu un laika zīmogu</w:t>
            </w:r>
          </w:p>
        </w:tc>
        <w:tc>
          <w:tcPr>
            <w:tcW w:w="1958" w:type="pct"/>
            <w:gridSpan w:val="3"/>
            <w:tcBorders>
              <w:top w:val="single" w:sz="4" w:space="0" w:color="auto"/>
              <w:left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Nav</w:t>
            </w:r>
          </w:p>
        </w:tc>
      </w:tr>
      <w:tr w:rsidR="00897892" w:rsidRPr="00E53979" w:rsidTr="00897892">
        <w:trPr>
          <w:trHeight w:hRule="exact" w:val="1471"/>
          <w:jc w:val="center"/>
        </w:trPr>
        <w:tc>
          <w:tcPr>
            <w:tcW w:w="40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6</w:t>
            </w:r>
          </w:p>
        </w:tc>
        <w:tc>
          <w:tcPr>
            <w:tcW w:w="2636" w:type="pct"/>
            <w:gridSpan w:val="2"/>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Ir šīs pārbaudes specifikācijas priekšmets, kas būs, ja rezultāti ir apmierinoši un </w:t>
            </w:r>
            <w:r w:rsidRPr="00E53979">
              <w:rPr>
                <w:i/>
              </w:rPr>
              <w:t>ASP</w:t>
            </w:r>
            <w:r w:rsidRPr="00E53979">
              <w:t>, kas veicis pārbaudi, izdod atbilstības deklarāciju (un pēc tam administrācija izdod atbilstības apliecību)</w:t>
            </w:r>
          </w:p>
        </w:tc>
        <w:tc>
          <w:tcPr>
            <w:tcW w:w="1958" w:type="pct"/>
            <w:gridSpan w:val="3"/>
            <w:tcBorders>
              <w:top w:val="single" w:sz="4" w:space="0" w:color="auto"/>
              <w:left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Nav</w:t>
            </w:r>
          </w:p>
        </w:tc>
      </w:tr>
      <w:tr w:rsidR="00897892" w:rsidRPr="00E53979" w:rsidTr="00897892">
        <w:trPr>
          <w:trHeight w:hRule="exact" w:val="648"/>
          <w:jc w:val="center"/>
        </w:trPr>
        <w:tc>
          <w:tcPr>
            <w:tcW w:w="40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lastRenderedPageBreak/>
              <w:t>7</w:t>
            </w:r>
          </w:p>
        </w:tc>
        <w:tc>
          <w:tcPr>
            <w:tcW w:w="2636" w:type="pct"/>
            <w:gridSpan w:val="2"/>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Saņemts </w:t>
            </w:r>
            <w:r w:rsidRPr="00E53979">
              <w:rPr>
                <w:i/>
              </w:rPr>
              <w:t>CSP</w:t>
            </w:r>
            <w:r w:rsidRPr="00E53979">
              <w:t xml:space="preserve"> apstiprinājums, un 15 minūšu laikā nav saņemti pozīcijas ziņojumi</w:t>
            </w:r>
          </w:p>
        </w:tc>
        <w:tc>
          <w:tcPr>
            <w:tcW w:w="1958" w:type="pct"/>
            <w:gridSpan w:val="3"/>
            <w:tcBorders>
              <w:top w:val="single" w:sz="4" w:space="0" w:color="auto"/>
              <w:left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Ne vairāk par 3 mēģinājumiem ar vismaz 15 minūšu intervālu</w:t>
            </w:r>
          </w:p>
        </w:tc>
      </w:tr>
      <w:tr w:rsidR="00897892" w:rsidRPr="00E53979" w:rsidTr="00897892">
        <w:trPr>
          <w:trHeight w:hRule="exact" w:val="658"/>
          <w:jc w:val="center"/>
        </w:trPr>
        <w:tc>
          <w:tcPr>
            <w:tcW w:w="406" w:type="pct"/>
            <w:tcBorders>
              <w:top w:val="single" w:sz="4" w:space="0" w:color="auto"/>
              <w:left w:val="single" w:sz="4" w:space="0" w:color="auto"/>
              <w:bottom w:val="single" w:sz="4" w:space="0" w:color="auto"/>
            </w:tcBorders>
            <w:shd w:val="clear" w:color="auto" w:fill="FFFFFF"/>
            <w:vAlign w:val="center"/>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8</w:t>
            </w:r>
          </w:p>
        </w:tc>
        <w:tc>
          <w:tcPr>
            <w:tcW w:w="2636" w:type="pct"/>
            <w:gridSpan w:val="2"/>
            <w:tcBorders>
              <w:top w:val="single" w:sz="4" w:space="0" w:color="auto"/>
              <w:left w:val="single" w:sz="4" w:space="0" w:color="auto"/>
              <w:bottom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Apstiprinājis ražotājs vai apstiprināts ar tehniskās specifikācijas validāciju</w:t>
            </w:r>
          </w:p>
        </w:tc>
        <w:tc>
          <w:tcPr>
            <w:tcW w:w="1958" w:type="pct"/>
            <w:gridSpan w:val="3"/>
            <w:tcBorders>
              <w:top w:val="single" w:sz="4" w:space="0" w:color="auto"/>
              <w:left w:val="single" w:sz="4" w:space="0" w:color="auto"/>
              <w:bottom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Nav</w:t>
            </w:r>
          </w:p>
        </w:tc>
      </w:tr>
      <w:tr w:rsidR="00897892" w:rsidRPr="00E53979" w:rsidTr="00897892">
        <w:tblPrEx>
          <w:jc w:val="left"/>
        </w:tblPrEx>
        <w:trPr>
          <w:gridAfter w:val="1"/>
          <w:wAfter w:w="19" w:type="pct"/>
          <w:trHeight w:hRule="exact" w:val="1757"/>
        </w:trPr>
        <w:tc>
          <w:tcPr>
            <w:tcW w:w="40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9a</w:t>
            </w:r>
          </w:p>
        </w:tc>
        <w:tc>
          <w:tcPr>
            <w:tcW w:w="262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Apstiprināts pēc 48 secīgu </w:t>
            </w:r>
            <w:r w:rsidRPr="00E53979">
              <w:rPr>
                <w:i/>
              </w:rPr>
              <w:t>LRIT</w:t>
            </w:r>
            <w:r w:rsidRPr="00E53979">
              <w:t xml:space="preserve"> informācijas pārraižu saņemšanas, kas pārraidītas ar 15 minūšu intervālu</w:t>
            </w:r>
          </w:p>
        </w:tc>
        <w:tc>
          <w:tcPr>
            <w:tcW w:w="1949" w:type="pct"/>
            <w:gridSpan w:val="3"/>
            <w:tcBorders>
              <w:top w:val="single" w:sz="4" w:space="0" w:color="auto"/>
              <w:left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3 mēģinājumi ar vismaz 15 minūšu intervālu</w:t>
            </w:r>
          </w:p>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Pieņemami rezultāti: saņemtas vismaz 40 no 48 pārraidēm</w:t>
            </w:r>
          </w:p>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(&gt;82% veiksmīga iznākuma līmenis)</w:t>
            </w:r>
          </w:p>
        </w:tc>
      </w:tr>
      <w:tr w:rsidR="00897892" w:rsidRPr="00E53979" w:rsidTr="00897892">
        <w:tblPrEx>
          <w:jc w:val="left"/>
        </w:tblPrEx>
        <w:trPr>
          <w:gridAfter w:val="1"/>
          <w:wAfter w:w="19" w:type="pct"/>
          <w:trHeight w:hRule="exact" w:val="1752"/>
        </w:trPr>
        <w:tc>
          <w:tcPr>
            <w:tcW w:w="40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9b</w:t>
            </w:r>
          </w:p>
        </w:tc>
        <w:tc>
          <w:tcPr>
            <w:tcW w:w="262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Apstiprināts pēc 12 secīgu </w:t>
            </w:r>
            <w:r w:rsidRPr="00E53979">
              <w:rPr>
                <w:i/>
              </w:rPr>
              <w:t>LRIT</w:t>
            </w:r>
            <w:r w:rsidRPr="00E53979">
              <w:t xml:space="preserve"> informācijas pārraižu saņemšanas, kas pārraidītas ar 60 minūšu intervāliem</w:t>
            </w:r>
          </w:p>
        </w:tc>
        <w:tc>
          <w:tcPr>
            <w:tcW w:w="1949" w:type="pct"/>
            <w:gridSpan w:val="3"/>
            <w:tcBorders>
              <w:top w:val="single" w:sz="4" w:space="0" w:color="auto"/>
              <w:left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3 mēģinājumi ar vismaz 15 minūšu intervālu</w:t>
            </w:r>
          </w:p>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Pieņemami rezultāti: saņemtas vismaz 10 no 12 pārraidēm</w:t>
            </w:r>
          </w:p>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(&gt; 82% veiksmīga iznākuma līmenis)</w:t>
            </w:r>
          </w:p>
        </w:tc>
      </w:tr>
      <w:tr w:rsidR="00897892" w:rsidRPr="00E53979" w:rsidTr="00897892">
        <w:tblPrEx>
          <w:jc w:val="left"/>
        </w:tblPrEx>
        <w:trPr>
          <w:gridAfter w:val="1"/>
          <w:wAfter w:w="19" w:type="pct"/>
          <w:trHeight w:hRule="exact" w:val="648"/>
        </w:trPr>
        <w:tc>
          <w:tcPr>
            <w:tcW w:w="40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9c</w:t>
            </w:r>
          </w:p>
        </w:tc>
        <w:tc>
          <w:tcPr>
            <w:tcW w:w="262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Apstiprinājis </w:t>
            </w:r>
            <w:r w:rsidRPr="00E53979">
              <w:rPr>
                <w:i/>
              </w:rPr>
              <w:t>ASP</w:t>
            </w:r>
            <w:r w:rsidRPr="00E53979">
              <w:t xml:space="preserve"> vai ražotājs, vai apstiprināts ar tehniskās specifikācijas validāciju</w:t>
            </w:r>
          </w:p>
        </w:tc>
        <w:tc>
          <w:tcPr>
            <w:tcW w:w="1949" w:type="pct"/>
            <w:gridSpan w:val="3"/>
            <w:tcBorders>
              <w:top w:val="single" w:sz="4" w:space="0" w:color="auto"/>
              <w:left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Nav</w:t>
            </w:r>
          </w:p>
        </w:tc>
      </w:tr>
      <w:tr w:rsidR="00897892" w:rsidRPr="00E53979" w:rsidTr="00897892">
        <w:tblPrEx>
          <w:jc w:val="left"/>
        </w:tblPrEx>
        <w:trPr>
          <w:gridAfter w:val="1"/>
          <w:wAfter w:w="19" w:type="pct"/>
          <w:trHeight w:hRule="exact" w:val="648"/>
        </w:trPr>
        <w:tc>
          <w:tcPr>
            <w:tcW w:w="406" w:type="pct"/>
            <w:tcBorders>
              <w:top w:val="single" w:sz="4" w:space="0" w:color="auto"/>
              <w:left w:val="single" w:sz="4" w:space="0" w:color="auto"/>
              <w:bottom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9d</w:t>
            </w:r>
          </w:p>
        </w:tc>
        <w:tc>
          <w:tcPr>
            <w:tcW w:w="2626" w:type="pct"/>
            <w:tcBorders>
              <w:top w:val="single" w:sz="4" w:space="0" w:color="auto"/>
              <w:left w:val="single" w:sz="4" w:space="0" w:color="auto"/>
              <w:bottom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Apstiprinājis </w:t>
            </w:r>
            <w:r w:rsidRPr="00E53979">
              <w:rPr>
                <w:i/>
              </w:rPr>
              <w:t>ASP</w:t>
            </w:r>
            <w:r w:rsidRPr="00E53979">
              <w:t xml:space="preserve"> vai ražotājs, vai apstiprināts ar tehniskās specifikācijas validāciju</w:t>
            </w:r>
          </w:p>
        </w:tc>
        <w:tc>
          <w:tcPr>
            <w:tcW w:w="1949" w:type="pct"/>
            <w:gridSpan w:val="3"/>
            <w:tcBorders>
              <w:top w:val="single" w:sz="4" w:space="0" w:color="auto"/>
              <w:left w:val="single" w:sz="4" w:space="0" w:color="auto"/>
              <w:bottom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Nav</w:t>
            </w:r>
          </w:p>
        </w:tc>
      </w:tr>
      <w:tr w:rsidR="00897892" w:rsidRPr="00E53979" w:rsidTr="00897892">
        <w:tblPrEx>
          <w:jc w:val="left"/>
        </w:tblPrEx>
        <w:trPr>
          <w:gridAfter w:val="1"/>
          <w:wAfter w:w="19" w:type="pct"/>
          <w:trHeight w:hRule="exact" w:val="922"/>
        </w:trPr>
        <w:tc>
          <w:tcPr>
            <w:tcW w:w="406" w:type="pct"/>
            <w:tcBorders>
              <w:top w:val="single" w:sz="4" w:space="0" w:color="auto"/>
              <w:left w:val="single" w:sz="4" w:space="0" w:color="auto"/>
              <w:bottom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9e</w:t>
            </w:r>
          </w:p>
        </w:tc>
        <w:tc>
          <w:tcPr>
            <w:tcW w:w="2626" w:type="pct"/>
            <w:tcBorders>
              <w:top w:val="single" w:sz="4" w:space="0" w:color="auto"/>
              <w:left w:val="single" w:sz="4" w:space="0" w:color="auto"/>
              <w:bottom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Validēts kopā ar </w:t>
            </w:r>
            <w:r w:rsidRPr="00E53979">
              <w:rPr>
                <w:i/>
              </w:rPr>
              <w:t>CTN</w:t>
            </w:r>
            <w:r w:rsidRPr="00E53979">
              <w:t xml:space="preserve"> 9a un 9b</w:t>
            </w:r>
          </w:p>
        </w:tc>
        <w:tc>
          <w:tcPr>
            <w:tcW w:w="1949" w:type="pct"/>
            <w:gridSpan w:val="3"/>
            <w:tcBorders>
              <w:top w:val="single" w:sz="4" w:space="0" w:color="auto"/>
              <w:left w:val="single" w:sz="4" w:space="0" w:color="auto"/>
              <w:bottom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Pieņemams rezultāts: saņemtas vismaz 50 no 60 pārraidēm (82% veiksmīga iznākuma līmenis)</w:t>
            </w:r>
          </w:p>
        </w:tc>
      </w:tr>
      <w:tr w:rsidR="00897892" w:rsidRPr="00E53979" w:rsidTr="00897892">
        <w:tblPrEx>
          <w:jc w:val="left"/>
        </w:tblPrEx>
        <w:trPr>
          <w:gridAfter w:val="1"/>
          <w:wAfter w:w="19" w:type="pct"/>
          <w:trHeight w:hRule="exact" w:val="1478"/>
        </w:trPr>
        <w:tc>
          <w:tcPr>
            <w:tcW w:w="40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10</w:t>
            </w:r>
          </w:p>
        </w:tc>
        <w:tc>
          <w:tcPr>
            <w:tcW w:w="262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Apstiprināts pēc 1 raidītaicinātas </w:t>
            </w:r>
            <w:r w:rsidRPr="00E53979">
              <w:rPr>
                <w:i/>
              </w:rPr>
              <w:t>LRIT</w:t>
            </w:r>
            <w:r w:rsidRPr="00E53979">
              <w:t xml:space="preserve"> informācijas pārraides saņemšanas 30 minūšu laikā</w:t>
            </w:r>
          </w:p>
        </w:tc>
        <w:tc>
          <w:tcPr>
            <w:tcW w:w="1949" w:type="pct"/>
            <w:gridSpan w:val="3"/>
            <w:tcBorders>
              <w:top w:val="single" w:sz="4" w:space="0" w:color="auto"/>
              <w:left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3 mēģinājumi ar vismaz 15 minūšu intervālu</w:t>
            </w:r>
          </w:p>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Pieņemams rezultāts: saņemta vismaz 1 no 1 pārraides (100% veiksmīga iznākuma līmenis)</w:t>
            </w:r>
          </w:p>
        </w:tc>
      </w:tr>
      <w:tr w:rsidR="00897892" w:rsidRPr="00E53979" w:rsidTr="00897892">
        <w:tblPrEx>
          <w:jc w:val="left"/>
        </w:tblPrEx>
        <w:trPr>
          <w:gridAfter w:val="1"/>
          <w:wAfter w:w="19" w:type="pct"/>
          <w:trHeight w:hRule="exact" w:val="1474"/>
        </w:trPr>
        <w:tc>
          <w:tcPr>
            <w:tcW w:w="40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11</w:t>
            </w:r>
          </w:p>
        </w:tc>
        <w:tc>
          <w:tcPr>
            <w:tcW w:w="262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Apstiprinājis </w:t>
            </w:r>
            <w:r w:rsidRPr="00E53979">
              <w:rPr>
                <w:i/>
              </w:rPr>
              <w:t>ASP</w:t>
            </w:r>
            <w:r w:rsidRPr="00E53979">
              <w:t xml:space="preserve"> vai ražotājs, vai apstiprināts ar tehniskās specifikācijas validāciju, ja iekšējais </w:t>
            </w:r>
            <w:r w:rsidRPr="00E53979">
              <w:rPr>
                <w:i/>
              </w:rPr>
              <w:t>GPS</w:t>
            </w:r>
            <w:r w:rsidRPr="00E53979">
              <w:t xml:space="preserve">, vai apstiprināts ar kuģa īpašnieka deklarāciju testēšanas reģistrācijas veidlapā pirms testēšanas, ja ārējais </w:t>
            </w:r>
            <w:r w:rsidRPr="00E53979">
              <w:rPr>
                <w:i/>
              </w:rPr>
              <w:t>GPS</w:t>
            </w:r>
          </w:p>
        </w:tc>
        <w:tc>
          <w:tcPr>
            <w:tcW w:w="1949" w:type="pct"/>
            <w:gridSpan w:val="3"/>
            <w:tcBorders>
              <w:top w:val="single" w:sz="4" w:space="0" w:color="auto"/>
              <w:left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Nav</w:t>
            </w:r>
          </w:p>
        </w:tc>
      </w:tr>
      <w:tr w:rsidR="00897892" w:rsidRPr="00E53979" w:rsidTr="00897892">
        <w:tblPrEx>
          <w:jc w:val="left"/>
        </w:tblPrEx>
        <w:trPr>
          <w:gridAfter w:val="1"/>
          <w:wAfter w:w="19" w:type="pct"/>
          <w:trHeight w:hRule="exact" w:val="648"/>
        </w:trPr>
        <w:tc>
          <w:tcPr>
            <w:tcW w:w="406" w:type="pct"/>
            <w:tcBorders>
              <w:top w:val="single" w:sz="4" w:space="0" w:color="auto"/>
              <w:left w:val="single" w:sz="4" w:space="0" w:color="auto"/>
            </w:tcBorders>
            <w:shd w:val="clear" w:color="auto" w:fill="FFFFFF"/>
            <w:vAlign w:val="center"/>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12</w:t>
            </w:r>
          </w:p>
        </w:tc>
        <w:tc>
          <w:tcPr>
            <w:tcW w:w="262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Apstiprināts ar kuģa īpašnieka deklarāciju testēšanas reģistrācijas veidlapā pirms testēšanas</w:t>
            </w:r>
          </w:p>
        </w:tc>
        <w:tc>
          <w:tcPr>
            <w:tcW w:w="1949" w:type="pct"/>
            <w:gridSpan w:val="3"/>
            <w:tcBorders>
              <w:top w:val="single" w:sz="4" w:space="0" w:color="auto"/>
              <w:left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Nav</w:t>
            </w:r>
          </w:p>
        </w:tc>
      </w:tr>
      <w:tr w:rsidR="00897892" w:rsidRPr="00E53979" w:rsidTr="00897892">
        <w:tblPrEx>
          <w:jc w:val="left"/>
        </w:tblPrEx>
        <w:trPr>
          <w:gridAfter w:val="1"/>
          <w:wAfter w:w="19" w:type="pct"/>
          <w:trHeight w:hRule="exact" w:val="1612"/>
        </w:trPr>
        <w:tc>
          <w:tcPr>
            <w:tcW w:w="40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t>13</w:t>
            </w:r>
          </w:p>
        </w:tc>
        <w:tc>
          <w:tcPr>
            <w:tcW w:w="2626" w:type="pct"/>
            <w:tcBorders>
              <w:top w:val="single" w:sz="4" w:space="0" w:color="auto"/>
              <w:lef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Apstiprinājis </w:t>
            </w:r>
            <w:r w:rsidRPr="00E53979">
              <w:rPr>
                <w:i/>
              </w:rPr>
              <w:t>ASP</w:t>
            </w:r>
            <w:r w:rsidRPr="00E53979">
              <w:t xml:space="preserve">, kuru atzinusi administrācija vai kurš apstiprināts atbilstības testēšanas veikšanai, pamatojoties uz apstiprinājumu, ka visas sakaru saites no iekārtas – satelīta – </w:t>
            </w:r>
            <w:r w:rsidRPr="00E53979">
              <w:rPr>
                <w:i/>
              </w:rPr>
              <w:t>CSP</w:t>
            </w:r>
            <w:r w:rsidRPr="00E53979">
              <w:t xml:space="preserve"> – </w:t>
            </w:r>
            <w:r w:rsidRPr="00E53979">
              <w:rPr>
                <w:i/>
              </w:rPr>
              <w:t>ASP</w:t>
            </w:r>
            <w:r w:rsidRPr="00E53979">
              <w:t xml:space="preserve"> ir tiešas un drošas, un bez trešo </w:t>
            </w:r>
            <w:r w:rsidRPr="00E53979">
              <w:rPr>
                <w:i/>
              </w:rPr>
              <w:t>ASP</w:t>
            </w:r>
            <w:r w:rsidRPr="00E53979">
              <w:t xml:space="preserve"> iesaistes</w:t>
            </w:r>
          </w:p>
        </w:tc>
        <w:tc>
          <w:tcPr>
            <w:tcW w:w="1949" w:type="pct"/>
            <w:gridSpan w:val="3"/>
            <w:tcBorders>
              <w:top w:val="single" w:sz="4" w:space="0" w:color="auto"/>
              <w:left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Nav</w:t>
            </w:r>
          </w:p>
        </w:tc>
      </w:tr>
      <w:tr w:rsidR="00897892" w:rsidRPr="00E53979" w:rsidTr="00897892">
        <w:tblPrEx>
          <w:jc w:val="left"/>
        </w:tblPrEx>
        <w:trPr>
          <w:gridAfter w:val="1"/>
          <w:wAfter w:w="19" w:type="pct"/>
          <w:trHeight w:hRule="exact" w:val="658"/>
        </w:trPr>
        <w:tc>
          <w:tcPr>
            <w:tcW w:w="406" w:type="pct"/>
            <w:tcBorders>
              <w:top w:val="single" w:sz="4" w:space="0" w:color="auto"/>
              <w:left w:val="single" w:sz="4" w:space="0" w:color="auto"/>
              <w:bottom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center"/>
              <w:rPr>
                <w:noProof/>
              </w:rPr>
            </w:pPr>
            <w:r w:rsidRPr="00E53979">
              <w:rPr>
                <w:i/>
              </w:rPr>
              <w:t>EL</w:t>
            </w:r>
            <w:r w:rsidRPr="00E53979">
              <w:t>2</w:t>
            </w:r>
          </w:p>
        </w:tc>
        <w:tc>
          <w:tcPr>
            <w:tcW w:w="2626" w:type="pct"/>
            <w:tcBorders>
              <w:top w:val="single" w:sz="4" w:space="0" w:color="auto"/>
              <w:left w:val="single" w:sz="4" w:space="0" w:color="auto"/>
              <w:bottom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 xml:space="preserve">Saņemts </w:t>
            </w:r>
            <w:r w:rsidRPr="00E53979">
              <w:rPr>
                <w:i/>
              </w:rPr>
              <w:t>CSP</w:t>
            </w:r>
            <w:r w:rsidRPr="00E53979">
              <w:t xml:space="preserve"> apstiprinājums vai </w:t>
            </w:r>
            <w:r w:rsidRPr="00E53979">
              <w:rPr>
                <w:i/>
              </w:rPr>
              <w:t>CSP</w:t>
            </w:r>
            <w:r w:rsidRPr="00E53979">
              <w:t xml:space="preserve"> deklarācija</w:t>
            </w:r>
          </w:p>
        </w:tc>
        <w:tc>
          <w:tcPr>
            <w:tcW w:w="1949" w:type="pct"/>
            <w:gridSpan w:val="3"/>
            <w:tcBorders>
              <w:top w:val="single" w:sz="4" w:space="0" w:color="auto"/>
              <w:left w:val="single" w:sz="4" w:space="0" w:color="auto"/>
              <w:bottom w:val="single" w:sz="4" w:space="0" w:color="auto"/>
              <w:right w:val="single" w:sz="4" w:space="0" w:color="auto"/>
            </w:tcBorders>
            <w:shd w:val="clear" w:color="auto" w:fill="FFFFFF"/>
          </w:tcPr>
          <w:p w:rsidR="00897892" w:rsidRPr="00E53979" w:rsidRDefault="00897892" w:rsidP="00897892">
            <w:pPr>
              <w:pStyle w:val="Bodytext20"/>
              <w:shd w:val="clear" w:color="auto" w:fill="auto"/>
              <w:tabs>
                <w:tab w:val="left" w:pos="460"/>
              </w:tabs>
              <w:spacing w:after="0" w:line="240" w:lineRule="auto"/>
              <w:ind w:firstLine="0"/>
              <w:jc w:val="both"/>
              <w:rPr>
                <w:noProof/>
              </w:rPr>
            </w:pPr>
            <w:r w:rsidRPr="00E53979">
              <w:t>3 mēģinājumi ar vismaz 15 minūšu intervālu</w:t>
            </w:r>
          </w:p>
        </w:tc>
      </w:tr>
    </w:tbl>
    <w:p w:rsidR="00897892" w:rsidRDefault="00897892" w:rsidP="0029250D">
      <w:pPr>
        <w:jc w:val="both"/>
        <w:rPr>
          <w:rFonts w:ascii="Times New Roman" w:hAnsi="Times New Roman" w:cs="Times New Roman"/>
        </w:rPr>
      </w:pPr>
    </w:p>
    <w:p w:rsidR="00897892" w:rsidRDefault="00897892">
      <w:pPr>
        <w:rPr>
          <w:rFonts w:ascii="Times New Roman" w:hAnsi="Times New Roman" w:cs="Times New Roman"/>
        </w:rPr>
      </w:pPr>
      <w:r>
        <w:rPr>
          <w:rFonts w:ascii="Times New Roman" w:hAnsi="Times New Roman" w:cs="Times New Roman"/>
        </w:rPr>
        <w:br w:type="page"/>
      </w:r>
    </w:p>
    <w:p w:rsidR="0041118C" w:rsidRDefault="00897892" w:rsidP="00897892">
      <w:pPr>
        <w:pStyle w:val="Heading120"/>
        <w:shd w:val="clear" w:color="auto" w:fill="auto"/>
        <w:tabs>
          <w:tab w:val="left" w:pos="709"/>
        </w:tabs>
        <w:spacing w:before="0" w:after="0" w:line="240" w:lineRule="auto"/>
        <w:jc w:val="both"/>
        <w:outlineLvl w:val="9"/>
      </w:pPr>
      <w:bookmarkStart w:id="20" w:name="bookmark20"/>
      <w:r>
        <w:lastRenderedPageBreak/>
        <w:t>4.</w:t>
      </w:r>
      <w:r>
        <w:tab/>
      </w:r>
      <w:r w:rsidR="0041118C" w:rsidRPr="0029250D">
        <w:t>Paredzamais atbilstības testēšanas ilgums</w:t>
      </w:r>
      <w:bookmarkEnd w:id="20"/>
    </w:p>
    <w:p w:rsidR="00897892" w:rsidRPr="0029250D" w:rsidRDefault="00897892" w:rsidP="00897892">
      <w:pPr>
        <w:pStyle w:val="Heading120"/>
        <w:shd w:val="clear" w:color="auto" w:fill="auto"/>
        <w:tabs>
          <w:tab w:val="left" w:pos="709"/>
        </w:tabs>
        <w:spacing w:before="0" w:after="0" w:line="240" w:lineRule="auto"/>
        <w:jc w:val="both"/>
        <w:outlineLvl w:val="9"/>
        <w:rPr>
          <w:noProof/>
        </w:rPr>
      </w:pPr>
    </w:p>
    <w:p w:rsidR="00912EB9" w:rsidRPr="0029250D" w:rsidRDefault="00897892" w:rsidP="00897892">
      <w:pPr>
        <w:pStyle w:val="Bodytext20"/>
        <w:shd w:val="clear" w:color="auto" w:fill="auto"/>
        <w:tabs>
          <w:tab w:val="left" w:pos="709"/>
          <w:tab w:val="left" w:pos="875"/>
        </w:tabs>
        <w:spacing w:after="0" w:line="240" w:lineRule="auto"/>
        <w:ind w:firstLine="0"/>
        <w:jc w:val="both"/>
        <w:rPr>
          <w:noProof/>
        </w:rPr>
      </w:pPr>
      <w:r>
        <w:t>4.1.</w:t>
      </w:r>
      <w:r>
        <w:tab/>
      </w:r>
      <w:r w:rsidR="0041118C" w:rsidRPr="0029250D">
        <w:t>Pamatojoties uz iekārtas prasību testēšanas matricu, pārbaudes prasībām, procedūrām, pieņemšanas kritērijiem un pieņemamām pielaidēm, kas norādītas šajā pielikumā, turpmākajā tabulā sniegta informācija par atbilstības testēšanas paredzamo ilgumu.</w:t>
      </w:r>
    </w:p>
    <w:p w:rsidR="003D4572" w:rsidRDefault="003D4572" w:rsidP="0029250D">
      <w:pPr>
        <w:pStyle w:val="Bodytext20"/>
        <w:shd w:val="clear" w:color="auto" w:fill="auto"/>
        <w:tabs>
          <w:tab w:val="left" w:pos="460"/>
          <w:tab w:val="left" w:pos="875"/>
        </w:tabs>
        <w:spacing w:after="0" w:line="240" w:lineRule="auto"/>
        <w:ind w:firstLine="0"/>
        <w:jc w:val="both"/>
        <w:rPr>
          <w:noProof/>
        </w:rPr>
      </w:pPr>
    </w:p>
    <w:p w:rsidR="00897892" w:rsidRPr="0029250D" w:rsidRDefault="00897892" w:rsidP="0029250D">
      <w:pPr>
        <w:pStyle w:val="Bodytext20"/>
        <w:shd w:val="clear" w:color="auto" w:fill="auto"/>
        <w:tabs>
          <w:tab w:val="left" w:pos="460"/>
          <w:tab w:val="left" w:pos="875"/>
        </w:tabs>
        <w:spacing w:after="0" w:line="240" w:lineRule="auto"/>
        <w:ind w:firstLine="0"/>
        <w:jc w:val="both"/>
        <w:rPr>
          <w:noProof/>
        </w:rPr>
      </w:pPr>
    </w:p>
    <w:p w:rsidR="00912EB9" w:rsidRPr="0029250D" w:rsidRDefault="00912EB9" w:rsidP="00897892">
      <w:pPr>
        <w:pStyle w:val="Bodytext20"/>
        <w:shd w:val="clear" w:color="auto" w:fill="auto"/>
        <w:tabs>
          <w:tab w:val="left" w:pos="460"/>
          <w:tab w:val="left" w:pos="875"/>
        </w:tabs>
        <w:spacing w:after="0" w:line="240" w:lineRule="auto"/>
        <w:ind w:firstLine="0"/>
        <w:jc w:val="center"/>
        <w:rPr>
          <w:b/>
          <w:noProof/>
        </w:rPr>
      </w:pPr>
      <w:r w:rsidRPr="0029250D">
        <w:rPr>
          <w:b/>
          <w:noProof/>
        </w:rPr>
        <w:t>5. tabula</w:t>
      </w:r>
    </w:p>
    <w:p w:rsidR="00912EB9" w:rsidRPr="0029250D" w:rsidRDefault="00912EB9" w:rsidP="00897892">
      <w:pPr>
        <w:pStyle w:val="Bodytext20"/>
        <w:shd w:val="clear" w:color="auto" w:fill="auto"/>
        <w:tabs>
          <w:tab w:val="left" w:pos="460"/>
          <w:tab w:val="left" w:pos="875"/>
        </w:tabs>
        <w:spacing w:after="0" w:line="240" w:lineRule="auto"/>
        <w:ind w:firstLine="0"/>
        <w:jc w:val="center"/>
        <w:rPr>
          <w:b/>
          <w:noProof/>
        </w:rPr>
      </w:pPr>
    </w:p>
    <w:p w:rsidR="00912EB9" w:rsidRPr="0029250D" w:rsidRDefault="00912EB9" w:rsidP="00897892">
      <w:pPr>
        <w:pStyle w:val="Tablecaption20"/>
        <w:shd w:val="clear" w:color="auto" w:fill="auto"/>
        <w:tabs>
          <w:tab w:val="left" w:pos="460"/>
        </w:tabs>
        <w:spacing w:line="240" w:lineRule="auto"/>
        <w:rPr>
          <w:noProof/>
        </w:rPr>
      </w:pPr>
      <w:r w:rsidRPr="0029250D">
        <w:t>Paredzamais atbilstības testēšanas ilgums</w:t>
      </w:r>
    </w:p>
    <w:p w:rsidR="003D4572" w:rsidRPr="0029250D" w:rsidRDefault="003D4572" w:rsidP="0029250D">
      <w:pPr>
        <w:pStyle w:val="Tablecaption20"/>
        <w:shd w:val="clear" w:color="auto" w:fill="auto"/>
        <w:tabs>
          <w:tab w:val="left" w:pos="460"/>
        </w:tabs>
        <w:spacing w:line="240" w:lineRule="auto"/>
        <w:jc w:val="both"/>
        <w:rPr>
          <w:noProof/>
        </w:rPr>
      </w:pPr>
    </w:p>
    <w:tbl>
      <w:tblPr>
        <w:tblOverlap w:val="never"/>
        <w:tblW w:w="5000" w:type="pct"/>
        <w:jc w:val="center"/>
        <w:tblCellMar>
          <w:top w:w="28" w:type="dxa"/>
          <w:left w:w="28" w:type="dxa"/>
          <w:bottom w:w="28" w:type="dxa"/>
          <w:right w:w="28" w:type="dxa"/>
        </w:tblCellMar>
        <w:tblLook w:val="04A0" w:firstRow="1" w:lastRow="0" w:firstColumn="1" w:lastColumn="0" w:noHBand="0" w:noVBand="1"/>
      </w:tblPr>
      <w:tblGrid>
        <w:gridCol w:w="855"/>
        <w:gridCol w:w="5639"/>
        <w:gridCol w:w="2627"/>
      </w:tblGrid>
      <w:tr w:rsidR="00912EB9" w:rsidRPr="0029250D" w:rsidTr="005744FA">
        <w:trPr>
          <w:trHeight w:hRule="exact" w:val="629"/>
          <w:jc w:val="center"/>
        </w:trPr>
        <w:tc>
          <w:tcPr>
            <w:tcW w:w="469" w:type="pct"/>
            <w:tcBorders>
              <w:top w:val="single" w:sz="4" w:space="0" w:color="auto"/>
              <w:left w:val="single" w:sz="4" w:space="0" w:color="auto"/>
            </w:tcBorders>
            <w:shd w:val="clear" w:color="auto" w:fill="FFFFFF"/>
          </w:tcPr>
          <w:p w:rsidR="00912EB9" w:rsidRPr="0029250D" w:rsidRDefault="00912EB9" w:rsidP="0029250D">
            <w:pPr>
              <w:pStyle w:val="Bodytext20"/>
              <w:shd w:val="clear" w:color="auto" w:fill="auto"/>
              <w:tabs>
                <w:tab w:val="left" w:pos="460"/>
              </w:tabs>
              <w:spacing w:after="0" w:line="240" w:lineRule="auto"/>
              <w:ind w:firstLine="0"/>
              <w:jc w:val="both"/>
              <w:rPr>
                <w:b/>
                <w:bCs/>
                <w:noProof/>
              </w:rPr>
            </w:pPr>
            <w:r w:rsidRPr="0029250D">
              <w:rPr>
                <w:b/>
                <w:i/>
                <w:noProof/>
              </w:rPr>
              <w:t>CTN</w:t>
            </w:r>
          </w:p>
        </w:tc>
        <w:tc>
          <w:tcPr>
            <w:tcW w:w="3091" w:type="pct"/>
            <w:tcBorders>
              <w:top w:val="single" w:sz="4" w:space="0" w:color="auto"/>
              <w:left w:val="single" w:sz="4" w:space="0" w:color="auto"/>
            </w:tcBorders>
            <w:shd w:val="clear" w:color="auto" w:fill="FFFFFF"/>
          </w:tcPr>
          <w:p w:rsidR="00912EB9" w:rsidRPr="0029250D" w:rsidRDefault="00912EB9" w:rsidP="0029250D">
            <w:pPr>
              <w:pStyle w:val="Bodytext20"/>
              <w:shd w:val="clear" w:color="auto" w:fill="auto"/>
              <w:tabs>
                <w:tab w:val="left" w:pos="460"/>
              </w:tabs>
              <w:spacing w:after="0" w:line="240" w:lineRule="auto"/>
              <w:ind w:firstLine="0"/>
              <w:jc w:val="both"/>
              <w:rPr>
                <w:b/>
                <w:bCs/>
                <w:noProof/>
              </w:rPr>
            </w:pPr>
            <w:r w:rsidRPr="0029250D">
              <w:rPr>
                <w:b/>
                <w:noProof/>
              </w:rPr>
              <w:t>Pielaides</w:t>
            </w:r>
          </w:p>
        </w:tc>
        <w:tc>
          <w:tcPr>
            <w:tcW w:w="1440" w:type="pct"/>
            <w:tcBorders>
              <w:top w:val="single" w:sz="4" w:space="0" w:color="auto"/>
              <w:left w:val="single" w:sz="4" w:space="0" w:color="auto"/>
              <w:right w:val="single" w:sz="4" w:space="0" w:color="auto"/>
            </w:tcBorders>
            <w:shd w:val="clear" w:color="auto" w:fill="FFFFFF"/>
          </w:tcPr>
          <w:p w:rsidR="00912EB9" w:rsidRPr="0029250D" w:rsidRDefault="00912EB9" w:rsidP="0029250D">
            <w:pPr>
              <w:pStyle w:val="Bodytext20"/>
              <w:shd w:val="clear" w:color="auto" w:fill="auto"/>
              <w:tabs>
                <w:tab w:val="left" w:pos="460"/>
              </w:tabs>
              <w:spacing w:after="0" w:line="240" w:lineRule="auto"/>
              <w:ind w:firstLine="0"/>
              <w:jc w:val="both"/>
              <w:rPr>
                <w:b/>
                <w:bCs/>
                <w:noProof/>
              </w:rPr>
            </w:pPr>
            <w:r w:rsidRPr="0029250D">
              <w:rPr>
                <w:b/>
                <w:noProof/>
              </w:rPr>
              <w:t>Maksimālais ilgums</w:t>
            </w:r>
          </w:p>
        </w:tc>
      </w:tr>
      <w:tr w:rsidR="00912EB9" w:rsidRPr="0029250D" w:rsidTr="005744FA">
        <w:trPr>
          <w:trHeight w:hRule="exact" w:val="370"/>
          <w:jc w:val="center"/>
        </w:trPr>
        <w:tc>
          <w:tcPr>
            <w:tcW w:w="469" w:type="pct"/>
            <w:tcBorders>
              <w:top w:val="single" w:sz="4" w:space="0" w:color="auto"/>
              <w:left w:val="single" w:sz="4" w:space="0" w:color="auto"/>
            </w:tcBorders>
            <w:shd w:val="clear" w:color="auto" w:fill="FFFFFF"/>
            <w:vAlign w:val="bottom"/>
          </w:tcPr>
          <w:p w:rsidR="00912EB9" w:rsidRPr="0029250D" w:rsidRDefault="00912EB9" w:rsidP="005744FA">
            <w:pPr>
              <w:pStyle w:val="Bodytext20"/>
              <w:shd w:val="clear" w:color="auto" w:fill="auto"/>
              <w:tabs>
                <w:tab w:val="left" w:pos="460"/>
              </w:tabs>
              <w:spacing w:after="0" w:line="240" w:lineRule="auto"/>
              <w:ind w:firstLine="0"/>
              <w:jc w:val="center"/>
              <w:rPr>
                <w:noProof/>
              </w:rPr>
            </w:pPr>
            <w:r w:rsidRPr="0029250D">
              <w:rPr>
                <w:i/>
              </w:rPr>
              <w:t>EL</w:t>
            </w:r>
            <w:r w:rsidRPr="0029250D">
              <w:t>I</w:t>
            </w:r>
          </w:p>
        </w:tc>
        <w:tc>
          <w:tcPr>
            <w:tcW w:w="3091" w:type="pct"/>
            <w:tcBorders>
              <w:top w:val="single" w:sz="4" w:space="0" w:color="auto"/>
              <w:left w:val="single" w:sz="4" w:space="0" w:color="auto"/>
            </w:tcBorders>
            <w:shd w:val="clear" w:color="auto" w:fill="FFFFFF"/>
            <w:vAlign w:val="bottom"/>
          </w:tcPr>
          <w:p w:rsidR="00912EB9" w:rsidRPr="0029250D" w:rsidRDefault="00912EB9" w:rsidP="0029250D">
            <w:pPr>
              <w:pStyle w:val="Bodytext20"/>
              <w:shd w:val="clear" w:color="auto" w:fill="auto"/>
              <w:tabs>
                <w:tab w:val="left" w:pos="460"/>
              </w:tabs>
              <w:spacing w:after="0" w:line="240" w:lineRule="auto"/>
              <w:ind w:firstLine="0"/>
              <w:jc w:val="both"/>
              <w:rPr>
                <w:noProof/>
              </w:rPr>
            </w:pPr>
            <w:r w:rsidRPr="0029250D">
              <w:t>3 mēģinājumi ar vismaz 15 minūšu intervālu</w:t>
            </w:r>
          </w:p>
        </w:tc>
        <w:tc>
          <w:tcPr>
            <w:tcW w:w="1440" w:type="pct"/>
            <w:tcBorders>
              <w:top w:val="single" w:sz="4" w:space="0" w:color="auto"/>
              <w:left w:val="single" w:sz="4" w:space="0" w:color="auto"/>
              <w:right w:val="single" w:sz="4" w:space="0" w:color="auto"/>
            </w:tcBorders>
            <w:shd w:val="clear" w:color="auto" w:fill="FFFFFF"/>
            <w:vAlign w:val="bottom"/>
          </w:tcPr>
          <w:p w:rsidR="00912EB9" w:rsidRPr="0029250D" w:rsidRDefault="00912EB9" w:rsidP="0029250D">
            <w:pPr>
              <w:pStyle w:val="Bodytext20"/>
              <w:shd w:val="clear" w:color="auto" w:fill="auto"/>
              <w:tabs>
                <w:tab w:val="left" w:pos="460"/>
              </w:tabs>
              <w:spacing w:after="0" w:line="240" w:lineRule="auto"/>
              <w:ind w:firstLine="0"/>
              <w:jc w:val="both"/>
              <w:rPr>
                <w:noProof/>
              </w:rPr>
            </w:pPr>
            <w:r w:rsidRPr="0029250D">
              <w:t>45 min</w:t>
            </w:r>
          </w:p>
        </w:tc>
      </w:tr>
      <w:tr w:rsidR="00912EB9" w:rsidRPr="0029250D" w:rsidTr="005744FA">
        <w:trPr>
          <w:trHeight w:hRule="exact" w:val="648"/>
          <w:jc w:val="center"/>
        </w:trPr>
        <w:tc>
          <w:tcPr>
            <w:tcW w:w="469" w:type="pct"/>
            <w:tcBorders>
              <w:top w:val="single" w:sz="4" w:space="0" w:color="auto"/>
              <w:left w:val="single" w:sz="4" w:space="0" w:color="auto"/>
            </w:tcBorders>
            <w:shd w:val="clear" w:color="auto" w:fill="FFFFFF"/>
          </w:tcPr>
          <w:p w:rsidR="00912EB9" w:rsidRPr="0029250D" w:rsidRDefault="00912EB9" w:rsidP="005744FA">
            <w:pPr>
              <w:pStyle w:val="Bodytext20"/>
              <w:shd w:val="clear" w:color="auto" w:fill="auto"/>
              <w:tabs>
                <w:tab w:val="left" w:pos="460"/>
              </w:tabs>
              <w:spacing w:after="0" w:line="240" w:lineRule="auto"/>
              <w:ind w:firstLine="0"/>
              <w:jc w:val="center"/>
              <w:rPr>
                <w:noProof/>
              </w:rPr>
            </w:pPr>
            <w:r w:rsidRPr="0029250D">
              <w:t>9a</w:t>
            </w:r>
          </w:p>
        </w:tc>
        <w:tc>
          <w:tcPr>
            <w:tcW w:w="3091" w:type="pct"/>
            <w:tcBorders>
              <w:top w:val="single" w:sz="4" w:space="0" w:color="auto"/>
              <w:left w:val="single" w:sz="4" w:space="0" w:color="auto"/>
            </w:tcBorders>
            <w:shd w:val="clear" w:color="auto" w:fill="FFFFFF"/>
            <w:vAlign w:val="bottom"/>
          </w:tcPr>
          <w:p w:rsidR="00912EB9" w:rsidRPr="0029250D" w:rsidRDefault="00912EB9" w:rsidP="0029250D">
            <w:pPr>
              <w:pStyle w:val="Bodytext20"/>
              <w:shd w:val="clear" w:color="auto" w:fill="auto"/>
              <w:tabs>
                <w:tab w:val="left" w:pos="460"/>
              </w:tabs>
              <w:spacing w:after="0" w:line="240" w:lineRule="auto"/>
              <w:ind w:firstLine="0"/>
              <w:jc w:val="both"/>
              <w:rPr>
                <w:noProof/>
              </w:rPr>
            </w:pPr>
            <w:r w:rsidRPr="0029250D">
              <w:t>3 mēģinājumi ar vismaz 15 minūšu intervālu Pieņemami rezultāti: vismaz 40 no 48</w:t>
            </w:r>
          </w:p>
        </w:tc>
        <w:tc>
          <w:tcPr>
            <w:tcW w:w="1440" w:type="pct"/>
            <w:tcBorders>
              <w:top w:val="single" w:sz="4" w:space="0" w:color="auto"/>
              <w:left w:val="single" w:sz="4" w:space="0" w:color="auto"/>
              <w:right w:val="single" w:sz="4" w:space="0" w:color="auto"/>
            </w:tcBorders>
            <w:shd w:val="clear" w:color="auto" w:fill="FFFFFF"/>
            <w:vAlign w:val="bottom"/>
          </w:tcPr>
          <w:p w:rsidR="00912EB9" w:rsidRPr="0029250D" w:rsidRDefault="00912EB9" w:rsidP="0029250D">
            <w:pPr>
              <w:pStyle w:val="Bodytext20"/>
              <w:shd w:val="clear" w:color="auto" w:fill="auto"/>
              <w:tabs>
                <w:tab w:val="left" w:pos="460"/>
              </w:tabs>
              <w:spacing w:after="0" w:line="240" w:lineRule="auto"/>
              <w:ind w:firstLine="0"/>
              <w:jc w:val="both"/>
              <w:rPr>
                <w:noProof/>
              </w:rPr>
            </w:pPr>
            <w:r w:rsidRPr="0029250D">
              <w:t>45 min</w:t>
            </w:r>
          </w:p>
          <w:p w:rsidR="00912EB9" w:rsidRPr="0029250D" w:rsidRDefault="00912EB9" w:rsidP="0029250D">
            <w:pPr>
              <w:pStyle w:val="Bodytext20"/>
              <w:shd w:val="clear" w:color="auto" w:fill="auto"/>
              <w:tabs>
                <w:tab w:val="left" w:pos="460"/>
              </w:tabs>
              <w:spacing w:after="0" w:line="240" w:lineRule="auto"/>
              <w:ind w:firstLine="0"/>
              <w:jc w:val="both"/>
              <w:rPr>
                <w:noProof/>
              </w:rPr>
            </w:pPr>
            <w:r w:rsidRPr="0029250D">
              <w:t>720 min (12 stundas)</w:t>
            </w:r>
          </w:p>
        </w:tc>
      </w:tr>
      <w:tr w:rsidR="00912EB9" w:rsidRPr="0029250D" w:rsidTr="005744FA">
        <w:trPr>
          <w:trHeight w:hRule="exact" w:val="648"/>
          <w:jc w:val="center"/>
        </w:trPr>
        <w:tc>
          <w:tcPr>
            <w:tcW w:w="469" w:type="pct"/>
            <w:tcBorders>
              <w:top w:val="single" w:sz="4" w:space="0" w:color="auto"/>
              <w:left w:val="single" w:sz="4" w:space="0" w:color="auto"/>
            </w:tcBorders>
            <w:shd w:val="clear" w:color="auto" w:fill="FFFFFF"/>
          </w:tcPr>
          <w:p w:rsidR="00912EB9" w:rsidRPr="0029250D" w:rsidRDefault="00912EB9" w:rsidP="005744FA">
            <w:pPr>
              <w:pStyle w:val="Bodytext20"/>
              <w:shd w:val="clear" w:color="auto" w:fill="auto"/>
              <w:tabs>
                <w:tab w:val="left" w:pos="460"/>
              </w:tabs>
              <w:spacing w:after="0" w:line="240" w:lineRule="auto"/>
              <w:ind w:firstLine="0"/>
              <w:jc w:val="center"/>
              <w:rPr>
                <w:noProof/>
              </w:rPr>
            </w:pPr>
            <w:r w:rsidRPr="0029250D">
              <w:t>9b</w:t>
            </w:r>
          </w:p>
        </w:tc>
        <w:tc>
          <w:tcPr>
            <w:tcW w:w="3091" w:type="pct"/>
            <w:tcBorders>
              <w:top w:val="single" w:sz="4" w:space="0" w:color="auto"/>
              <w:left w:val="single" w:sz="4" w:space="0" w:color="auto"/>
            </w:tcBorders>
            <w:shd w:val="clear" w:color="auto" w:fill="FFFFFF"/>
            <w:vAlign w:val="bottom"/>
          </w:tcPr>
          <w:p w:rsidR="00912EB9" w:rsidRPr="0029250D" w:rsidRDefault="00912EB9" w:rsidP="0029250D">
            <w:pPr>
              <w:pStyle w:val="Bodytext20"/>
              <w:shd w:val="clear" w:color="auto" w:fill="auto"/>
              <w:tabs>
                <w:tab w:val="left" w:pos="460"/>
              </w:tabs>
              <w:spacing w:after="0" w:line="240" w:lineRule="auto"/>
              <w:ind w:firstLine="0"/>
              <w:jc w:val="both"/>
              <w:rPr>
                <w:noProof/>
              </w:rPr>
            </w:pPr>
            <w:r w:rsidRPr="0029250D">
              <w:t>3 mēģinājumi ar vismaz 15 minūšu intervālu Pieņemami rezultāti: vismaz 10 no 12</w:t>
            </w:r>
          </w:p>
        </w:tc>
        <w:tc>
          <w:tcPr>
            <w:tcW w:w="1440" w:type="pct"/>
            <w:tcBorders>
              <w:top w:val="single" w:sz="4" w:space="0" w:color="auto"/>
              <w:left w:val="single" w:sz="4" w:space="0" w:color="auto"/>
              <w:right w:val="single" w:sz="4" w:space="0" w:color="auto"/>
            </w:tcBorders>
            <w:shd w:val="clear" w:color="auto" w:fill="FFFFFF"/>
            <w:vAlign w:val="bottom"/>
          </w:tcPr>
          <w:p w:rsidR="00912EB9" w:rsidRPr="0029250D" w:rsidRDefault="00912EB9" w:rsidP="0029250D">
            <w:pPr>
              <w:pStyle w:val="Bodytext20"/>
              <w:shd w:val="clear" w:color="auto" w:fill="auto"/>
              <w:tabs>
                <w:tab w:val="left" w:pos="460"/>
              </w:tabs>
              <w:spacing w:after="0" w:line="240" w:lineRule="auto"/>
              <w:ind w:firstLine="0"/>
              <w:jc w:val="both"/>
              <w:rPr>
                <w:noProof/>
              </w:rPr>
            </w:pPr>
            <w:r w:rsidRPr="0029250D">
              <w:t>45 min</w:t>
            </w:r>
          </w:p>
          <w:p w:rsidR="00912EB9" w:rsidRPr="0029250D" w:rsidRDefault="00912EB9" w:rsidP="0029250D">
            <w:pPr>
              <w:pStyle w:val="Bodytext20"/>
              <w:shd w:val="clear" w:color="auto" w:fill="auto"/>
              <w:tabs>
                <w:tab w:val="left" w:pos="460"/>
              </w:tabs>
              <w:spacing w:after="0" w:line="240" w:lineRule="auto"/>
              <w:ind w:firstLine="0"/>
              <w:jc w:val="both"/>
              <w:rPr>
                <w:noProof/>
              </w:rPr>
            </w:pPr>
            <w:r w:rsidRPr="0029250D">
              <w:t>720 min (12 stundas)</w:t>
            </w:r>
          </w:p>
        </w:tc>
      </w:tr>
      <w:tr w:rsidR="00912EB9" w:rsidRPr="0029250D" w:rsidTr="005744FA">
        <w:trPr>
          <w:trHeight w:hRule="exact" w:val="374"/>
          <w:jc w:val="center"/>
        </w:trPr>
        <w:tc>
          <w:tcPr>
            <w:tcW w:w="469" w:type="pct"/>
            <w:tcBorders>
              <w:top w:val="single" w:sz="4" w:space="0" w:color="auto"/>
              <w:left w:val="single" w:sz="4" w:space="0" w:color="auto"/>
            </w:tcBorders>
            <w:shd w:val="clear" w:color="auto" w:fill="FFFFFF"/>
            <w:vAlign w:val="center"/>
          </w:tcPr>
          <w:p w:rsidR="00912EB9" w:rsidRPr="0029250D" w:rsidRDefault="00912EB9" w:rsidP="005744FA">
            <w:pPr>
              <w:pStyle w:val="Bodytext20"/>
              <w:shd w:val="clear" w:color="auto" w:fill="auto"/>
              <w:tabs>
                <w:tab w:val="left" w:pos="460"/>
              </w:tabs>
              <w:spacing w:after="0" w:line="240" w:lineRule="auto"/>
              <w:ind w:firstLine="0"/>
              <w:jc w:val="center"/>
              <w:rPr>
                <w:noProof/>
              </w:rPr>
            </w:pPr>
            <w:r w:rsidRPr="0029250D">
              <w:t>10</w:t>
            </w:r>
          </w:p>
        </w:tc>
        <w:tc>
          <w:tcPr>
            <w:tcW w:w="3091" w:type="pct"/>
            <w:tcBorders>
              <w:top w:val="single" w:sz="4" w:space="0" w:color="auto"/>
              <w:left w:val="single" w:sz="4" w:space="0" w:color="auto"/>
            </w:tcBorders>
            <w:shd w:val="clear" w:color="auto" w:fill="FFFFFF"/>
            <w:vAlign w:val="center"/>
          </w:tcPr>
          <w:p w:rsidR="00912EB9" w:rsidRPr="0029250D" w:rsidRDefault="00912EB9" w:rsidP="0029250D">
            <w:pPr>
              <w:pStyle w:val="Bodytext20"/>
              <w:shd w:val="clear" w:color="auto" w:fill="auto"/>
              <w:tabs>
                <w:tab w:val="left" w:pos="460"/>
              </w:tabs>
              <w:spacing w:after="0" w:line="240" w:lineRule="auto"/>
              <w:ind w:firstLine="0"/>
              <w:jc w:val="both"/>
              <w:rPr>
                <w:noProof/>
              </w:rPr>
            </w:pPr>
            <w:r w:rsidRPr="0029250D">
              <w:t>3 mēģinājumi ar vismaz 15 minūšu intervālu</w:t>
            </w:r>
          </w:p>
        </w:tc>
        <w:tc>
          <w:tcPr>
            <w:tcW w:w="1440" w:type="pct"/>
            <w:tcBorders>
              <w:top w:val="single" w:sz="4" w:space="0" w:color="auto"/>
              <w:left w:val="single" w:sz="4" w:space="0" w:color="auto"/>
              <w:right w:val="single" w:sz="4" w:space="0" w:color="auto"/>
            </w:tcBorders>
            <w:shd w:val="clear" w:color="auto" w:fill="FFFFFF"/>
            <w:vAlign w:val="center"/>
          </w:tcPr>
          <w:p w:rsidR="00912EB9" w:rsidRPr="0029250D" w:rsidRDefault="00912EB9" w:rsidP="0029250D">
            <w:pPr>
              <w:pStyle w:val="Bodytext20"/>
              <w:shd w:val="clear" w:color="auto" w:fill="auto"/>
              <w:tabs>
                <w:tab w:val="left" w:pos="460"/>
              </w:tabs>
              <w:spacing w:after="0" w:line="240" w:lineRule="auto"/>
              <w:ind w:firstLine="0"/>
              <w:jc w:val="both"/>
              <w:rPr>
                <w:noProof/>
              </w:rPr>
            </w:pPr>
            <w:r w:rsidRPr="0029250D">
              <w:t>45 min</w:t>
            </w:r>
          </w:p>
        </w:tc>
      </w:tr>
      <w:tr w:rsidR="00912EB9" w:rsidRPr="0029250D" w:rsidTr="005744FA">
        <w:trPr>
          <w:trHeight w:hRule="exact" w:val="370"/>
          <w:jc w:val="center"/>
        </w:trPr>
        <w:tc>
          <w:tcPr>
            <w:tcW w:w="469" w:type="pct"/>
            <w:tcBorders>
              <w:top w:val="single" w:sz="4" w:space="0" w:color="auto"/>
              <w:left w:val="single" w:sz="4" w:space="0" w:color="auto"/>
            </w:tcBorders>
            <w:shd w:val="clear" w:color="auto" w:fill="FFFFFF"/>
            <w:vAlign w:val="bottom"/>
          </w:tcPr>
          <w:p w:rsidR="00912EB9" w:rsidRPr="0029250D" w:rsidRDefault="00912EB9" w:rsidP="005744FA">
            <w:pPr>
              <w:pStyle w:val="Bodytext20"/>
              <w:shd w:val="clear" w:color="auto" w:fill="auto"/>
              <w:tabs>
                <w:tab w:val="left" w:pos="460"/>
              </w:tabs>
              <w:spacing w:after="0" w:line="240" w:lineRule="auto"/>
              <w:ind w:firstLine="0"/>
              <w:jc w:val="center"/>
              <w:rPr>
                <w:noProof/>
              </w:rPr>
            </w:pPr>
            <w:r w:rsidRPr="0029250D">
              <w:t>7</w:t>
            </w:r>
          </w:p>
        </w:tc>
        <w:tc>
          <w:tcPr>
            <w:tcW w:w="3091" w:type="pct"/>
            <w:tcBorders>
              <w:top w:val="single" w:sz="4" w:space="0" w:color="auto"/>
              <w:left w:val="single" w:sz="4" w:space="0" w:color="auto"/>
            </w:tcBorders>
            <w:shd w:val="clear" w:color="auto" w:fill="FFFFFF"/>
            <w:vAlign w:val="bottom"/>
          </w:tcPr>
          <w:p w:rsidR="00912EB9" w:rsidRPr="0029250D" w:rsidRDefault="00912EB9" w:rsidP="0029250D">
            <w:pPr>
              <w:pStyle w:val="Bodytext20"/>
              <w:shd w:val="clear" w:color="auto" w:fill="auto"/>
              <w:tabs>
                <w:tab w:val="left" w:pos="460"/>
              </w:tabs>
              <w:spacing w:after="0" w:line="240" w:lineRule="auto"/>
              <w:ind w:firstLine="0"/>
              <w:jc w:val="both"/>
              <w:rPr>
                <w:noProof/>
              </w:rPr>
            </w:pPr>
            <w:r w:rsidRPr="0029250D">
              <w:t>3 mēģinājumi ar vismaz 15 minūšu intervālu</w:t>
            </w:r>
          </w:p>
        </w:tc>
        <w:tc>
          <w:tcPr>
            <w:tcW w:w="1440" w:type="pct"/>
            <w:tcBorders>
              <w:top w:val="single" w:sz="4" w:space="0" w:color="auto"/>
              <w:left w:val="single" w:sz="4" w:space="0" w:color="auto"/>
              <w:right w:val="single" w:sz="4" w:space="0" w:color="auto"/>
            </w:tcBorders>
            <w:shd w:val="clear" w:color="auto" w:fill="FFFFFF"/>
            <w:vAlign w:val="bottom"/>
          </w:tcPr>
          <w:p w:rsidR="00912EB9" w:rsidRPr="0029250D" w:rsidRDefault="00912EB9" w:rsidP="0029250D">
            <w:pPr>
              <w:pStyle w:val="Bodytext20"/>
              <w:shd w:val="clear" w:color="auto" w:fill="auto"/>
              <w:tabs>
                <w:tab w:val="left" w:pos="460"/>
              </w:tabs>
              <w:spacing w:after="0" w:line="240" w:lineRule="auto"/>
              <w:ind w:firstLine="0"/>
              <w:jc w:val="both"/>
              <w:rPr>
                <w:noProof/>
              </w:rPr>
            </w:pPr>
            <w:r w:rsidRPr="0029250D">
              <w:t>45 min + gaidīšana 90 min</w:t>
            </w:r>
          </w:p>
        </w:tc>
      </w:tr>
      <w:tr w:rsidR="00912EB9" w:rsidRPr="0029250D" w:rsidTr="005744FA">
        <w:trPr>
          <w:trHeight w:hRule="exact" w:val="374"/>
          <w:jc w:val="center"/>
        </w:trPr>
        <w:tc>
          <w:tcPr>
            <w:tcW w:w="469" w:type="pct"/>
            <w:tcBorders>
              <w:top w:val="single" w:sz="4" w:space="0" w:color="auto"/>
              <w:left w:val="single" w:sz="4" w:space="0" w:color="auto"/>
            </w:tcBorders>
            <w:shd w:val="clear" w:color="auto" w:fill="FFFFFF"/>
            <w:vAlign w:val="bottom"/>
          </w:tcPr>
          <w:p w:rsidR="00912EB9" w:rsidRPr="0029250D" w:rsidRDefault="00912EB9" w:rsidP="005744FA">
            <w:pPr>
              <w:pStyle w:val="Bodytext20"/>
              <w:shd w:val="clear" w:color="auto" w:fill="auto"/>
              <w:tabs>
                <w:tab w:val="left" w:pos="460"/>
              </w:tabs>
              <w:spacing w:after="0" w:line="240" w:lineRule="auto"/>
              <w:ind w:firstLine="0"/>
              <w:jc w:val="center"/>
              <w:rPr>
                <w:noProof/>
              </w:rPr>
            </w:pPr>
            <w:r w:rsidRPr="0029250D">
              <w:rPr>
                <w:i/>
              </w:rPr>
              <w:t>EL</w:t>
            </w:r>
            <w:r w:rsidRPr="0029250D">
              <w:t>2</w:t>
            </w:r>
          </w:p>
        </w:tc>
        <w:tc>
          <w:tcPr>
            <w:tcW w:w="3091" w:type="pct"/>
            <w:tcBorders>
              <w:top w:val="single" w:sz="4" w:space="0" w:color="auto"/>
              <w:left w:val="single" w:sz="4" w:space="0" w:color="auto"/>
            </w:tcBorders>
            <w:shd w:val="clear" w:color="auto" w:fill="FFFFFF"/>
            <w:vAlign w:val="bottom"/>
          </w:tcPr>
          <w:p w:rsidR="00912EB9" w:rsidRPr="0029250D" w:rsidRDefault="00912EB9" w:rsidP="0029250D">
            <w:pPr>
              <w:pStyle w:val="Bodytext20"/>
              <w:shd w:val="clear" w:color="auto" w:fill="auto"/>
              <w:tabs>
                <w:tab w:val="left" w:pos="460"/>
              </w:tabs>
              <w:spacing w:after="0" w:line="240" w:lineRule="auto"/>
              <w:ind w:firstLine="0"/>
              <w:jc w:val="both"/>
              <w:rPr>
                <w:noProof/>
              </w:rPr>
            </w:pPr>
            <w:r w:rsidRPr="0029250D">
              <w:t>3 mēģinājumi ar vismaz 15 minūšu intervālu</w:t>
            </w:r>
          </w:p>
        </w:tc>
        <w:tc>
          <w:tcPr>
            <w:tcW w:w="1440" w:type="pct"/>
            <w:tcBorders>
              <w:top w:val="single" w:sz="4" w:space="0" w:color="auto"/>
              <w:left w:val="single" w:sz="4" w:space="0" w:color="auto"/>
              <w:right w:val="single" w:sz="4" w:space="0" w:color="auto"/>
            </w:tcBorders>
            <w:shd w:val="clear" w:color="auto" w:fill="FFFFFF"/>
            <w:vAlign w:val="bottom"/>
          </w:tcPr>
          <w:p w:rsidR="00912EB9" w:rsidRPr="0029250D" w:rsidRDefault="00912EB9" w:rsidP="0029250D">
            <w:pPr>
              <w:pStyle w:val="Bodytext20"/>
              <w:shd w:val="clear" w:color="auto" w:fill="auto"/>
              <w:tabs>
                <w:tab w:val="left" w:pos="460"/>
              </w:tabs>
              <w:spacing w:after="0" w:line="240" w:lineRule="auto"/>
              <w:ind w:firstLine="0"/>
              <w:jc w:val="both"/>
              <w:rPr>
                <w:noProof/>
              </w:rPr>
            </w:pPr>
            <w:r w:rsidRPr="0029250D">
              <w:t>45 min</w:t>
            </w:r>
          </w:p>
        </w:tc>
      </w:tr>
      <w:tr w:rsidR="00912EB9" w:rsidRPr="0029250D" w:rsidTr="005744FA">
        <w:trPr>
          <w:trHeight w:hRule="exact" w:val="379"/>
          <w:jc w:val="center"/>
        </w:trPr>
        <w:tc>
          <w:tcPr>
            <w:tcW w:w="469" w:type="pct"/>
            <w:tcBorders>
              <w:top w:val="single" w:sz="4" w:space="0" w:color="auto"/>
              <w:left w:val="single" w:sz="4" w:space="0" w:color="auto"/>
              <w:bottom w:val="single" w:sz="4" w:space="0" w:color="auto"/>
            </w:tcBorders>
            <w:shd w:val="clear" w:color="auto" w:fill="FFFFFF"/>
          </w:tcPr>
          <w:p w:rsidR="00912EB9" w:rsidRPr="0029250D" w:rsidRDefault="00912EB9" w:rsidP="0029250D">
            <w:pPr>
              <w:tabs>
                <w:tab w:val="left" w:pos="460"/>
              </w:tabs>
              <w:jc w:val="both"/>
              <w:rPr>
                <w:rFonts w:ascii="Times New Roman" w:hAnsi="Times New Roman" w:cs="Times New Roman"/>
                <w:noProof/>
              </w:rPr>
            </w:pPr>
          </w:p>
        </w:tc>
        <w:tc>
          <w:tcPr>
            <w:tcW w:w="3091" w:type="pct"/>
            <w:tcBorders>
              <w:top w:val="single" w:sz="4" w:space="0" w:color="auto"/>
              <w:left w:val="single" w:sz="4" w:space="0" w:color="auto"/>
              <w:bottom w:val="single" w:sz="4" w:space="0" w:color="auto"/>
            </w:tcBorders>
            <w:shd w:val="clear" w:color="auto" w:fill="FFFFFF"/>
          </w:tcPr>
          <w:p w:rsidR="00912EB9" w:rsidRPr="0029250D" w:rsidRDefault="00912EB9" w:rsidP="005744FA">
            <w:pPr>
              <w:pStyle w:val="Bodytext20"/>
              <w:shd w:val="clear" w:color="auto" w:fill="auto"/>
              <w:tabs>
                <w:tab w:val="left" w:pos="460"/>
              </w:tabs>
              <w:spacing w:after="0" w:line="240" w:lineRule="auto"/>
              <w:ind w:firstLine="0"/>
              <w:rPr>
                <w:i/>
                <w:iCs/>
                <w:noProof/>
              </w:rPr>
            </w:pPr>
            <w:r w:rsidRPr="0029250D">
              <w:rPr>
                <w:i/>
                <w:noProof/>
              </w:rPr>
              <w:t>Kopā</w:t>
            </w:r>
            <w:r w:rsidR="005744FA">
              <w:rPr>
                <w:i/>
                <w:noProof/>
              </w:rPr>
              <w:t>:</w:t>
            </w:r>
          </w:p>
        </w:tc>
        <w:tc>
          <w:tcPr>
            <w:tcW w:w="1440" w:type="pct"/>
            <w:tcBorders>
              <w:top w:val="single" w:sz="4" w:space="0" w:color="auto"/>
              <w:left w:val="single" w:sz="4" w:space="0" w:color="auto"/>
              <w:bottom w:val="single" w:sz="4" w:space="0" w:color="auto"/>
              <w:right w:val="single" w:sz="4" w:space="0" w:color="auto"/>
            </w:tcBorders>
            <w:shd w:val="clear" w:color="auto" w:fill="FFFFFF"/>
          </w:tcPr>
          <w:p w:rsidR="00912EB9" w:rsidRPr="0029250D" w:rsidRDefault="00912EB9" w:rsidP="0029250D">
            <w:pPr>
              <w:pStyle w:val="Bodytext20"/>
              <w:shd w:val="clear" w:color="auto" w:fill="auto"/>
              <w:tabs>
                <w:tab w:val="left" w:pos="460"/>
              </w:tabs>
              <w:spacing w:after="0" w:line="240" w:lineRule="auto"/>
              <w:ind w:firstLine="0"/>
              <w:jc w:val="both"/>
              <w:rPr>
                <w:noProof/>
              </w:rPr>
            </w:pPr>
            <w:r w:rsidRPr="0029250D">
              <w:t>30 stundas</w:t>
            </w:r>
          </w:p>
        </w:tc>
      </w:tr>
    </w:tbl>
    <w:p w:rsidR="00912EB9" w:rsidRPr="0029250D" w:rsidRDefault="00912EB9" w:rsidP="0029250D">
      <w:pPr>
        <w:pStyle w:val="Headingnumber10"/>
        <w:shd w:val="clear" w:color="auto" w:fill="auto"/>
        <w:tabs>
          <w:tab w:val="left" w:pos="460"/>
        </w:tabs>
        <w:spacing w:after="0" w:line="240" w:lineRule="auto"/>
        <w:jc w:val="both"/>
        <w:rPr>
          <w:rFonts w:eastAsia="Arial Unicode MS"/>
          <w:b w:val="0"/>
          <w:bCs w:val="0"/>
          <w:noProof/>
        </w:rPr>
      </w:pPr>
    </w:p>
    <w:p w:rsidR="00912EB9" w:rsidRPr="0029250D" w:rsidRDefault="00912EB9" w:rsidP="0029250D">
      <w:pPr>
        <w:jc w:val="both"/>
        <w:rPr>
          <w:rFonts w:ascii="Times New Roman" w:hAnsi="Times New Roman" w:cs="Times New Roman"/>
          <w:noProof/>
        </w:rPr>
      </w:pPr>
      <w:r w:rsidRPr="0029250D">
        <w:rPr>
          <w:rFonts w:ascii="Times New Roman" w:hAnsi="Times New Roman"/>
        </w:rPr>
        <w:br w:type="page"/>
      </w:r>
    </w:p>
    <w:p w:rsidR="0041118C" w:rsidRPr="0029250D" w:rsidRDefault="0041118C" w:rsidP="005744FA">
      <w:pPr>
        <w:pStyle w:val="Headingnumber10"/>
        <w:shd w:val="clear" w:color="auto" w:fill="auto"/>
        <w:tabs>
          <w:tab w:val="left" w:pos="460"/>
        </w:tabs>
        <w:spacing w:after="0" w:line="240" w:lineRule="auto"/>
        <w:rPr>
          <w:noProof/>
        </w:rPr>
      </w:pPr>
      <w:r w:rsidRPr="0029250D">
        <w:lastRenderedPageBreak/>
        <w:t>2. papildinājums</w:t>
      </w:r>
    </w:p>
    <w:p w:rsidR="005744FA" w:rsidRDefault="005744FA" w:rsidP="005744FA">
      <w:pPr>
        <w:pStyle w:val="Heading120"/>
        <w:shd w:val="clear" w:color="auto" w:fill="auto"/>
        <w:tabs>
          <w:tab w:val="left" w:pos="460"/>
        </w:tabs>
        <w:spacing w:before="0" w:after="0" w:line="240" w:lineRule="auto"/>
        <w:outlineLvl w:val="9"/>
      </w:pPr>
      <w:bookmarkStart w:id="21" w:name="bookmark21"/>
    </w:p>
    <w:p w:rsidR="0041118C" w:rsidRPr="0029250D" w:rsidRDefault="0041118C" w:rsidP="005744FA">
      <w:pPr>
        <w:pStyle w:val="Heading120"/>
        <w:shd w:val="clear" w:color="auto" w:fill="auto"/>
        <w:tabs>
          <w:tab w:val="left" w:pos="460"/>
        </w:tabs>
        <w:spacing w:before="0" w:after="0" w:line="240" w:lineRule="auto"/>
        <w:outlineLvl w:val="9"/>
        <w:rPr>
          <w:noProof/>
        </w:rPr>
      </w:pPr>
      <w:r w:rsidRPr="0029250D">
        <w:t>Atbilstības pārbaudes ziņojuma paraugs</w:t>
      </w:r>
      <w:bookmarkEnd w:id="21"/>
    </w:p>
    <w:p w:rsidR="005744FA" w:rsidRDefault="005744FA" w:rsidP="005744FA">
      <w:pPr>
        <w:pStyle w:val="Heading120"/>
        <w:shd w:val="clear" w:color="auto" w:fill="auto"/>
        <w:tabs>
          <w:tab w:val="left" w:pos="460"/>
        </w:tabs>
        <w:spacing w:before="0" w:after="0" w:line="240" w:lineRule="auto"/>
        <w:outlineLvl w:val="9"/>
      </w:pPr>
      <w:bookmarkStart w:id="22" w:name="bookmark22"/>
    </w:p>
    <w:p w:rsidR="0041118C" w:rsidRPr="0029250D" w:rsidRDefault="0041118C" w:rsidP="005744FA">
      <w:pPr>
        <w:pStyle w:val="Heading120"/>
        <w:shd w:val="clear" w:color="auto" w:fill="auto"/>
        <w:tabs>
          <w:tab w:val="left" w:pos="460"/>
        </w:tabs>
        <w:spacing w:before="0" w:after="0" w:line="240" w:lineRule="auto"/>
        <w:outlineLvl w:val="9"/>
        <w:rPr>
          <w:noProof/>
        </w:rPr>
      </w:pPr>
      <w:r w:rsidRPr="0029250D">
        <w:t>Atbilstības pārbaudes ziņojums</w:t>
      </w:r>
      <w:bookmarkEnd w:id="22"/>
    </w:p>
    <w:p w:rsidR="005744FA" w:rsidRDefault="005744FA" w:rsidP="0029250D">
      <w:pPr>
        <w:pStyle w:val="Bodytext20"/>
        <w:shd w:val="clear" w:color="auto" w:fill="auto"/>
        <w:tabs>
          <w:tab w:val="left" w:pos="460"/>
        </w:tabs>
        <w:spacing w:after="0" w:line="240" w:lineRule="auto"/>
        <w:ind w:firstLine="0"/>
        <w:jc w:val="both"/>
      </w:pPr>
    </w:p>
    <w:p w:rsidR="0041118C" w:rsidRDefault="0041118C" w:rsidP="005744FA">
      <w:pPr>
        <w:pStyle w:val="Bodytext20"/>
        <w:shd w:val="clear" w:color="auto" w:fill="auto"/>
        <w:tabs>
          <w:tab w:val="left" w:pos="460"/>
        </w:tabs>
        <w:spacing w:after="0" w:line="240" w:lineRule="auto"/>
        <w:ind w:firstLine="0"/>
        <w:jc w:val="center"/>
      </w:pPr>
      <w:r w:rsidRPr="0029250D">
        <w:t>izdots saskaņā ar MSC</w:t>
      </w:r>
      <w:r w:rsidRPr="0029250D">
        <w:rPr>
          <w:i/>
        </w:rPr>
        <w:t>.</w:t>
      </w:r>
      <w:r w:rsidRPr="0029250D">
        <w:t xml:space="preserve"> 1/Circ. 1307 par norādījumiem attiecībā uz kuģu atbilstības </w:t>
      </w:r>
      <w:r w:rsidRPr="0029250D">
        <w:rPr>
          <w:i/>
        </w:rPr>
        <w:t>LRIT</w:t>
      </w:r>
      <w:r w:rsidRPr="0029250D">
        <w:t xml:space="preserve"> informācijas pārraides prasībām apsekošanu un sertifikāciju</w:t>
      </w:r>
    </w:p>
    <w:p w:rsidR="005744FA" w:rsidRPr="0029250D" w:rsidRDefault="005744FA" w:rsidP="0029250D">
      <w:pPr>
        <w:pStyle w:val="Bodytext20"/>
        <w:shd w:val="clear" w:color="auto" w:fill="auto"/>
        <w:tabs>
          <w:tab w:val="left" w:pos="460"/>
        </w:tabs>
        <w:spacing w:after="0" w:line="240" w:lineRule="auto"/>
        <w:ind w:firstLine="0"/>
        <w:jc w:val="both"/>
        <w:rPr>
          <w:noProof/>
        </w:rPr>
      </w:pPr>
    </w:p>
    <w:tbl>
      <w:tblPr>
        <w:tblStyle w:val="TableGrid"/>
        <w:tblW w:w="342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3385"/>
      </w:tblGrid>
      <w:tr w:rsidR="005744FA" w:rsidRPr="008E0FFC" w:rsidTr="004D25B6">
        <w:trPr>
          <w:trHeight w:val="313"/>
          <w:jc w:val="center"/>
        </w:trPr>
        <w:tc>
          <w:tcPr>
            <w:tcW w:w="2339" w:type="pct"/>
          </w:tcPr>
          <w:p w:rsidR="005744FA" w:rsidRPr="008E0FFC" w:rsidRDefault="005744FA" w:rsidP="004D25B6">
            <w:pPr>
              <w:pStyle w:val="BodyText"/>
              <w:ind w:left="0"/>
              <w:jc w:val="right"/>
              <w:rPr>
                <w:noProof/>
                <w:lang w:val="en-US"/>
              </w:rPr>
            </w:pPr>
            <w:r w:rsidRPr="008E0FFC">
              <w:rPr>
                <w:noProof/>
                <w:lang w:val="en-US"/>
              </w:rPr>
              <w:t>izdots</w:t>
            </w:r>
          </w:p>
        </w:tc>
        <w:tc>
          <w:tcPr>
            <w:tcW w:w="2661" w:type="pct"/>
            <w:tcBorders>
              <w:bottom w:val="dashed" w:sz="2" w:space="0" w:color="auto"/>
            </w:tcBorders>
          </w:tcPr>
          <w:p w:rsidR="005744FA" w:rsidRPr="008E0FFC" w:rsidRDefault="005744FA" w:rsidP="004D25B6">
            <w:pPr>
              <w:pStyle w:val="BodyText"/>
              <w:ind w:left="0"/>
              <w:jc w:val="both"/>
              <w:rPr>
                <w:rFonts w:cs="Times New Roman"/>
                <w:noProof/>
                <w:lang w:val="en-US"/>
              </w:rPr>
            </w:pPr>
          </w:p>
        </w:tc>
      </w:tr>
      <w:tr w:rsidR="005744FA" w:rsidRPr="008E0FFC" w:rsidTr="004D25B6">
        <w:trPr>
          <w:trHeight w:val="330"/>
          <w:jc w:val="center"/>
        </w:trPr>
        <w:tc>
          <w:tcPr>
            <w:tcW w:w="2339" w:type="pct"/>
            <w:tcBorders>
              <w:bottom w:val="dashed" w:sz="4" w:space="0" w:color="auto"/>
            </w:tcBorders>
          </w:tcPr>
          <w:p w:rsidR="005744FA" w:rsidRPr="008E0FFC" w:rsidRDefault="005744FA" w:rsidP="004D25B6">
            <w:pPr>
              <w:pStyle w:val="BodyText"/>
              <w:ind w:left="0"/>
              <w:jc w:val="both"/>
              <w:rPr>
                <w:noProof/>
                <w:lang w:val="en-US"/>
              </w:rPr>
            </w:pPr>
          </w:p>
        </w:tc>
        <w:tc>
          <w:tcPr>
            <w:tcW w:w="2661" w:type="pct"/>
            <w:tcBorders>
              <w:top w:val="dashed" w:sz="2" w:space="0" w:color="auto"/>
            </w:tcBorders>
          </w:tcPr>
          <w:p w:rsidR="005744FA" w:rsidRPr="008E0FFC" w:rsidRDefault="005744FA" w:rsidP="004D25B6">
            <w:pPr>
              <w:pStyle w:val="BodyText"/>
              <w:ind w:left="0"/>
              <w:rPr>
                <w:rFonts w:cs="Times New Roman"/>
                <w:noProof/>
                <w:lang w:val="en-US"/>
              </w:rPr>
            </w:pPr>
            <w:r w:rsidRPr="008E0FFC">
              <w:rPr>
                <w:noProof/>
                <w:lang w:val="en-US"/>
              </w:rPr>
              <w:t>valdības vārdā</w:t>
            </w:r>
          </w:p>
        </w:tc>
      </w:tr>
    </w:tbl>
    <w:p w:rsidR="00912EB9" w:rsidRPr="0029250D" w:rsidRDefault="00912EB9" w:rsidP="0029250D">
      <w:pPr>
        <w:pStyle w:val="Bodytext20"/>
        <w:shd w:val="clear" w:color="auto" w:fill="auto"/>
        <w:tabs>
          <w:tab w:val="left" w:pos="460"/>
          <w:tab w:val="left" w:leader="dot" w:pos="7480"/>
        </w:tabs>
        <w:spacing w:after="0" w:line="240" w:lineRule="auto"/>
        <w:ind w:firstLine="0"/>
        <w:jc w:val="both"/>
        <w:rPr>
          <w:noProof/>
        </w:rPr>
      </w:pPr>
    </w:p>
    <w:p w:rsidR="00912EB9" w:rsidRPr="0029250D" w:rsidRDefault="00912EB9" w:rsidP="0029250D">
      <w:pPr>
        <w:pStyle w:val="Bodytext20"/>
        <w:shd w:val="clear" w:color="auto" w:fill="auto"/>
        <w:tabs>
          <w:tab w:val="left" w:pos="460"/>
          <w:tab w:val="left" w:leader="dot" w:pos="7480"/>
        </w:tabs>
        <w:spacing w:after="0" w:line="240" w:lineRule="auto"/>
        <w:ind w:firstLine="0"/>
        <w:jc w:val="both"/>
        <w:rPr>
          <w:noProof/>
        </w:rPr>
      </w:pPr>
    </w:p>
    <w:tbl>
      <w:tblPr>
        <w:tblW w:w="5000" w:type="pct"/>
        <w:tblCellMar>
          <w:top w:w="28" w:type="dxa"/>
          <w:left w:w="28" w:type="dxa"/>
          <w:bottom w:w="28" w:type="dxa"/>
          <w:right w:w="28" w:type="dxa"/>
        </w:tblCellMar>
        <w:tblLook w:val="04A0" w:firstRow="1" w:lastRow="0" w:firstColumn="1" w:lastColumn="0" w:noHBand="0" w:noVBand="1"/>
      </w:tblPr>
      <w:tblGrid>
        <w:gridCol w:w="4628"/>
        <w:gridCol w:w="4493"/>
      </w:tblGrid>
      <w:tr w:rsidR="00786A26" w:rsidRPr="0029250D" w:rsidTr="005744FA">
        <w:tc>
          <w:tcPr>
            <w:tcW w:w="2537" w:type="pct"/>
            <w:tcBorders>
              <w:top w:val="single" w:sz="4" w:space="0" w:color="auto"/>
              <w:left w:val="single" w:sz="4" w:space="0" w:color="auto"/>
            </w:tcBorders>
            <w:shd w:val="clear" w:color="auto" w:fill="FFFFFF"/>
          </w:tcPr>
          <w:p w:rsidR="00786A26" w:rsidRPr="0029250D" w:rsidRDefault="00786A26" w:rsidP="005744FA">
            <w:pPr>
              <w:pStyle w:val="Bodytext20"/>
              <w:shd w:val="clear" w:color="auto" w:fill="auto"/>
              <w:tabs>
                <w:tab w:val="left" w:pos="460"/>
              </w:tabs>
              <w:spacing w:after="0" w:line="240" w:lineRule="auto"/>
              <w:ind w:firstLine="0"/>
              <w:rPr>
                <w:noProof/>
              </w:rPr>
            </w:pPr>
            <w:r w:rsidRPr="0029250D">
              <w:t>Kuģa vārds</w:t>
            </w:r>
          </w:p>
        </w:tc>
        <w:tc>
          <w:tcPr>
            <w:tcW w:w="2463" w:type="pct"/>
            <w:tcBorders>
              <w:top w:val="single" w:sz="4" w:space="0" w:color="auto"/>
              <w:left w:val="single" w:sz="4" w:space="0" w:color="auto"/>
              <w:right w:val="single" w:sz="4" w:space="0" w:color="auto"/>
            </w:tcBorders>
            <w:shd w:val="clear" w:color="auto" w:fill="FFFFFF"/>
          </w:tcPr>
          <w:p w:rsidR="00786A26" w:rsidRPr="0029250D" w:rsidRDefault="00786A26" w:rsidP="0029250D">
            <w:pPr>
              <w:tabs>
                <w:tab w:val="left" w:pos="460"/>
              </w:tabs>
              <w:jc w:val="both"/>
              <w:rPr>
                <w:rFonts w:ascii="Times New Roman" w:hAnsi="Times New Roman" w:cs="Times New Roman"/>
                <w:noProof/>
              </w:rPr>
            </w:pPr>
          </w:p>
        </w:tc>
      </w:tr>
      <w:tr w:rsidR="00786A26" w:rsidRPr="0029250D" w:rsidTr="005744FA">
        <w:tc>
          <w:tcPr>
            <w:tcW w:w="2537" w:type="pct"/>
            <w:tcBorders>
              <w:top w:val="single" w:sz="4" w:space="0" w:color="auto"/>
              <w:left w:val="single" w:sz="4" w:space="0" w:color="auto"/>
            </w:tcBorders>
            <w:shd w:val="clear" w:color="auto" w:fill="FFFFFF"/>
          </w:tcPr>
          <w:p w:rsidR="00786A26" w:rsidRPr="0029250D" w:rsidRDefault="00786A26" w:rsidP="005744FA">
            <w:pPr>
              <w:pStyle w:val="Bodytext20"/>
              <w:shd w:val="clear" w:color="auto" w:fill="auto"/>
              <w:tabs>
                <w:tab w:val="left" w:pos="460"/>
              </w:tabs>
              <w:spacing w:after="0" w:line="240" w:lineRule="auto"/>
              <w:ind w:firstLine="0"/>
              <w:rPr>
                <w:noProof/>
              </w:rPr>
            </w:pPr>
            <w:r w:rsidRPr="0029250D">
              <w:t>Pieraksta osta:</w:t>
            </w:r>
          </w:p>
        </w:tc>
        <w:tc>
          <w:tcPr>
            <w:tcW w:w="2463" w:type="pct"/>
            <w:tcBorders>
              <w:top w:val="single" w:sz="4" w:space="0" w:color="auto"/>
              <w:left w:val="single" w:sz="4" w:space="0" w:color="auto"/>
              <w:right w:val="single" w:sz="4" w:space="0" w:color="auto"/>
            </w:tcBorders>
            <w:shd w:val="clear" w:color="auto" w:fill="FFFFFF"/>
          </w:tcPr>
          <w:p w:rsidR="00786A26" w:rsidRPr="0029250D" w:rsidRDefault="00786A26" w:rsidP="0029250D">
            <w:pPr>
              <w:tabs>
                <w:tab w:val="left" w:pos="460"/>
              </w:tabs>
              <w:jc w:val="both"/>
              <w:rPr>
                <w:rFonts w:ascii="Times New Roman" w:hAnsi="Times New Roman" w:cs="Times New Roman"/>
                <w:noProof/>
              </w:rPr>
            </w:pPr>
          </w:p>
        </w:tc>
      </w:tr>
      <w:tr w:rsidR="00786A26" w:rsidRPr="0029250D" w:rsidTr="005744FA">
        <w:tc>
          <w:tcPr>
            <w:tcW w:w="2537" w:type="pct"/>
            <w:tcBorders>
              <w:top w:val="single" w:sz="4" w:space="0" w:color="auto"/>
              <w:left w:val="single" w:sz="4" w:space="0" w:color="auto"/>
            </w:tcBorders>
            <w:shd w:val="clear" w:color="auto" w:fill="FFFFFF"/>
          </w:tcPr>
          <w:p w:rsidR="00786A26" w:rsidRPr="0029250D" w:rsidRDefault="00786A26" w:rsidP="005744FA">
            <w:pPr>
              <w:pStyle w:val="Bodytext20"/>
              <w:shd w:val="clear" w:color="auto" w:fill="auto"/>
              <w:tabs>
                <w:tab w:val="left" w:pos="460"/>
              </w:tabs>
              <w:spacing w:after="0" w:line="240" w:lineRule="auto"/>
              <w:ind w:firstLine="0"/>
              <w:rPr>
                <w:noProof/>
              </w:rPr>
            </w:pPr>
            <w:r w:rsidRPr="0029250D">
              <w:t>Pazīšanas numurs vai burti:</w:t>
            </w:r>
          </w:p>
        </w:tc>
        <w:tc>
          <w:tcPr>
            <w:tcW w:w="2463" w:type="pct"/>
            <w:tcBorders>
              <w:top w:val="single" w:sz="4" w:space="0" w:color="auto"/>
              <w:left w:val="single" w:sz="4" w:space="0" w:color="auto"/>
              <w:right w:val="single" w:sz="4" w:space="0" w:color="auto"/>
            </w:tcBorders>
            <w:shd w:val="clear" w:color="auto" w:fill="FFFFFF"/>
          </w:tcPr>
          <w:p w:rsidR="00786A26" w:rsidRPr="0029250D" w:rsidRDefault="00786A26" w:rsidP="0029250D">
            <w:pPr>
              <w:tabs>
                <w:tab w:val="left" w:pos="460"/>
              </w:tabs>
              <w:jc w:val="both"/>
              <w:rPr>
                <w:rFonts w:ascii="Times New Roman" w:hAnsi="Times New Roman" w:cs="Times New Roman"/>
                <w:noProof/>
              </w:rPr>
            </w:pPr>
          </w:p>
        </w:tc>
      </w:tr>
      <w:tr w:rsidR="00786A26" w:rsidRPr="0029250D" w:rsidTr="005744FA">
        <w:tc>
          <w:tcPr>
            <w:tcW w:w="2537" w:type="pct"/>
            <w:tcBorders>
              <w:top w:val="single" w:sz="4" w:space="0" w:color="auto"/>
              <w:left w:val="single" w:sz="4" w:space="0" w:color="auto"/>
            </w:tcBorders>
            <w:shd w:val="clear" w:color="auto" w:fill="FFFFFF"/>
          </w:tcPr>
          <w:p w:rsidR="00786A26" w:rsidRPr="0029250D" w:rsidRDefault="00786A26" w:rsidP="005744FA">
            <w:pPr>
              <w:pStyle w:val="Bodytext20"/>
              <w:shd w:val="clear" w:color="auto" w:fill="auto"/>
              <w:tabs>
                <w:tab w:val="left" w:pos="460"/>
              </w:tabs>
              <w:spacing w:after="0" w:line="240" w:lineRule="auto"/>
              <w:ind w:firstLine="0"/>
              <w:rPr>
                <w:noProof/>
              </w:rPr>
            </w:pPr>
            <w:r w:rsidRPr="0029250D">
              <w:rPr>
                <w:i/>
              </w:rPr>
              <w:t>IMO</w:t>
            </w:r>
            <w:r w:rsidRPr="0029250D">
              <w:t xml:space="preserve"> numurs:</w:t>
            </w:r>
          </w:p>
        </w:tc>
        <w:tc>
          <w:tcPr>
            <w:tcW w:w="2463" w:type="pct"/>
            <w:tcBorders>
              <w:top w:val="single" w:sz="4" w:space="0" w:color="auto"/>
              <w:left w:val="single" w:sz="4" w:space="0" w:color="auto"/>
              <w:right w:val="single" w:sz="4" w:space="0" w:color="auto"/>
            </w:tcBorders>
            <w:shd w:val="clear" w:color="auto" w:fill="FFFFFF"/>
          </w:tcPr>
          <w:p w:rsidR="00786A26" w:rsidRPr="0029250D" w:rsidRDefault="00786A26" w:rsidP="0029250D">
            <w:pPr>
              <w:tabs>
                <w:tab w:val="left" w:pos="460"/>
              </w:tabs>
              <w:jc w:val="both"/>
              <w:rPr>
                <w:rFonts w:ascii="Times New Roman" w:hAnsi="Times New Roman" w:cs="Times New Roman"/>
                <w:noProof/>
              </w:rPr>
            </w:pPr>
          </w:p>
        </w:tc>
      </w:tr>
      <w:tr w:rsidR="00786A26" w:rsidRPr="0029250D" w:rsidTr="005744FA">
        <w:tc>
          <w:tcPr>
            <w:tcW w:w="2537" w:type="pct"/>
            <w:tcBorders>
              <w:top w:val="single" w:sz="4" w:space="0" w:color="auto"/>
              <w:left w:val="single" w:sz="4" w:space="0" w:color="auto"/>
            </w:tcBorders>
            <w:shd w:val="clear" w:color="auto" w:fill="FFFFFF"/>
          </w:tcPr>
          <w:p w:rsidR="00786A26" w:rsidRPr="0029250D" w:rsidRDefault="00786A26" w:rsidP="005744FA">
            <w:pPr>
              <w:pStyle w:val="Bodytext20"/>
              <w:shd w:val="clear" w:color="auto" w:fill="auto"/>
              <w:tabs>
                <w:tab w:val="left" w:pos="460"/>
              </w:tabs>
              <w:spacing w:after="0" w:line="240" w:lineRule="auto"/>
              <w:ind w:firstLine="0"/>
              <w:rPr>
                <w:noProof/>
              </w:rPr>
            </w:pPr>
            <w:r w:rsidRPr="0029250D">
              <w:t>Jūras mobilā sakaru dienesta identitāte:</w:t>
            </w:r>
          </w:p>
        </w:tc>
        <w:tc>
          <w:tcPr>
            <w:tcW w:w="2463" w:type="pct"/>
            <w:tcBorders>
              <w:top w:val="single" w:sz="4" w:space="0" w:color="auto"/>
              <w:left w:val="single" w:sz="4" w:space="0" w:color="auto"/>
              <w:right w:val="single" w:sz="4" w:space="0" w:color="auto"/>
            </w:tcBorders>
            <w:shd w:val="clear" w:color="auto" w:fill="FFFFFF"/>
          </w:tcPr>
          <w:p w:rsidR="00786A26" w:rsidRPr="0029250D" w:rsidRDefault="00786A26" w:rsidP="0029250D">
            <w:pPr>
              <w:tabs>
                <w:tab w:val="left" w:pos="460"/>
              </w:tabs>
              <w:jc w:val="both"/>
              <w:rPr>
                <w:rFonts w:ascii="Times New Roman" w:hAnsi="Times New Roman" w:cs="Times New Roman"/>
                <w:noProof/>
              </w:rPr>
            </w:pPr>
          </w:p>
        </w:tc>
      </w:tr>
      <w:tr w:rsidR="00786A26" w:rsidRPr="0029250D" w:rsidTr="005744FA">
        <w:tc>
          <w:tcPr>
            <w:tcW w:w="2537" w:type="pct"/>
            <w:tcBorders>
              <w:top w:val="single" w:sz="4" w:space="0" w:color="auto"/>
              <w:left w:val="single" w:sz="4" w:space="0" w:color="auto"/>
            </w:tcBorders>
            <w:shd w:val="clear" w:color="auto" w:fill="FFFFFF"/>
          </w:tcPr>
          <w:p w:rsidR="00786A26" w:rsidRPr="0029250D" w:rsidRDefault="00786A26" w:rsidP="005744FA">
            <w:pPr>
              <w:pStyle w:val="Bodytext20"/>
              <w:shd w:val="clear" w:color="auto" w:fill="auto"/>
              <w:tabs>
                <w:tab w:val="left" w:pos="460"/>
              </w:tabs>
              <w:spacing w:after="0" w:line="240" w:lineRule="auto"/>
              <w:ind w:firstLine="0"/>
              <w:rPr>
                <w:noProof/>
              </w:rPr>
            </w:pPr>
            <w:r w:rsidRPr="0029250D">
              <w:t>Bruto tilpība:</w:t>
            </w:r>
          </w:p>
        </w:tc>
        <w:tc>
          <w:tcPr>
            <w:tcW w:w="2463" w:type="pct"/>
            <w:tcBorders>
              <w:top w:val="single" w:sz="4" w:space="0" w:color="auto"/>
              <w:left w:val="single" w:sz="4" w:space="0" w:color="auto"/>
              <w:right w:val="single" w:sz="4" w:space="0" w:color="auto"/>
            </w:tcBorders>
            <w:shd w:val="clear" w:color="auto" w:fill="FFFFFF"/>
          </w:tcPr>
          <w:p w:rsidR="00786A26" w:rsidRPr="0029250D" w:rsidRDefault="00786A26" w:rsidP="0029250D">
            <w:pPr>
              <w:tabs>
                <w:tab w:val="left" w:pos="460"/>
              </w:tabs>
              <w:jc w:val="both"/>
              <w:rPr>
                <w:rFonts w:ascii="Times New Roman" w:hAnsi="Times New Roman" w:cs="Times New Roman"/>
                <w:noProof/>
              </w:rPr>
            </w:pPr>
          </w:p>
        </w:tc>
      </w:tr>
      <w:tr w:rsidR="00786A26" w:rsidRPr="0029250D" w:rsidTr="005744FA">
        <w:tc>
          <w:tcPr>
            <w:tcW w:w="2537" w:type="pct"/>
            <w:tcBorders>
              <w:top w:val="single" w:sz="4" w:space="0" w:color="auto"/>
              <w:left w:val="single" w:sz="4" w:space="0" w:color="auto"/>
            </w:tcBorders>
            <w:shd w:val="clear" w:color="auto" w:fill="FFFFFF"/>
          </w:tcPr>
          <w:p w:rsidR="00786A26" w:rsidRPr="0029250D" w:rsidRDefault="00786A26" w:rsidP="005744FA">
            <w:pPr>
              <w:pStyle w:val="Bodytext20"/>
              <w:shd w:val="clear" w:color="auto" w:fill="auto"/>
              <w:tabs>
                <w:tab w:val="left" w:pos="460"/>
              </w:tabs>
              <w:spacing w:after="0" w:line="240" w:lineRule="auto"/>
              <w:ind w:firstLine="0"/>
              <w:rPr>
                <w:noProof/>
              </w:rPr>
            </w:pPr>
            <w:r w:rsidRPr="0029250D">
              <w:t xml:space="preserve">Jūras rajoni, kuros ir apstiprināta kuģa </w:t>
            </w:r>
            <w:r w:rsidRPr="0029250D">
              <w:rPr>
                <w:rStyle w:val="Bodytext210pt0"/>
                <w:noProof/>
                <w:sz w:val="24"/>
              </w:rPr>
              <w:t>ekspluatācija</w:t>
            </w:r>
            <w:r w:rsidRPr="0029250D">
              <w:rPr>
                <w:rStyle w:val="FootnoteReference"/>
                <w:noProof/>
              </w:rPr>
              <w:footnoteReference w:customMarkFollows="1" w:id="2"/>
              <w:t>1</w:t>
            </w:r>
            <w:r w:rsidRPr="0029250D">
              <w:t xml:space="preserve">: </w:t>
            </w:r>
            <w:r w:rsidRPr="0029250D">
              <w:br/>
            </w:r>
          </w:p>
        </w:tc>
        <w:tc>
          <w:tcPr>
            <w:tcW w:w="2463" w:type="pct"/>
            <w:tcBorders>
              <w:top w:val="single" w:sz="4" w:space="0" w:color="auto"/>
              <w:left w:val="single" w:sz="4" w:space="0" w:color="auto"/>
              <w:right w:val="single" w:sz="4" w:space="0" w:color="auto"/>
            </w:tcBorders>
            <w:shd w:val="clear" w:color="auto" w:fill="FFFFFF"/>
          </w:tcPr>
          <w:p w:rsidR="00786A26" w:rsidRPr="0029250D" w:rsidRDefault="00786A26" w:rsidP="0029250D">
            <w:pPr>
              <w:tabs>
                <w:tab w:val="left" w:pos="460"/>
              </w:tabs>
              <w:jc w:val="both"/>
              <w:rPr>
                <w:rFonts w:ascii="Times New Roman" w:hAnsi="Times New Roman" w:cs="Times New Roman"/>
                <w:noProof/>
              </w:rPr>
            </w:pPr>
          </w:p>
        </w:tc>
      </w:tr>
      <w:tr w:rsidR="00786A26" w:rsidRPr="0029250D" w:rsidTr="005744FA">
        <w:tc>
          <w:tcPr>
            <w:tcW w:w="2537" w:type="pct"/>
            <w:tcBorders>
              <w:top w:val="single" w:sz="4" w:space="0" w:color="auto"/>
              <w:left w:val="single" w:sz="4" w:space="0" w:color="auto"/>
            </w:tcBorders>
            <w:shd w:val="clear" w:color="auto" w:fill="FFFFFF"/>
          </w:tcPr>
          <w:p w:rsidR="00786A26" w:rsidRPr="0029250D" w:rsidRDefault="00786A26" w:rsidP="005744FA">
            <w:pPr>
              <w:pStyle w:val="Bodytext20"/>
              <w:shd w:val="clear" w:color="auto" w:fill="auto"/>
              <w:tabs>
                <w:tab w:val="left" w:pos="460"/>
              </w:tabs>
              <w:spacing w:after="0" w:line="240" w:lineRule="auto"/>
              <w:ind w:firstLine="0"/>
              <w:rPr>
                <w:noProof/>
              </w:rPr>
            </w:pPr>
            <w:r w:rsidRPr="0029250D">
              <w:t xml:space="preserve">Jūras rajoni, kuriem šis ziņojums ir </w:t>
            </w:r>
            <w:r w:rsidRPr="0029250D">
              <w:rPr>
                <w:rStyle w:val="Bodytext210pt0"/>
                <w:noProof/>
                <w:sz w:val="24"/>
              </w:rPr>
              <w:t>derīgs</w:t>
            </w:r>
            <w:r w:rsidRPr="0029250D">
              <w:rPr>
                <w:rStyle w:val="FootnoteReference"/>
                <w:noProof/>
              </w:rPr>
              <w:footnoteReference w:customMarkFollows="1" w:id="3"/>
              <w:t>2</w:t>
            </w:r>
            <w:r w:rsidRPr="0029250D">
              <w:t>:</w:t>
            </w:r>
          </w:p>
        </w:tc>
        <w:tc>
          <w:tcPr>
            <w:tcW w:w="2463" w:type="pct"/>
            <w:tcBorders>
              <w:top w:val="single" w:sz="4" w:space="0" w:color="auto"/>
              <w:left w:val="single" w:sz="4" w:space="0" w:color="auto"/>
              <w:right w:val="single" w:sz="4" w:space="0" w:color="auto"/>
            </w:tcBorders>
            <w:shd w:val="clear" w:color="auto" w:fill="FFFFFF"/>
          </w:tcPr>
          <w:p w:rsidR="00786A26" w:rsidRPr="0029250D" w:rsidRDefault="00786A26" w:rsidP="0029250D">
            <w:pPr>
              <w:tabs>
                <w:tab w:val="left" w:pos="460"/>
              </w:tabs>
              <w:jc w:val="both"/>
              <w:rPr>
                <w:rFonts w:ascii="Times New Roman" w:hAnsi="Times New Roman" w:cs="Times New Roman"/>
                <w:noProof/>
              </w:rPr>
            </w:pPr>
          </w:p>
        </w:tc>
      </w:tr>
      <w:tr w:rsidR="00786A26" w:rsidRPr="0029250D" w:rsidTr="005744FA">
        <w:tc>
          <w:tcPr>
            <w:tcW w:w="2537" w:type="pct"/>
            <w:tcBorders>
              <w:top w:val="single" w:sz="4" w:space="0" w:color="auto"/>
              <w:left w:val="single" w:sz="4" w:space="0" w:color="auto"/>
              <w:bottom w:val="single" w:sz="4" w:space="0" w:color="auto"/>
            </w:tcBorders>
            <w:shd w:val="clear" w:color="auto" w:fill="FFFFFF"/>
          </w:tcPr>
          <w:p w:rsidR="00786A26" w:rsidRPr="0029250D" w:rsidRDefault="00786A26" w:rsidP="005744FA">
            <w:pPr>
              <w:pStyle w:val="Bodytext20"/>
              <w:shd w:val="clear" w:color="auto" w:fill="auto"/>
              <w:tabs>
                <w:tab w:val="left" w:pos="460"/>
              </w:tabs>
              <w:spacing w:after="0" w:line="240" w:lineRule="auto"/>
              <w:ind w:firstLine="0"/>
              <w:rPr>
                <w:noProof/>
              </w:rPr>
            </w:pPr>
            <w:r w:rsidRPr="0029250D">
              <w:t>Lietojumprogrammas pakalpojuma sniedzējs, kas veic pārbaudi:</w:t>
            </w:r>
          </w:p>
        </w:tc>
        <w:tc>
          <w:tcPr>
            <w:tcW w:w="2463" w:type="pct"/>
            <w:tcBorders>
              <w:top w:val="single" w:sz="4" w:space="0" w:color="auto"/>
              <w:left w:val="single" w:sz="4" w:space="0" w:color="auto"/>
              <w:bottom w:val="single" w:sz="4" w:space="0" w:color="auto"/>
              <w:right w:val="single" w:sz="4" w:space="0" w:color="auto"/>
            </w:tcBorders>
            <w:shd w:val="clear" w:color="auto" w:fill="FFFFFF"/>
          </w:tcPr>
          <w:p w:rsidR="00786A26" w:rsidRPr="0029250D" w:rsidRDefault="00786A26" w:rsidP="0029250D">
            <w:pPr>
              <w:tabs>
                <w:tab w:val="left" w:pos="460"/>
              </w:tabs>
              <w:jc w:val="both"/>
              <w:rPr>
                <w:rFonts w:ascii="Times New Roman" w:hAnsi="Times New Roman" w:cs="Times New Roman"/>
                <w:noProof/>
              </w:rPr>
            </w:pPr>
          </w:p>
        </w:tc>
      </w:tr>
    </w:tbl>
    <w:p w:rsidR="00234AA9" w:rsidRPr="0029250D" w:rsidRDefault="00234AA9" w:rsidP="0029250D">
      <w:pPr>
        <w:pStyle w:val="BodyText"/>
        <w:ind w:left="0"/>
        <w:jc w:val="both"/>
        <w:rPr>
          <w:rFonts w:cs="Times New Roman"/>
        </w:rPr>
      </w:pPr>
    </w:p>
    <w:p w:rsidR="00234AA9" w:rsidRDefault="00234AA9" w:rsidP="0029250D">
      <w:pPr>
        <w:pStyle w:val="BodyText"/>
        <w:ind w:left="0"/>
        <w:jc w:val="both"/>
      </w:pPr>
      <w:r w:rsidRPr="0029250D">
        <w:t xml:space="preserve">AR ŠO APLIECINĀM, ka kuģa iekārta, kas paredzēta </w:t>
      </w:r>
      <w:r w:rsidRPr="0029250D">
        <w:rPr>
          <w:i/>
        </w:rPr>
        <w:t>LRIT</w:t>
      </w:r>
      <w:r w:rsidRPr="0029250D">
        <w:t xml:space="preserve"> informācijas pārraidīšanai un norādīta turpmāk:</w:t>
      </w:r>
    </w:p>
    <w:p w:rsidR="005744FA" w:rsidRPr="0029250D" w:rsidRDefault="005744FA" w:rsidP="0029250D">
      <w:pPr>
        <w:pStyle w:val="BodyText"/>
        <w:ind w:left="0"/>
        <w:jc w:val="both"/>
        <w:rPr>
          <w:rFonts w:cs="Times New Roman"/>
        </w:rPr>
      </w:pPr>
    </w:p>
    <w:p w:rsidR="005744FA" w:rsidRPr="0029250D" w:rsidRDefault="005744FA" w:rsidP="005744FA">
      <w:pPr>
        <w:tabs>
          <w:tab w:val="left" w:pos="460"/>
        </w:tabs>
        <w:ind w:left="1134" w:hanging="425"/>
        <w:jc w:val="both"/>
        <w:rPr>
          <w:rFonts w:ascii="Times New Roman" w:hAnsi="Times New Roman" w:cs="Times New Roman"/>
        </w:rPr>
      </w:pPr>
      <w:r>
        <w:rPr>
          <w:rFonts w:ascii="Times New Roman" w:hAnsi="Times New Roman"/>
        </w:rPr>
        <w:t>1.</w:t>
      </w:r>
      <w:r>
        <w:rPr>
          <w:rFonts w:ascii="Times New Roman" w:hAnsi="Times New Roman"/>
        </w:rPr>
        <w:tab/>
      </w:r>
      <w:r w:rsidRPr="0029250D">
        <w:rPr>
          <w:rFonts w:ascii="Times New Roman" w:hAnsi="Times New Roman"/>
        </w:rPr>
        <w:t>atbilst V/19-1.6. un V/19-1.7. noteikumam, pārskatītajiem darbības standartiem un funkcionālajām prasībām attiecībā uz kuģu tālās darbības identifikāciju un sekošanu, kas pieņemtas ar rezolūciju MSC.263(84) un</w:t>
      </w:r>
      <w:r w:rsidRPr="0029250D">
        <w:rPr>
          <w:rStyle w:val="FootnoteReference"/>
          <w:rFonts w:ascii="Times New Roman" w:hAnsi="Times New Roman"/>
        </w:rPr>
        <w:footnoteReference w:customMarkFollows="1" w:id="4"/>
        <w:t>3</w:t>
      </w:r>
    </w:p>
    <w:p w:rsidR="00234AA9" w:rsidRPr="0029250D" w:rsidRDefault="00234AA9" w:rsidP="0029250D">
      <w:pPr>
        <w:tabs>
          <w:tab w:val="left" w:pos="460"/>
        </w:tabs>
        <w:jc w:val="both"/>
        <w:rPr>
          <w:rFonts w:ascii="Times New Roman" w:hAnsi="Times New Roman" w:cs="Times New Roman"/>
          <w:noProof/>
        </w:rPr>
      </w:pPr>
    </w:p>
    <w:tbl>
      <w:tblPr>
        <w:tblW w:w="4392" w:type="pct"/>
        <w:tblInd w:w="1144" w:type="dxa"/>
        <w:tblCellMar>
          <w:left w:w="10" w:type="dxa"/>
          <w:right w:w="10" w:type="dxa"/>
        </w:tblCellMar>
        <w:tblLook w:val="04A0" w:firstRow="1" w:lastRow="0" w:firstColumn="1" w:lastColumn="0" w:noHBand="0" w:noVBand="1"/>
      </w:tblPr>
      <w:tblGrid>
        <w:gridCol w:w="710"/>
        <w:gridCol w:w="5244"/>
        <w:gridCol w:w="1104"/>
        <w:gridCol w:w="922"/>
      </w:tblGrid>
      <w:tr w:rsidR="005744FA" w:rsidRPr="008E0FFC" w:rsidTr="004D25B6">
        <w:trPr>
          <w:trHeight w:hRule="exact" w:val="830"/>
        </w:trPr>
        <w:tc>
          <w:tcPr>
            <w:tcW w:w="444" w:type="pct"/>
            <w:shd w:val="clear" w:color="auto" w:fill="FFFFFF"/>
          </w:tcPr>
          <w:p w:rsidR="005744FA" w:rsidRPr="008E0FFC" w:rsidRDefault="005744FA" w:rsidP="004D25B6">
            <w:pPr>
              <w:pStyle w:val="Bodytext20"/>
              <w:shd w:val="clear" w:color="auto" w:fill="auto"/>
              <w:tabs>
                <w:tab w:val="left" w:pos="460"/>
              </w:tabs>
              <w:spacing w:after="0" w:line="240" w:lineRule="auto"/>
              <w:ind w:firstLine="0"/>
              <w:jc w:val="both"/>
              <w:rPr>
                <w:noProof/>
                <w:lang w:val="en-US"/>
              </w:rPr>
            </w:pPr>
            <w:r>
              <w:rPr>
                <w:noProof/>
                <w:lang w:val="en-US"/>
              </w:rPr>
              <w:t>1)</w:t>
            </w:r>
          </w:p>
        </w:tc>
        <w:tc>
          <w:tcPr>
            <w:tcW w:w="3286" w:type="pct"/>
            <w:shd w:val="clear" w:color="auto" w:fill="FFFFFF"/>
          </w:tcPr>
          <w:p w:rsidR="005744FA" w:rsidRPr="008E0FFC" w:rsidRDefault="005744FA" w:rsidP="004D25B6">
            <w:pPr>
              <w:pStyle w:val="Bodytext20"/>
              <w:shd w:val="clear" w:color="auto" w:fill="auto"/>
              <w:tabs>
                <w:tab w:val="left" w:pos="460"/>
              </w:tabs>
              <w:spacing w:after="0" w:line="240" w:lineRule="auto"/>
              <w:ind w:right="274" w:firstLine="0"/>
              <w:jc w:val="both"/>
              <w:rPr>
                <w:noProof/>
                <w:lang w:val="en-US"/>
              </w:rPr>
            </w:pPr>
            <w:r>
              <w:rPr>
                <w:noProof/>
                <w:lang w:val="en-US"/>
              </w:rPr>
              <w:t>atbilst tipam, ko administrācija</w:t>
            </w:r>
            <w:r w:rsidRPr="008E0FFC">
              <w:rPr>
                <w:noProof/>
                <w:lang w:val="en-US"/>
              </w:rPr>
              <w:t xml:space="preserve"> apstiprinājusi saskaņā ar V/19-1. noteikumu;</w:t>
            </w:r>
          </w:p>
        </w:tc>
        <w:tc>
          <w:tcPr>
            <w:tcW w:w="692" w:type="pct"/>
            <w:shd w:val="clear" w:color="auto" w:fill="FFFFFF"/>
          </w:tcPr>
          <w:p w:rsidR="005744FA" w:rsidRPr="008E0FFC" w:rsidRDefault="005744FA" w:rsidP="004D25B6">
            <w:pPr>
              <w:pStyle w:val="Bodytext20"/>
              <w:shd w:val="clear" w:color="auto" w:fill="auto"/>
              <w:tabs>
                <w:tab w:val="left" w:pos="460"/>
              </w:tabs>
              <w:spacing w:after="0" w:line="240" w:lineRule="auto"/>
              <w:ind w:firstLine="0"/>
              <w:jc w:val="both"/>
              <w:rPr>
                <w:noProof/>
                <w:sz w:val="32"/>
                <w:szCs w:val="32"/>
                <w:lang w:val="en-US"/>
              </w:rPr>
            </w:pPr>
            <w:r w:rsidRPr="008E0FFC">
              <w:rPr>
                <w:noProof/>
                <w:sz w:val="32"/>
                <w:lang w:val="en-US"/>
              </w:rPr>
              <w:t xml:space="preserve">□ </w:t>
            </w:r>
            <w:r w:rsidRPr="008E0FFC">
              <w:rPr>
                <w:noProof/>
                <w:lang w:val="en-US"/>
              </w:rPr>
              <w:t>Jā</w:t>
            </w:r>
          </w:p>
        </w:tc>
        <w:tc>
          <w:tcPr>
            <w:tcW w:w="578" w:type="pct"/>
            <w:shd w:val="clear" w:color="auto" w:fill="FFFFFF"/>
          </w:tcPr>
          <w:p w:rsidR="005744FA" w:rsidRPr="008E0FFC" w:rsidRDefault="005744FA" w:rsidP="004D25B6">
            <w:pPr>
              <w:pStyle w:val="Bodytext20"/>
              <w:shd w:val="clear" w:color="auto" w:fill="auto"/>
              <w:tabs>
                <w:tab w:val="left" w:pos="460"/>
              </w:tabs>
              <w:spacing w:after="0" w:line="240" w:lineRule="auto"/>
              <w:ind w:firstLine="0"/>
              <w:jc w:val="both"/>
              <w:rPr>
                <w:noProof/>
                <w:lang w:val="en-US"/>
              </w:rPr>
            </w:pPr>
            <w:r w:rsidRPr="008E0FFC">
              <w:rPr>
                <w:noProof/>
                <w:sz w:val="32"/>
                <w:lang w:val="en-US"/>
              </w:rPr>
              <w:t xml:space="preserve">□ </w:t>
            </w:r>
            <w:r w:rsidRPr="008E0FFC">
              <w:rPr>
                <w:noProof/>
                <w:lang w:val="en-US"/>
              </w:rPr>
              <w:t>Nē</w:t>
            </w:r>
          </w:p>
        </w:tc>
      </w:tr>
      <w:tr w:rsidR="005744FA" w:rsidRPr="008E0FFC" w:rsidTr="004D25B6">
        <w:trPr>
          <w:trHeight w:hRule="exact" w:val="715"/>
        </w:trPr>
        <w:tc>
          <w:tcPr>
            <w:tcW w:w="444" w:type="pct"/>
            <w:shd w:val="clear" w:color="auto" w:fill="FFFFFF"/>
          </w:tcPr>
          <w:p w:rsidR="005744FA" w:rsidRPr="008E0FFC" w:rsidRDefault="005744FA" w:rsidP="004D25B6">
            <w:pPr>
              <w:pStyle w:val="Bodytext20"/>
              <w:shd w:val="clear" w:color="auto" w:fill="auto"/>
              <w:tabs>
                <w:tab w:val="left" w:pos="460"/>
              </w:tabs>
              <w:spacing w:after="0" w:line="240" w:lineRule="auto"/>
              <w:ind w:firstLine="0"/>
              <w:jc w:val="both"/>
              <w:rPr>
                <w:noProof/>
                <w:lang w:val="en-US"/>
              </w:rPr>
            </w:pPr>
            <w:r>
              <w:rPr>
                <w:noProof/>
                <w:lang w:val="en-US"/>
              </w:rPr>
              <w:t>2)</w:t>
            </w:r>
          </w:p>
        </w:tc>
        <w:tc>
          <w:tcPr>
            <w:tcW w:w="3286" w:type="pct"/>
            <w:shd w:val="clear" w:color="auto" w:fill="FFFFFF"/>
          </w:tcPr>
          <w:p w:rsidR="005744FA" w:rsidRPr="008E0FFC" w:rsidRDefault="005744FA" w:rsidP="004D25B6">
            <w:pPr>
              <w:pStyle w:val="Bodytext20"/>
              <w:shd w:val="clear" w:color="auto" w:fill="auto"/>
              <w:tabs>
                <w:tab w:val="left" w:pos="460"/>
              </w:tabs>
              <w:spacing w:after="0" w:line="240" w:lineRule="auto"/>
              <w:ind w:right="274" w:firstLine="0"/>
              <w:jc w:val="both"/>
              <w:rPr>
                <w:noProof/>
                <w:lang w:val="en-US"/>
              </w:rPr>
            </w:pPr>
            <w:r>
              <w:rPr>
                <w:noProof/>
                <w:lang w:val="en-US"/>
              </w:rPr>
              <w:t>atbilst tipam, ko administrācija</w:t>
            </w:r>
            <w:r w:rsidRPr="008E0FFC">
              <w:rPr>
                <w:noProof/>
                <w:lang w:val="en-US"/>
              </w:rPr>
              <w:t xml:space="preserve"> apstiprinājusi saskaņā ar IV/14. noteikumu;</w:t>
            </w:r>
          </w:p>
        </w:tc>
        <w:tc>
          <w:tcPr>
            <w:tcW w:w="692" w:type="pct"/>
            <w:shd w:val="clear" w:color="auto" w:fill="FFFFFF"/>
          </w:tcPr>
          <w:p w:rsidR="005744FA" w:rsidRPr="008E0FFC" w:rsidRDefault="005744FA" w:rsidP="004D25B6">
            <w:pPr>
              <w:pStyle w:val="Bodytext20"/>
              <w:shd w:val="clear" w:color="auto" w:fill="auto"/>
              <w:tabs>
                <w:tab w:val="left" w:pos="460"/>
              </w:tabs>
              <w:spacing w:after="0" w:line="240" w:lineRule="auto"/>
              <w:ind w:firstLine="0"/>
              <w:jc w:val="both"/>
              <w:rPr>
                <w:noProof/>
                <w:lang w:val="en-US"/>
              </w:rPr>
            </w:pPr>
            <w:r w:rsidRPr="008E0FFC">
              <w:rPr>
                <w:noProof/>
                <w:sz w:val="32"/>
                <w:lang w:val="en-US"/>
              </w:rPr>
              <w:t xml:space="preserve">□ </w:t>
            </w:r>
            <w:r w:rsidRPr="008E0FFC">
              <w:rPr>
                <w:noProof/>
                <w:lang w:val="en-US"/>
              </w:rPr>
              <w:t>Jā</w:t>
            </w:r>
          </w:p>
        </w:tc>
        <w:tc>
          <w:tcPr>
            <w:tcW w:w="578" w:type="pct"/>
            <w:shd w:val="clear" w:color="auto" w:fill="FFFFFF"/>
          </w:tcPr>
          <w:p w:rsidR="005744FA" w:rsidRPr="008E0FFC" w:rsidRDefault="005744FA" w:rsidP="004D25B6">
            <w:pPr>
              <w:pStyle w:val="Bodytext20"/>
              <w:shd w:val="clear" w:color="auto" w:fill="auto"/>
              <w:tabs>
                <w:tab w:val="left" w:pos="460"/>
              </w:tabs>
              <w:spacing w:after="0" w:line="240" w:lineRule="auto"/>
              <w:ind w:firstLine="0"/>
              <w:jc w:val="both"/>
              <w:rPr>
                <w:noProof/>
                <w:lang w:val="en-US"/>
              </w:rPr>
            </w:pPr>
            <w:r w:rsidRPr="008E0FFC">
              <w:rPr>
                <w:noProof/>
                <w:sz w:val="32"/>
                <w:lang w:val="en-US"/>
              </w:rPr>
              <w:t xml:space="preserve">□ </w:t>
            </w:r>
            <w:r w:rsidRPr="008E0FFC">
              <w:rPr>
                <w:noProof/>
                <w:lang w:val="en-US"/>
              </w:rPr>
              <w:t>Nē</w:t>
            </w:r>
          </w:p>
        </w:tc>
      </w:tr>
      <w:tr w:rsidR="005744FA" w:rsidRPr="008E0FFC" w:rsidTr="004D25B6">
        <w:trPr>
          <w:trHeight w:hRule="exact" w:val="1716"/>
        </w:trPr>
        <w:tc>
          <w:tcPr>
            <w:tcW w:w="444" w:type="pct"/>
            <w:shd w:val="clear" w:color="auto" w:fill="FFFFFF"/>
          </w:tcPr>
          <w:p w:rsidR="005744FA" w:rsidRPr="008E0FFC" w:rsidRDefault="005744FA" w:rsidP="004D25B6">
            <w:pPr>
              <w:pStyle w:val="Bodytext20"/>
              <w:shd w:val="clear" w:color="auto" w:fill="auto"/>
              <w:tabs>
                <w:tab w:val="left" w:pos="460"/>
              </w:tabs>
              <w:spacing w:after="0" w:line="240" w:lineRule="auto"/>
              <w:ind w:firstLine="0"/>
              <w:jc w:val="both"/>
              <w:rPr>
                <w:noProof/>
                <w:lang w:val="en-US"/>
              </w:rPr>
            </w:pPr>
            <w:r>
              <w:rPr>
                <w:noProof/>
                <w:lang w:val="en-US"/>
              </w:rPr>
              <w:lastRenderedPageBreak/>
              <w:t>3)</w:t>
            </w:r>
          </w:p>
        </w:tc>
        <w:tc>
          <w:tcPr>
            <w:tcW w:w="3286" w:type="pct"/>
            <w:shd w:val="clear" w:color="auto" w:fill="FFFFFF"/>
          </w:tcPr>
          <w:p w:rsidR="005744FA" w:rsidRPr="008E0FFC" w:rsidRDefault="005744FA" w:rsidP="004D25B6">
            <w:pPr>
              <w:pStyle w:val="Bodytext20"/>
              <w:shd w:val="clear" w:color="auto" w:fill="auto"/>
              <w:tabs>
                <w:tab w:val="left" w:pos="460"/>
              </w:tabs>
              <w:spacing w:after="0" w:line="240" w:lineRule="auto"/>
              <w:ind w:right="274" w:firstLine="0"/>
              <w:jc w:val="both"/>
              <w:rPr>
                <w:noProof/>
                <w:lang w:val="en-US"/>
              </w:rPr>
            </w:pPr>
            <w:r>
              <w:rPr>
                <w:noProof/>
                <w:lang w:val="en-US"/>
              </w:rPr>
              <w:t>.3. saņēmusi administrācijas</w:t>
            </w:r>
            <w:r w:rsidRPr="008E0FFC">
              <w:rPr>
                <w:noProof/>
                <w:lang w:val="en-US"/>
              </w:rPr>
              <w:t xml:space="preserve"> apstiprinājumu, ka tā atbilst prasībām, kas noteiktas IEC 60945 (2002-08) un IEC 60945 </w:t>
            </w:r>
            <w:r w:rsidRPr="008E0FFC">
              <w:rPr>
                <w:i/>
                <w:noProof/>
                <w:lang w:val="en-US"/>
              </w:rPr>
              <w:t>Corr</w:t>
            </w:r>
            <w:r w:rsidRPr="008E0FFC">
              <w:rPr>
                <w:noProof/>
                <w:lang w:val="en-US"/>
              </w:rPr>
              <w:t>.1 (2008-04) "Jūras navigācijas un radiosakaru iekārtas un sistēmas. Vispārīgās prasības. Testēšanas metodes un obligātie testēšanas rezultāti";</w:t>
            </w:r>
          </w:p>
        </w:tc>
        <w:tc>
          <w:tcPr>
            <w:tcW w:w="692" w:type="pct"/>
            <w:shd w:val="clear" w:color="auto" w:fill="FFFFFF"/>
          </w:tcPr>
          <w:p w:rsidR="005744FA" w:rsidRPr="008E0FFC" w:rsidRDefault="005744FA" w:rsidP="004D25B6">
            <w:pPr>
              <w:pStyle w:val="Bodytext20"/>
              <w:shd w:val="clear" w:color="auto" w:fill="auto"/>
              <w:tabs>
                <w:tab w:val="left" w:pos="460"/>
              </w:tabs>
              <w:spacing w:after="0" w:line="240" w:lineRule="auto"/>
              <w:ind w:firstLine="0"/>
              <w:jc w:val="both"/>
              <w:rPr>
                <w:noProof/>
                <w:lang w:val="en-US"/>
              </w:rPr>
            </w:pPr>
            <w:r w:rsidRPr="008E0FFC">
              <w:rPr>
                <w:noProof/>
                <w:sz w:val="32"/>
                <w:lang w:val="en-US"/>
              </w:rPr>
              <w:t xml:space="preserve">□ </w:t>
            </w:r>
            <w:r w:rsidRPr="008E0FFC">
              <w:rPr>
                <w:noProof/>
                <w:lang w:val="en-US"/>
              </w:rPr>
              <w:t>Jā</w:t>
            </w:r>
          </w:p>
        </w:tc>
        <w:tc>
          <w:tcPr>
            <w:tcW w:w="578" w:type="pct"/>
            <w:shd w:val="clear" w:color="auto" w:fill="FFFFFF"/>
          </w:tcPr>
          <w:p w:rsidR="005744FA" w:rsidRPr="008E0FFC" w:rsidRDefault="005744FA" w:rsidP="004D25B6">
            <w:pPr>
              <w:pStyle w:val="Bodytext20"/>
              <w:shd w:val="clear" w:color="auto" w:fill="auto"/>
              <w:tabs>
                <w:tab w:val="left" w:pos="460"/>
              </w:tabs>
              <w:spacing w:after="0" w:line="240" w:lineRule="auto"/>
              <w:ind w:firstLine="0"/>
              <w:jc w:val="both"/>
              <w:rPr>
                <w:noProof/>
                <w:lang w:val="en-US"/>
              </w:rPr>
            </w:pPr>
            <w:r w:rsidRPr="008E0FFC">
              <w:rPr>
                <w:noProof/>
                <w:sz w:val="32"/>
                <w:lang w:val="en-US"/>
              </w:rPr>
              <w:t xml:space="preserve">□ </w:t>
            </w:r>
            <w:r w:rsidRPr="008E0FFC">
              <w:rPr>
                <w:noProof/>
                <w:lang w:val="en-US"/>
              </w:rPr>
              <w:t>Nē</w:t>
            </w:r>
          </w:p>
        </w:tc>
      </w:tr>
      <w:tr w:rsidR="005744FA" w:rsidRPr="008E0FFC" w:rsidTr="004D25B6">
        <w:trPr>
          <w:trHeight w:hRule="exact" w:val="1921"/>
        </w:trPr>
        <w:tc>
          <w:tcPr>
            <w:tcW w:w="444" w:type="pct"/>
            <w:shd w:val="clear" w:color="auto" w:fill="FFFFFF"/>
          </w:tcPr>
          <w:p w:rsidR="005744FA" w:rsidRPr="008E0FFC" w:rsidRDefault="005744FA" w:rsidP="004D25B6">
            <w:pPr>
              <w:pStyle w:val="Bodytext20"/>
              <w:shd w:val="clear" w:color="auto" w:fill="auto"/>
              <w:tabs>
                <w:tab w:val="left" w:pos="460"/>
              </w:tabs>
              <w:spacing w:after="0" w:line="240" w:lineRule="auto"/>
              <w:ind w:firstLine="0"/>
              <w:jc w:val="both"/>
              <w:rPr>
                <w:noProof/>
                <w:lang w:val="en-US"/>
              </w:rPr>
            </w:pPr>
            <w:r>
              <w:rPr>
                <w:noProof/>
                <w:lang w:val="en-US"/>
              </w:rPr>
              <w:t>4)</w:t>
            </w:r>
          </w:p>
        </w:tc>
        <w:tc>
          <w:tcPr>
            <w:tcW w:w="3286" w:type="pct"/>
            <w:shd w:val="clear" w:color="auto" w:fill="FFFFFF"/>
          </w:tcPr>
          <w:p w:rsidR="005744FA" w:rsidRPr="008E0FFC" w:rsidRDefault="005744FA" w:rsidP="004D25B6">
            <w:pPr>
              <w:pStyle w:val="Bodytext20"/>
              <w:shd w:val="clear" w:color="auto" w:fill="auto"/>
              <w:tabs>
                <w:tab w:val="left" w:pos="460"/>
              </w:tabs>
              <w:spacing w:after="0" w:line="240" w:lineRule="auto"/>
              <w:ind w:right="274" w:firstLine="0"/>
              <w:jc w:val="both"/>
              <w:rPr>
                <w:noProof/>
                <w:lang w:val="en-US"/>
              </w:rPr>
            </w:pPr>
            <w:r>
              <w:rPr>
                <w:noProof/>
                <w:lang w:val="en-US"/>
              </w:rPr>
              <w:t>saņēmusi administrācijas</w:t>
            </w:r>
            <w:r w:rsidRPr="008E0FFC">
              <w:rPr>
                <w:noProof/>
                <w:lang w:val="en-US"/>
              </w:rPr>
              <w:t xml:space="preserve"> apstiprinājumu, ka tā atbi</w:t>
            </w:r>
            <w:r>
              <w:rPr>
                <w:noProof/>
                <w:lang w:val="en-US"/>
              </w:rPr>
              <w:t xml:space="preserve">lst XI-2/6. noteikuma </w:t>
            </w:r>
            <w:r w:rsidRPr="008E0FFC">
              <w:rPr>
                <w:noProof/>
                <w:lang w:val="en-US"/>
              </w:rPr>
              <w:t>prasībām un prasībām, kas noteiktas rezolūcijā MSC.136(76) par kuģu drošības trauksmes sistēmas darbības standartiem</w:t>
            </w:r>
            <w:r w:rsidRPr="008E0FFC">
              <w:rPr>
                <w:rStyle w:val="FootnoteReference"/>
                <w:noProof/>
                <w:lang w:val="en-US"/>
              </w:rPr>
              <w:footnoteReference w:customMarkFollows="1" w:id="5"/>
              <w:t>4</w:t>
            </w:r>
            <w:r w:rsidRPr="008E0FFC">
              <w:rPr>
                <w:noProof/>
                <w:lang w:val="en-US"/>
              </w:rPr>
              <w:t>/rezolūcijā MSC.147(77) par pārskatīto darbības standartu pieņemšanu attiecībā uz kuģu drošības trauksmes sistēmu</w:t>
            </w:r>
            <w:r w:rsidRPr="008E0FFC">
              <w:rPr>
                <w:rStyle w:val="FootnoteReference"/>
                <w:noProof/>
                <w:lang w:val="en-US"/>
              </w:rPr>
              <w:footnoteReference w:customMarkFollows="1" w:id="6"/>
              <w:t>5</w:t>
            </w:r>
            <w:r w:rsidRPr="008E0FFC">
              <w:rPr>
                <w:noProof/>
                <w:lang w:val="en-US"/>
              </w:rPr>
              <w:t>;</w:t>
            </w:r>
          </w:p>
        </w:tc>
        <w:tc>
          <w:tcPr>
            <w:tcW w:w="692" w:type="pct"/>
            <w:shd w:val="clear" w:color="auto" w:fill="FFFFFF"/>
          </w:tcPr>
          <w:p w:rsidR="005744FA" w:rsidRPr="008E0FFC" w:rsidRDefault="005744FA" w:rsidP="004D25B6">
            <w:pPr>
              <w:pStyle w:val="Bodytext20"/>
              <w:shd w:val="clear" w:color="auto" w:fill="auto"/>
              <w:tabs>
                <w:tab w:val="left" w:pos="460"/>
              </w:tabs>
              <w:spacing w:after="0" w:line="240" w:lineRule="auto"/>
              <w:ind w:firstLine="0"/>
              <w:jc w:val="both"/>
              <w:rPr>
                <w:noProof/>
                <w:sz w:val="32"/>
                <w:szCs w:val="32"/>
                <w:lang w:val="en-US"/>
              </w:rPr>
            </w:pPr>
            <w:r w:rsidRPr="008E0FFC">
              <w:rPr>
                <w:noProof/>
                <w:sz w:val="32"/>
                <w:lang w:val="en-US"/>
              </w:rPr>
              <w:t xml:space="preserve">□ </w:t>
            </w:r>
            <w:r w:rsidRPr="008E0FFC">
              <w:rPr>
                <w:noProof/>
                <w:lang w:val="en-US"/>
              </w:rPr>
              <w:t>Jā</w:t>
            </w:r>
          </w:p>
        </w:tc>
        <w:tc>
          <w:tcPr>
            <w:tcW w:w="578" w:type="pct"/>
            <w:shd w:val="clear" w:color="auto" w:fill="FFFFFF"/>
          </w:tcPr>
          <w:p w:rsidR="005744FA" w:rsidRPr="008E0FFC" w:rsidRDefault="005744FA" w:rsidP="004D25B6">
            <w:pPr>
              <w:pStyle w:val="Bodytext20"/>
              <w:shd w:val="clear" w:color="auto" w:fill="auto"/>
              <w:tabs>
                <w:tab w:val="left" w:pos="460"/>
              </w:tabs>
              <w:spacing w:after="0" w:line="240" w:lineRule="auto"/>
              <w:ind w:firstLine="0"/>
              <w:jc w:val="both"/>
              <w:rPr>
                <w:noProof/>
                <w:sz w:val="32"/>
                <w:szCs w:val="32"/>
                <w:lang w:val="en-US"/>
              </w:rPr>
            </w:pPr>
            <w:r w:rsidRPr="008E0FFC">
              <w:rPr>
                <w:noProof/>
                <w:sz w:val="32"/>
                <w:lang w:val="en-US"/>
              </w:rPr>
              <w:t xml:space="preserve">□ </w:t>
            </w:r>
            <w:r w:rsidRPr="008E0FFC">
              <w:rPr>
                <w:noProof/>
                <w:lang w:val="en-US"/>
              </w:rPr>
              <w:t>Nē</w:t>
            </w:r>
          </w:p>
        </w:tc>
      </w:tr>
    </w:tbl>
    <w:p w:rsidR="0041118C" w:rsidRPr="0029250D" w:rsidRDefault="0041118C" w:rsidP="0029250D">
      <w:pPr>
        <w:tabs>
          <w:tab w:val="left" w:pos="460"/>
        </w:tabs>
        <w:jc w:val="both"/>
        <w:rPr>
          <w:rFonts w:ascii="Times New Roman" w:hAnsi="Times New Roman" w:cs="Times New Roman"/>
          <w:noProof/>
        </w:rPr>
      </w:pPr>
    </w:p>
    <w:p w:rsidR="007D4A08" w:rsidRPr="0029250D" w:rsidRDefault="005744FA" w:rsidP="005744FA">
      <w:pPr>
        <w:pStyle w:val="Bodytext20"/>
        <w:shd w:val="clear" w:color="auto" w:fill="auto"/>
        <w:tabs>
          <w:tab w:val="left" w:pos="460"/>
        </w:tabs>
        <w:spacing w:after="0" w:line="240" w:lineRule="auto"/>
        <w:ind w:left="1134" w:hanging="425"/>
        <w:jc w:val="both"/>
        <w:rPr>
          <w:noProof/>
        </w:rPr>
      </w:pPr>
      <w:r>
        <w:t>2.</w:t>
      </w:r>
      <w:r>
        <w:tab/>
      </w:r>
      <w:r w:rsidR="00745C63" w:rsidRPr="0029250D">
        <w:t>tai ir veikta atbilstības testēšana saskaņā ar procedūrām un noteikumiem, kas izklāstīti MSC.1/Circ.1307, un ir pierādīts, ka tā spēj darboties iepriekš minētajā apkārtrakstā noteikto pieņemšanas kritēriju pielaižu robežās.</w:t>
      </w:r>
    </w:p>
    <w:tbl>
      <w:tblPr>
        <w:tblStyle w:val="TableGrid"/>
        <w:tblW w:w="5000" w:type="pct"/>
        <w:tblBorders>
          <w:top w:val="dashed" w:sz="4" w:space="0" w:color="auto"/>
          <w:left w:val="dashed" w:sz="4" w:space="0" w:color="auto"/>
          <w:bottom w:val="dashed" w:sz="4" w:space="0" w:color="auto"/>
          <w:right w:val="dashed" w:sz="4" w:space="0" w:color="auto"/>
          <w:insideH w:val="none" w:sz="0" w:space="0" w:color="auto"/>
          <w:insideV w:val="none" w:sz="0" w:space="0" w:color="auto"/>
        </w:tblBorders>
        <w:tblCellMar>
          <w:top w:w="28" w:type="dxa"/>
          <w:left w:w="284" w:type="dxa"/>
          <w:bottom w:w="28" w:type="dxa"/>
          <w:right w:w="284" w:type="dxa"/>
        </w:tblCellMar>
        <w:tblLook w:val="04A0" w:firstRow="1" w:lastRow="0" w:firstColumn="1" w:lastColumn="0" w:noHBand="0" w:noVBand="1"/>
      </w:tblPr>
      <w:tblGrid>
        <w:gridCol w:w="6034"/>
        <w:gridCol w:w="3599"/>
      </w:tblGrid>
      <w:tr w:rsidR="007D4A08" w:rsidRPr="0029250D" w:rsidTr="005744FA">
        <w:tc>
          <w:tcPr>
            <w:tcW w:w="3132" w:type="pct"/>
            <w:tcBorders>
              <w:top w:val="nil"/>
              <w:left w:val="nil"/>
              <w:bottom w:val="nil"/>
            </w:tcBorders>
          </w:tcPr>
          <w:p w:rsidR="005744FA" w:rsidRDefault="005744FA" w:rsidP="0029250D">
            <w:pPr>
              <w:pStyle w:val="Bodytext20"/>
              <w:shd w:val="clear" w:color="auto" w:fill="auto"/>
              <w:tabs>
                <w:tab w:val="left" w:pos="460"/>
                <w:tab w:val="left" w:leader="dot" w:pos="9486"/>
              </w:tabs>
              <w:spacing w:after="0" w:line="240" w:lineRule="auto"/>
              <w:ind w:firstLine="0"/>
              <w:jc w:val="both"/>
            </w:pPr>
          </w:p>
          <w:p w:rsidR="007D4A08" w:rsidRPr="0029250D" w:rsidRDefault="007D4A08" w:rsidP="0029250D">
            <w:pPr>
              <w:pStyle w:val="Bodytext20"/>
              <w:shd w:val="clear" w:color="auto" w:fill="auto"/>
              <w:tabs>
                <w:tab w:val="left" w:pos="460"/>
                <w:tab w:val="left" w:leader="dot" w:pos="9486"/>
              </w:tabs>
              <w:spacing w:after="0" w:line="240" w:lineRule="auto"/>
              <w:ind w:firstLine="0"/>
              <w:jc w:val="both"/>
              <w:rPr>
                <w:noProof/>
              </w:rPr>
            </w:pPr>
            <w:r w:rsidRPr="0029250D">
              <w:t xml:space="preserve">Atbilstības pārbaude tika sekmīgi pabeigta </w:t>
            </w:r>
          </w:p>
        </w:tc>
        <w:tc>
          <w:tcPr>
            <w:tcW w:w="1868" w:type="pct"/>
            <w:tcBorders>
              <w:top w:val="nil"/>
              <w:bottom w:val="dashed" w:sz="4" w:space="0" w:color="auto"/>
              <w:right w:val="nil"/>
            </w:tcBorders>
          </w:tcPr>
          <w:p w:rsidR="007D4A08" w:rsidRPr="0029250D" w:rsidRDefault="007D4A08" w:rsidP="0029250D">
            <w:pPr>
              <w:pStyle w:val="Bodytext20"/>
              <w:shd w:val="clear" w:color="auto" w:fill="auto"/>
              <w:tabs>
                <w:tab w:val="left" w:pos="460"/>
                <w:tab w:val="left" w:leader="dot" w:pos="9486"/>
              </w:tabs>
              <w:spacing w:after="0" w:line="240" w:lineRule="auto"/>
              <w:ind w:firstLine="0"/>
              <w:jc w:val="both"/>
              <w:rPr>
                <w:noProof/>
              </w:rPr>
            </w:pPr>
          </w:p>
        </w:tc>
      </w:tr>
    </w:tbl>
    <w:p w:rsidR="007D4A08" w:rsidRPr="0029250D" w:rsidRDefault="0041118C" w:rsidP="005744FA">
      <w:pPr>
        <w:pStyle w:val="Bodytext100"/>
        <w:shd w:val="clear" w:color="auto" w:fill="auto"/>
        <w:tabs>
          <w:tab w:val="left" w:pos="460"/>
        </w:tabs>
        <w:spacing w:before="0" w:line="240" w:lineRule="auto"/>
        <w:jc w:val="right"/>
        <w:rPr>
          <w:noProof/>
        </w:rPr>
      </w:pPr>
      <w:r w:rsidRPr="0029250D">
        <w:t>(norādiet testēšanas pabeigšanas datumu)</w:t>
      </w:r>
    </w:p>
    <w:tbl>
      <w:tblPr>
        <w:tblStyle w:val="TableGrid"/>
        <w:tblpPr w:leftFromText="180" w:rightFromText="180" w:vertAnchor="text" w:horzAnchor="margin" w:tblpY="188"/>
        <w:tblW w:w="5000" w:type="pct"/>
        <w:tblCellMar>
          <w:top w:w="28" w:type="dxa"/>
          <w:left w:w="28" w:type="dxa"/>
          <w:bottom w:w="28" w:type="dxa"/>
          <w:right w:w="28" w:type="dxa"/>
        </w:tblCellMar>
        <w:tblLook w:val="04A0" w:firstRow="1" w:lastRow="0" w:firstColumn="1" w:lastColumn="0" w:noHBand="0" w:noVBand="1"/>
      </w:tblPr>
      <w:tblGrid>
        <w:gridCol w:w="9121"/>
      </w:tblGrid>
      <w:tr w:rsidR="007D4A08" w:rsidRPr="0029250D" w:rsidTr="005744FA">
        <w:tc>
          <w:tcPr>
            <w:tcW w:w="5000" w:type="pct"/>
          </w:tcPr>
          <w:p w:rsidR="007D4A08" w:rsidRPr="0029250D" w:rsidRDefault="007D4A08" w:rsidP="0029250D">
            <w:pPr>
              <w:pStyle w:val="Bodytext20"/>
              <w:shd w:val="clear" w:color="auto" w:fill="auto"/>
              <w:spacing w:after="0" w:line="240" w:lineRule="auto"/>
              <w:ind w:firstLine="0"/>
              <w:jc w:val="both"/>
              <w:rPr>
                <w:noProof/>
              </w:rPr>
            </w:pPr>
            <w:r w:rsidRPr="0029250D">
              <w:t xml:space="preserve">Informācija par </w:t>
            </w:r>
            <w:r w:rsidRPr="0029250D">
              <w:rPr>
                <w:i/>
              </w:rPr>
              <w:t>LRIT</w:t>
            </w:r>
            <w:r w:rsidRPr="0029250D">
              <w:t xml:space="preserve"> informācijas pārraidei izmantoto kuģa iekārtu (piemēram, ražotāja modelis, sērijas numurs un kuģa iekārtas identifikators):</w:t>
            </w:r>
          </w:p>
        </w:tc>
      </w:tr>
      <w:tr w:rsidR="007D4A08" w:rsidRPr="0029250D" w:rsidTr="005744FA">
        <w:trPr>
          <w:trHeight w:val="1558"/>
        </w:trPr>
        <w:tc>
          <w:tcPr>
            <w:tcW w:w="5000" w:type="pct"/>
          </w:tcPr>
          <w:p w:rsidR="007D4A08" w:rsidRPr="0029250D" w:rsidRDefault="007D4A08" w:rsidP="0029250D">
            <w:pPr>
              <w:pStyle w:val="Bodytext20"/>
              <w:shd w:val="clear" w:color="auto" w:fill="auto"/>
              <w:spacing w:after="0" w:line="240" w:lineRule="auto"/>
              <w:ind w:firstLine="0"/>
              <w:jc w:val="both"/>
              <w:rPr>
                <w:noProof/>
              </w:rPr>
            </w:pPr>
          </w:p>
        </w:tc>
      </w:tr>
    </w:tbl>
    <w:p w:rsidR="007D4A08" w:rsidRPr="0029250D" w:rsidRDefault="007D4A08" w:rsidP="0029250D">
      <w:pPr>
        <w:pStyle w:val="Bodytext100"/>
        <w:shd w:val="clear" w:color="auto" w:fill="auto"/>
        <w:tabs>
          <w:tab w:val="left" w:pos="460"/>
        </w:tabs>
        <w:spacing w:before="0" w:line="240" w:lineRule="auto"/>
        <w:jc w:val="both"/>
        <w:rPr>
          <w:noProof/>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278"/>
        <w:gridCol w:w="2284"/>
        <w:gridCol w:w="2275"/>
        <w:gridCol w:w="2284"/>
      </w:tblGrid>
      <w:tr w:rsidR="005744FA" w:rsidRPr="008E0FFC" w:rsidTr="005744FA">
        <w:trPr>
          <w:trHeight w:val="275"/>
        </w:trPr>
        <w:tc>
          <w:tcPr>
            <w:tcW w:w="1249" w:type="pct"/>
          </w:tcPr>
          <w:p w:rsidR="005744FA" w:rsidRPr="008E0FFC" w:rsidRDefault="005744FA" w:rsidP="004D25B6">
            <w:pPr>
              <w:pStyle w:val="Bodytext100"/>
              <w:shd w:val="clear" w:color="auto" w:fill="auto"/>
              <w:tabs>
                <w:tab w:val="left" w:pos="460"/>
              </w:tabs>
              <w:spacing w:before="0" w:line="240" w:lineRule="auto"/>
              <w:jc w:val="right"/>
              <w:rPr>
                <w:i w:val="0"/>
                <w:noProof/>
                <w:lang w:val="en-US"/>
              </w:rPr>
            </w:pPr>
            <w:r>
              <w:rPr>
                <w:i w:val="0"/>
                <w:noProof/>
                <w:lang w:val="en-US"/>
              </w:rPr>
              <w:t>Izdoš</w:t>
            </w:r>
            <w:r w:rsidRPr="008E0FFC">
              <w:rPr>
                <w:i w:val="0"/>
                <w:noProof/>
                <w:lang w:val="en-US"/>
              </w:rPr>
              <w:t>anas vieta:</w:t>
            </w:r>
          </w:p>
        </w:tc>
        <w:tc>
          <w:tcPr>
            <w:tcW w:w="1252" w:type="pct"/>
            <w:tcBorders>
              <w:bottom w:val="dashed" w:sz="4" w:space="0" w:color="auto"/>
            </w:tcBorders>
          </w:tcPr>
          <w:p w:rsidR="005744FA" w:rsidRPr="008E0FFC" w:rsidRDefault="005744FA" w:rsidP="004D25B6">
            <w:pPr>
              <w:pStyle w:val="Bodytext100"/>
              <w:shd w:val="clear" w:color="auto" w:fill="auto"/>
              <w:tabs>
                <w:tab w:val="left" w:pos="460"/>
              </w:tabs>
              <w:spacing w:before="0" w:line="240" w:lineRule="auto"/>
              <w:jc w:val="both"/>
              <w:rPr>
                <w:noProof/>
                <w:lang w:val="en-US"/>
              </w:rPr>
            </w:pPr>
          </w:p>
        </w:tc>
        <w:tc>
          <w:tcPr>
            <w:tcW w:w="1247" w:type="pct"/>
          </w:tcPr>
          <w:p w:rsidR="005744FA" w:rsidRPr="008E0FFC" w:rsidRDefault="005744FA" w:rsidP="004D25B6">
            <w:pPr>
              <w:pStyle w:val="Bodytext100"/>
              <w:shd w:val="clear" w:color="auto" w:fill="auto"/>
              <w:tabs>
                <w:tab w:val="left" w:pos="460"/>
              </w:tabs>
              <w:spacing w:before="0" w:line="240" w:lineRule="auto"/>
              <w:jc w:val="right"/>
              <w:rPr>
                <w:i w:val="0"/>
                <w:noProof/>
                <w:lang w:val="en-US"/>
              </w:rPr>
            </w:pPr>
            <w:r w:rsidRPr="008E0FFC">
              <w:rPr>
                <w:i w:val="0"/>
                <w:noProof/>
                <w:lang w:val="en-US"/>
              </w:rPr>
              <w:t>datums:</w:t>
            </w:r>
          </w:p>
        </w:tc>
        <w:tc>
          <w:tcPr>
            <w:tcW w:w="1252" w:type="pct"/>
            <w:tcBorders>
              <w:bottom w:val="dashed" w:sz="4" w:space="0" w:color="auto"/>
            </w:tcBorders>
          </w:tcPr>
          <w:p w:rsidR="005744FA" w:rsidRPr="008E0FFC" w:rsidRDefault="005744FA" w:rsidP="004D25B6">
            <w:pPr>
              <w:pStyle w:val="Bodytext100"/>
              <w:shd w:val="clear" w:color="auto" w:fill="auto"/>
              <w:tabs>
                <w:tab w:val="left" w:pos="460"/>
              </w:tabs>
              <w:spacing w:before="0" w:line="240" w:lineRule="auto"/>
              <w:jc w:val="both"/>
              <w:rPr>
                <w:noProof/>
                <w:lang w:val="en-US"/>
              </w:rPr>
            </w:pPr>
          </w:p>
        </w:tc>
      </w:tr>
      <w:tr w:rsidR="005744FA" w:rsidRPr="008E0FFC" w:rsidTr="005744FA">
        <w:tc>
          <w:tcPr>
            <w:tcW w:w="1249" w:type="pct"/>
          </w:tcPr>
          <w:p w:rsidR="005744FA" w:rsidRPr="008E0FFC" w:rsidRDefault="005744FA" w:rsidP="004D25B6">
            <w:pPr>
              <w:pStyle w:val="Bodytext100"/>
              <w:shd w:val="clear" w:color="auto" w:fill="auto"/>
              <w:tabs>
                <w:tab w:val="left" w:pos="460"/>
              </w:tabs>
              <w:spacing w:before="0" w:line="240" w:lineRule="auto"/>
              <w:jc w:val="both"/>
              <w:rPr>
                <w:noProof/>
                <w:lang w:val="en-US"/>
              </w:rPr>
            </w:pPr>
          </w:p>
        </w:tc>
        <w:tc>
          <w:tcPr>
            <w:tcW w:w="1252" w:type="pct"/>
            <w:tcBorders>
              <w:top w:val="dashed" w:sz="4" w:space="0" w:color="auto"/>
            </w:tcBorders>
          </w:tcPr>
          <w:p w:rsidR="005744FA" w:rsidRPr="008E0FFC" w:rsidRDefault="005744FA" w:rsidP="004D25B6">
            <w:pPr>
              <w:pStyle w:val="Bodytext100"/>
              <w:shd w:val="clear" w:color="auto" w:fill="auto"/>
              <w:tabs>
                <w:tab w:val="left" w:pos="460"/>
              </w:tabs>
              <w:spacing w:before="0" w:line="240" w:lineRule="auto"/>
              <w:jc w:val="both"/>
              <w:rPr>
                <w:noProof/>
                <w:lang w:val="en-US"/>
              </w:rPr>
            </w:pPr>
            <w:r w:rsidRPr="008E0FFC">
              <w:rPr>
                <w:noProof/>
                <w:lang w:val="en-US"/>
              </w:rPr>
              <w:t>(izdošanas vieta)</w:t>
            </w:r>
          </w:p>
        </w:tc>
        <w:tc>
          <w:tcPr>
            <w:tcW w:w="1247" w:type="pct"/>
          </w:tcPr>
          <w:p w:rsidR="005744FA" w:rsidRPr="008E0FFC" w:rsidRDefault="005744FA" w:rsidP="004D25B6">
            <w:pPr>
              <w:pStyle w:val="Bodytext100"/>
              <w:shd w:val="clear" w:color="auto" w:fill="auto"/>
              <w:tabs>
                <w:tab w:val="left" w:pos="460"/>
              </w:tabs>
              <w:spacing w:before="0" w:line="240" w:lineRule="auto"/>
              <w:jc w:val="both"/>
              <w:rPr>
                <w:noProof/>
                <w:lang w:val="en-US"/>
              </w:rPr>
            </w:pPr>
          </w:p>
        </w:tc>
        <w:tc>
          <w:tcPr>
            <w:tcW w:w="1252" w:type="pct"/>
            <w:tcBorders>
              <w:top w:val="dashed" w:sz="4" w:space="0" w:color="auto"/>
            </w:tcBorders>
          </w:tcPr>
          <w:p w:rsidR="005744FA" w:rsidRPr="008E0FFC" w:rsidRDefault="005744FA" w:rsidP="004D25B6">
            <w:pPr>
              <w:pStyle w:val="Bodytext100"/>
              <w:shd w:val="clear" w:color="auto" w:fill="auto"/>
              <w:tabs>
                <w:tab w:val="left" w:pos="460"/>
              </w:tabs>
              <w:spacing w:before="0" w:line="240" w:lineRule="auto"/>
              <w:jc w:val="both"/>
              <w:rPr>
                <w:noProof/>
                <w:lang w:val="en-US"/>
              </w:rPr>
            </w:pPr>
            <w:r w:rsidRPr="008E0FFC">
              <w:rPr>
                <w:noProof/>
                <w:lang w:val="en-US"/>
              </w:rPr>
              <w:t>(izdošanas datums)</w:t>
            </w:r>
          </w:p>
        </w:tc>
      </w:tr>
    </w:tbl>
    <w:p w:rsidR="005744FA" w:rsidRDefault="005744FA" w:rsidP="0029250D">
      <w:pPr>
        <w:pStyle w:val="Bodytext100"/>
        <w:shd w:val="clear" w:color="auto" w:fill="auto"/>
        <w:tabs>
          <w:tab w:val="left" w:pos="460"/>
        </w:tabs>
        <w:spacing w:before="0" w:line="240" w:lineRule="auto"/>
        <w:jc w:val="both"/>
        <w:rPr>
          <w:noProof/>
        </w:rPr>
      </w:pPr>
      <w:bookmarkStart w:id="23" w:name="_GoBack"/>
      <w:bookmarkEnd w:id="23"/>
    </w:p>
    <w:tbl>
      <w:tblPr>
        <w:tblStyle w:val="TableGrid"/>
        <w:tblpPr w:leftFromText="180" w:rightFromText="180" w:vertAnchor="text" w:horzAnchor="margin" w:tblpX="2059" w:tblpY="7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2"/>
      </w:tblGrid>
      <w:tr w:rsidR="005744FA" w:rsidRPr="00E53979" w:rsidTr="004D25B6">
        <w:tc>
          <w:tcPr>
            <w:tcW w:w="7222" w:type="dxa"/>
            <w:tcBorders>
              <w:bottom w:val="dashed" w:sz="4" w:space="0" w:color="auto"/>
            </w:tcBorders>
          </w:tcPr>
          <w:p w:rsidR="005744FA" w:rsidRPr="00E53979" w:rsidRDefault="005744FA" w:rsidP="004D25B6">
            <w:pPr>
              <w:pStyle w:val="Bodytext100"/>
              <w:shd w:val="clear" w:color="auto" w:fill="auto"/>
              <w:tabs>
                <w:tab w:val="left" w:pos="460"/>
              </w:tabs>
              <w:spacing w:before="0" w:line="240" w:lineRule="auto"/>
              <w:jc w:val="both"/>
              <w:rPr>
                <w:noProof/>
              </w:rPr>
            </w:pPr>
          </w:p>
        </w:tc>
      </w:tr>
      <w:tr w:rsidR="005744FA" w:rsidRPr="00E53979" w:rsidTr="004D25B6">
        <w:tc>
          <w:tcPr>
            <w:tcW w:w="7222" w:type="dxa"/>
            <w:tcBorders>
              <w:top w:val="dashed" w:sz="4" w:space="0" w:color="auto"/>
            </w:tcBorders>
          </w:tcPr>
          <w:p w:rsidR="005744FA" w:rsidRPr="00E53979" w:rsidRDefault="005744FA" w:rsidP="004D25B6">
            <w:pPr>
              <w:pStyle w:val="Bodytext100"/>
              <w:shd w:val="clear" w:color="auto" w:fill="auto"/>
              <w:tabs>
                <w:tab w:val="left" w:pos="460"/>
              </w:tabs>
              <w:spacing w:before="0" w:line="240" w:lineRule="auto"/>
              <w:jc w:val="both"/>
              <w:rPr>
                <w:noProof/>
              </w:rPr>
            </w:pPr>
            <w:r w:rsidRPr="00E53979">
              <w:t>(pilnvarotās personas, kas izdod ziņojumu, vārds, uzvārds un paraksts)</w:t>
            </w:r>
          </w:p>
        </w:tc>
      </w:tr>
    </w:tbl>
    <w:p w:rsidR="005744FA" w:rsidRPr="0029250D" w:rsidRDefault="005744FA" w:rsidP="0029250D">
      <w:pPr>
        <w:pStyle w:val="Bodytext100"/>
        <w:shd w:val="clear" w:color="auto" w:fill="auto"/>
        <w:tabs>
          <w:tab w:val="left" w:pos="460"/>
        </w:tabs>
        <w:spacing w:before="0" w:line="240" w:lineRule="auto"/>
        <w:jc w:val="both"/>
        <w:rPr>
          <w:noProof/>
        </w:rPr>
      </w:pPr>
    </w:p>
    <w:sectPr w:rsidR="005744FA" w:rsidRPr="0029250D" w:rsidSect="0029250D">
      <w:headerReference w:type="default" r:id="rId9"/>
      <w:footerReference w:type="default" r:id="rId10"/>
      <w:headerReference w:type="first" r:id="rId11"/>
      <w:footerReference w:type="first" r:id="rId12"/>
      <w:type w:val="continuous"/>
      <w:pgSz w:w="11900" w:h="16840" w:code="9"/>
      <w:pgMar w:top="1134" w:right="1134" w:bottom="1134" w:left="1701" w:header="567" w:footer="567"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892" w:rsidRPr="0041118C" w:rsidRDefault="00897892">
      <w:pPr>
        <w:rPr>
          <w:noProof/>
        </w:rPr>
      </w:pPr>
      <w:r w:rsidRPr="0041118C">
        <w:rPr>
          <w:noProof/>
        </w:rPr>
        <w:separator/>
      </w:r>
    </w:p>
  </w:endnote>
  <w:endnote w:type="continuationSeparator" w:id="0">
    <w:p w:rsidR="00897892" w:rsidRPr="0041118C" w:rsidRDefault="00897892">
      <w:pPr>
        <w:rPr>
          <w:noProof/>
        </w:rPr>
      </w:pPr>
      <w:r w:rsidRPr="0041118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43" w:usb2="00000009" w:usb3="00000000" w:csb0="000001FF" w:csb1="00000000"/>
  </w:font>
  <w:font w:name="Candara">
    <w:panose1 w:val="020E0502030303020204"/>
    <w:charset w:val="BA"/>
    <w:family w:val="swiss"/>
    <w:pitch w:val="variable"/>
    <w:sig w:usb0="A00002EF" w:usb1="4000A44B" w:usb2="00000000" w:usb3="00000000" w:csb0="0000019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892" w:rsidRPr="00E53979" w:rsidRDefault="00897892" w:rsidP="0029250D">
    <w:pPr>
      <w:pStyle w:val="Header"/>
      <w:tabs>
        <w:tab w:val="clear" w:pos="4153"/>
        <w:tab w:val="clear" w:pos="8306"/>
        <w:tab w:val="left" w:pos="9072"/>
      </w:tabs>
      <w:rPr>
        <w:rStyle w:val="PageNumber"/>
        <w:rFonts w:ascii="Times New Roman" w:hAnsi="Times New Roman" w:cs="Times New Roman"/>
        <w:sz w:val="20"/>
        <w:szCs w:val="20"/>
      </w:rPr>
    </w:pPr>
  </w:p>
  <w:p w:rsidR="00897892" w:rsidRPr="00E53979" w:rsidRDefault="00897892" w:rsidP="0029250D">
    <w:pPr>
      <w:pStyle w:val="Header"/>
      <w:tabs>
        <w:tab w:val="clear" w:pos="4153"/>
        <w:tab w:val="clear" w:pos="8306"/>
        <w:tab w:val="right" w:leader="underscore" w:pos="9072"/>
      </w:tabs>
      <w:rPr>
        <w:rStyle w:val="PageNumber"/>
        <w:rFonts w:ascii="Times New Roman" w:hAnsi="Times New Roman" w:cs="Times New Roman"/>
        <w:sz w:val="20"/>
        <w:szCs w:val="20"/>
      </w:rPr>
    </w:pPr>
    <w:r w:rsidRPr="00E53979">
      <w:rPr>
        <w:rStyle w:val="PageNumber"/>
        <w:rFonts w:ascii="Times New Roman" w:hAnsi="Times New Roman" w:cs="Times New Roman"/>
        <w:sz w:val="20"/>
        <w:szCs w:val="20"/>
      </w:rPr>
      <w:tab/>
    </w:r>
  </w:p>
  <w:p w:rsidR="00897892" w:rsidRPr="00E53979" w:rsidRDefault="00897892" w:rsidP="0029250D">
    <w:pPr>
      <w:pStyle w:val="Header"/>
      <w:tabs>
        <w:tab w:val="clear" w:pos="4153"/>
        <w:tab w:val="clear" w:pos="8306"/>
        <w:tab w:val="right" w:pos="9072"/>
      </w:tabs>
      <w:rPr>
        <w:rStyle w:val="PageNumber"/>
        <w:rFonts w:ascii="Times New Roman" w:hAnsi="Times New Roman" w:cs="Times New Roman"/>
        <w:sz w:val="20"/>
        <w:szCs w:val="20"/>
      </w:rPr>
    </w:pPr>
  </w:p>
  <w:p w:rsidR="00897892" w:rsidRPr="00E53979" w:rsidRDefault="00897892" w:rsidP="0029250D">
    <w:pPr>
      <w:pStyle w:val="Footer"/>
      <w:tabs>
        <w:tab w:val="clear" w:pos="4153"/>
        <w:tab w:val="clear" w:pos="8306"/>
        <w:tab w:val="right" w:pos="9072"/>
      </w:tabs>
      <w:rPr>
        <w:rFonts w:ascii="Times New Roman" w:hAnsi="Times New Roman" w:cs="Times New Roman"/>
        <w:sz w:val="20"/>
        <w:szCs w:val="20"/>
      </w:rPr>
    </w:pPr>
    <w:r w:rsidRPr="00E53979">
      <w:rPr>
        <w:rFonts w:ascii="Times New Roman" w:hAnsi="Times New Roman" w:cs="Times New Roman"/>
        <w:noProof/>
        <w:sz w:val="20"/>
        <w:szCs w:val="20"/>
      </w:rPr>
      <w:t xml:space="preserve">Tulkojums </w:t>
    </w:r>
    <w:r w:rsidRPr="00E53979">
      <w:rPr>
        <w:rFonts w:ascii="Times New Roman" w:hAnsi="Times New Roman" w:cs="Times New Roman"/>
        <w:noProof/>
        <w:sz w:val="20"/>
        <w:szCs w:val="20"/>
      </w:rPr>
      <w:fldChar w:fldCharType="begin"/>
    </w:r>
    <w:r w:rsidRPr="00E53979">
      <w:rPr>
        <w:rFonts w:ascii="Times New Roman" w:hAnsi="Times New Roman" w:cs="Times New Roman"/>
        <w:noProof/>
        <w:sz w:val="20"/>
        <w:szCs w:val="20"/>
      </w:rPr>
      <w:instrText>symbol 211 \f "Symbol" \s 9</w:instrText>
    </w:r>
    <w:r w:rsidRPr="00E53979">
      <w:rPr>
        <w:rFonts w:ascii="Times New Roman" w:hAnsi="Times New Roman" w:cs="Times New Roman"/>
        <w:noProof/>
        <w:sz w:val="20"/>
        <w:szCs w:val="20"/>
      </w:rPr>
      <w:fldChar w:fldCharType="separate"/>
    </w:r>
    <w:r w:rsidRPr="00E53979">
      <w:rPr>
        <w:rFonts w:ascii="Times New Roman" w:hAnsi="Times New Roman" w:cs="Times New Roman"/>
        <w:noProof/>
        <w:sz w:val="20"/>
        <w:szCs w:val="20"/>
      </w:rPr>
      <w:t>Ó</w:t>
    </w:r>
    <w:r w:rsidRPr="00E53979">
      <w:rPr>
        <w:rFonts w:ascii="Times New Roman" w:hAnsi="Times New Roman" w:cs="Times New Roman"/>
        <w:noProof/>
        <w:sz w:val="20"/>
        <w:szCs w:val="20"/>
      </w:rPr>
      <w:fldChar w:fldCharType="end"/>
    </w:r>
    <w:r w:rsidRPr="00E53979">
      <w:rPr>
        <w:rFonts w:ascii="Times New Roman" w:hAnsi="Times New Roman" w:cs="Times New Roman"/>
        <w:noProof/>
        <w:sz w:val="20"/>
        <w:szCs w:val="20"/>
      </w:rPr>
      <w:t xml:space="preserve"> Valsts valodas centrs, 2016</w:t>
    </w:r>
    <w:r w:rsidRPr="00E53979">
      <w:rPr>
        <w:rFonts w:ascii="Times New Roman" w:hAnsi="Times New Roman" w:cs="Times New Roman"/>
        <w:sz w:val="20"/>
        <w:szCs w:val="20"/>
      </w:rPr>
      <w:tab/>
    </w:r>
    <w:r w:rsidRPr="00E53979">
      <w:rPr>
        <w:rStyle w:val="PageNumber"/>
        <w:rFonts w:ascii="Times New Roman" w:hAnsi="Times New Roman" w:cs="Times New Roman"/>
        <w:sz w:val="20"/>
        <w:szCs w:val="20"/>
      </w:rPr>
      <w:fldChar w:fldCharType="begin"/>
    </w:r>
    <w:r w:rsidRPr="00E53979">
      <w:rPr>
        <w:rStyle w:val="PageNumber"/>
        <w:rFonts w:ascii="Times New Roman" w:hAnsi="Times New Roman" w:cs="Times New Roman"/>
        <w:sz w:val="20"/>
        <w:szCs w:val="20"/>
      </w:rPr>
      <w:instrText xml:space="preserve">page </w:instrText>
    </w:r>
    <w:r w:rsidRPr="00E53979">
      <w:rPr>
        <w:rStyle w:val="PageNumber"/>
        <w:rFonts w:ascii="Times New Roman" w:hAnsi="Times New Roman" w:cs="Times New Roman"/>
        <w:sz w:val="20"/>
        <w:szCs w:val="20"/>
      </w:rPr>
      <w:fldChar w:fldCharType="separate"/>
    </w:r>
    <w:r w:rsidR="005744FA">
      <w:rPr>
        <w:rStyle w:val="PageNumber"/>
        <w:rFonts w:ascii="Times New Roman" w:hAnsi="Times New Roman" w:cs="Times New Roman"/>
        <w:noProof/>
        <w:sz w:val="20"/>
        <w:szCs w:val="20"/>
      </w:rPr>
      <w:t>24</w:t>
    </w:r>
    <w:r w:rsidRPr="00E53979">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892" w:rsidRPr="008E0FFC" w:rsidRDefault="00897892" w:rsidP="0029250D">
    <w:pPr>
      <w:pStyle w:val="Header"/>
      <w:tabs>
        <w:tab w:val="clear" w:pos="4153"/>
        <w:tab w:val="clear" w:pos="8306"/>
        <w:tab w:val="left" w:pos="9072"/>
      </w:tabs>
      <w:rPr>
        <w:rStyle w:val="PageNumber"/>
        <w:rFonts w:ascii="Times New Roman" w:hAnsi="Times New Roman" w:cs="Times New Roman"/>
        <w:sz w:val="20"/>
        <w:szCs w:val="20"/>
      </w:rPr>
    </w:pPr>
  </w:p>
  <w:p w:rsidR="00897892" w:rsidRPr="008E0FFC" w:rsidRDefault="00897892" w:rsidP="0029250D">
    <w:pPr>
      <w:pStyle w:val="Header"/>
      <w:tabs>
        <w:tab w:val="clear" w:pos="4153"/>
        <w:tab w:val="clear" w:pos="8306"/>
        <w:tab w:val="left" w:leader="underscore" w:pos="9072"/>
      </w:tabs>
      <w:rPr>
        <w:rStyle w:val="PageNumber"/>
        <w:rFonts w:ascii="Times New Roman" w:hAnsi="Times New Roman" w:cs="Times New Roman"/>
        <w:sz w:val="20"/>
        <w:szCs w:val="20"/>
      </w:rPr>
    </w:pPr>
    <w:r w:rsidRPr="008E0FFC">
      <w:rPr>
        <w:rStyle w:val="PageNumber"/>
        <w:rFonts w:ascii="Times New Roman" w:hAnsi="Times New Roman" w:cs="Times New Roman"/>
        <w:sz w:val="20"/>
        <w:szCs w:val="20"/>
      </w:rPr>
      <w:tab/>
    </w:r>
  </w:p>
  <w:p w:rsidR="00897892" w:rsidRPr="008E0FFC" w:rsidRDefault="00897892" w:rsidP="0029250D">
    <w:pPr>
      <w:pStyle w:val="Header"/>
      <w:tabs>
        <w:tab w:val="clear" w:pos="4153"/>
        <w:tab w:val="clear" w:pos="8306"/>
        <w:tab w:val="left" w:pos="9072"/>
      </w:tabs>
      <w:rPr>
        <w:rStyle w:val="PageNumber"/>
        <w:rFonts w:ascii="Times New Roman" w:hAnsi="Times New Roman" w:cs="Times New Roman"/>
        <w:sz w:val="20"/>
        <w:szCs w:val="20"/>
      </w:rPr>
    </w:pPr>
  </w:p>
  <w:p w:rsidR="00897892" w:rsidRPr="008E0FFC" w:rsidRDefault="00897892" w:rsidP="0029250D">
    <w:pPr>
      <w:pStyle w:val="Footer"/>
      <w:rPr>
        <w:rFonts w:ascii="Times New Roman" w:hAnsi="Times New Roman" w:cs="Times New Roman"/>
        <w:sz w:val="20"/>
        <w:szCs w:val="20"/>
      </w:rPr>
    </w:pPr>
    <w:r w:rsidRPr="008E0FFC">
      <w:rPr>
        <w:rFonts w:ascii="Times New Roman" w:hAnsi="Times New Roman" w:cs="Times New Roman"/>
        <w:noProof/>
        <w:sz w:val="20"/>
        <w:szCs w:val="20"/>
      </w:rPr>
      <w:t xml:space="preserve">Tulkojums </w:t>
    </w:r>
    <w:r w:rsidRPr="008E0FFC">
      <w:rPr>
        <w:rFonts w:ascii="Times New Roman" w:hAnsi="Times New Roman" w:cs="Times New Roman"/>
        <w:noProof/>
        <w:sz w:val="20"/>
        <w:szCs w:val="20"/>
      </w:rPr>
      <w:fldChar w:fldCharType="begin"/>
    </w:r>
    <w:r w:rsidRPr="008E0FFC">
      <w:rPr>
        <w:rFonts w:ascii="Times New Roman" w:hAnsi="Times New Roman" w:cs="Times New Roman"/>
        <w:noProof/>
        <w:sz w:val="20"/>
        <w:szCs w:val="20"/>
      </w:rPr>
      <w:instrText>symbol 211 \f "Symbol" \s 9</w:instrText>
    </w:r>
    <w:r w:rsidRPr="008E0FFC">
      <w:rPr>
        <w:rFonts w:ascii="Times New Roman" w:hAnsi="Times New Roman" w:cs="Times New Roman"/>
        <w:noProof/>
        <w:sz w:val="20"/>
        <w:szCs w:val="20"/>
      </w:rPr>
      <w:fldChar w:fldCharType="separate"/>
    </w:r>
    <w:r w:rsidRPr="008E0FFC">
      <w:rPr>
        <w:rFonts w:ascii="Times New Roman" w:hAnsi="Times New Roman" w:cs="Times New Roman"/>
        <w:noProof/>
        <w:sz w:val="20"/>
        <w:szCs w:val="20"/>
      </w:rPr>
      <w:t>Ó</w:t>
    </w:r>
    <w:r w:rsidRPr="008E0FFC">
      <w:rPr>
        <w:rFonts w:ascii="Times New Roman" w:hAnsi="Times New Roman" w:cs="Times New Roman"/>
        <w:noProof/>
        <w:sz w:val="20"/>
        <w:szCs w:val="20"/>
      </w:rPr>
      <w:fldChar w:fldCharType="end"/>
    </w:r>
    <w:r w:rsidRPr="008E0FFC">
      <w:rPr>
        <w:rFonts w:ascii="Times New Roman" w:hAnsi="Times New Roman" w:cs="Times New Roman"/>
        <w:noProof/>
        <w:sz w:val="20"/>
        <w:szCs w:val="20"/>
      </w:rPr>
      <w:t xml:space="preserve"> Valsts valodas centrs,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892" w:rsidRPr="0041118C" w:rsidRDefault="00897892">
      <w:pPr>
        <w:rPr>
          <w:noProof/>
        </w:rPr>
      </w:pPr>
      <w:r w:rsidRPr="0041118C">
        <w:rPr>
          <w:noProof/>
        </w:rPr>
        <w:separator/>
      </w:r>
    </w:p>
  </w:footnote>
  <w:footnote w:type="continuationSeparator" w:id="0">
    <w:p w:rsidR="00897892" w:rsidRPr="0041118C" w:rsidRDefault="00897892">
      <w:pPr>
        <w:rPr>
          <w:noProof/>
        </w:rPr>
      </w:pPr>
      <w:r w:rsidRPr="0041118C">
        <w:rPr>
          <w:noProof/>
        </w:rPr>
        <w:continuationSeparator/>
      </w:r>
    </w:p>
  </w:footnote>
  <w:footnote w:id="1">
    <w:p w:rsidR="00897892" w:rsidRPr="00745C63" w:rsidRDefault="00897892" w:rsidP="00786A26">
      <w:pPr>
        <w:pStyle w:val="FootnoteText"/>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Tipveida vēstule būtiskās informācijas paziņošanai Organizācijai ir sniegta MSC. 1/Circ. 1298 par norādījumiem attiecībā uz </w:t>
      </w:r>
      <w:r>
        <w:rPr>
          <w:rFonts w:ascii="Times New Roman" w:hAnsi="Times New Roman"/>
          <w:i/>
        </w:rPr>
        <w:t>LRIT</w:t>
      </w:r>
      <w:r>
        <w:rPr>
          <w:rFonts w:ascii="Times New Roman" w:hAnsi="Times New Roman"/>
        </w:rPr>
        <w:t xml:space="preserve"> sistēmas ieviešanu.</w:t>
      </w:r>
    </w:p>
  </w:footnote>
  <w:footnote w:id="2">
    <w:p w:rsidR="00897892" w:rsidRPr="00745C63" w:rsidRDefault="00897892" w:rsidP="005744FA">
      <w:pPr>
        <w:pStyle w:val="FootnoteText"/>
        <w:jc w:val="both"/>
        <w:rPr>
          <w:rFonts w:ascii="Times New Roman" w:hAnsi="Times New Roman" w:cs="Times New Roman"/>
        </w:rPr>
      </w:pPr>
      <w:r>
        <w:rPr>
          <w:rStyle w:val="FootnoteReference"/>
          <w:rFonts w:ascii="Times New Roman" w:hAnsi="Times New Roman"/>
        </w:rPr>
        <w:t>1</w:t>
      </w:r>
      <w:r>
        <w:rPr>
          <w:rFonts w:ascii="Times New Roman" w:hAnsi="Times New Roman"/>
        </w:rPr>
        <w:t xml:space="preserve"> Norādiet jūras rajonus, kas minēti ar radioiekārtu saistītajā apliecībā (sk. šā apkārtraksta 3.1.6. punktu un 11. sadaļu).</w:t>
      </w:r>
    </w:p>
  </w:footnote>
  <w:footnote w:id="3">
    <w:p w:rsidR="00897892" w:rsidRPr="00745C63" w:rsidRDefault="00897892" w:rsidP="005744FA">
      <w:pPr>
        <w:pStyle w:val="FootnoteText"/>
        <w:jc w:val="both"/>
        <w:rPr>
          <w:rFonts w:ascii="Times New Roman" w:hAnsi="Times New Roman" w:cs="Times New Roman"/>
        </w:rPr>
      </w:pPr>
      <w:r>
        <w:rPr>
          <w:rStyle w:val="FootnoteReference"/>
          <w:rFonts w:ascii="Times New Roman" w:hAnsi="Times New Roman"/>
        </w:rPr>
        <w:t>2</w:t>
      </w:r>
      <w:r>
        <w:rPr>
          <w:rFonts w:ascii="Times New Roman" w:hAnsi="Times New Roman"/>
        </w:rPr>
        <w:t xml:space="preserve"> Sk. 5.2.–5.2.2. punktu. Norādiet jūras rajonus, kuros atbilstības testēšana ir derīga. Piemēram, ja ar radioiekārtu saistītajā apliecībā norādītie jūras rajoni ir A1, A2, A3 un A4 un atbilstības pārbaude ir veikta, izmantojot sakaru sistēmu, kura nodrošina pārklājumu vienīgi A1, A2 un A3 jūras rajonam, norādiet A1, A2 un A3.</w:t>
      </w:r>
    </w:p>
  </w:footnote>
  <w:footnote w:id="4">
    <w:p w:rsidR="005744FA" w:rsidRPr="00745C63" w:rsidRDefault="005744FA" w:rsidP="005744FA">
      <w:pPr>
        <w:pStyle w:val="FootnoteText"/>
        <w:jc w:val="both"/>
        <w:rPr>
          <w:rFonts w:ascii="Times New Roman" w:hAnsi="Times New Roman" w:cs="Times New Roman"/>
        </w:rPr>
      </w:pPr>
      <w:r>
        <w:rPr>
          <w:rStyle w:val="FootnoteReference"/>
          <w:rFonts w:ascii="Times New Roman" w:hAnsi="Times New Roman"/>
        </w:rPr>
        <w:t>3</w:t>
      </w:r>
      <w:r>
        <w:rPr>
          <w:rFonts w:ascii="Times New Roman" w:hAnsi="Times New Roman"/>
        </w:rPr>
        <w:t xml:space="preserve"> Atzīmējiet "Jā" attiecībā uz iespēju(-ām), kas ir piemērojama(-as), un "Nē" attiecībā uz pārējām iespējām.</w:t>
      </w:r>
    </w:p>
  </w:footnote>
  <w:footnote w:id="5">
    <w:p w:rsidR="005744FA" w:rsidRPr="002E43AC" w:rsidRDefault="005744FA" w:rsidP="005744FA">
      <w:pPr>
        <w:pStyle w:val="Bodytext60"/>
        <w:shd w:val="clear" w:color="auto" w:fill="auto"/>
        <w:spacing w:before="0" w:line="274" w:lineRule="exact"/>
        <w:rPr>
          <w:noProof/>
          <w:lang w:val="en-US"/>
        </w:rPr>
      </w:pPr>
      <w:r w:rsidRPr="002E43AC">
        <w:rPr>
          <w:rStyle w:val="FootnoteReference"/>
          <w:noProof/>
          <w:lang w:val="en-US"/>
        </w:rPr>
        <w:t>4</w:t>
      </w:r>
      <w:r w:rsidRPr="002E43AC">
        <w:rPr>
          <w:noProof/>
          <w:lang w:val="en-US"/>
        </w:rPr>
        <w:t xml:space="preserve"> Lieko svītrot.</w:t>
      </w:r>
    </w:p>
  </w:footnote>
  <w:footnote w:id="6">
    <w:p w:rsidR="005744FA" w:rsidRPr="002E43AC" w:rsidRDefault="005744FA" w:rsidP="005744FA">
      <w:pPr>
        <w:pStyle w:val="Bodytext60"/>
        <w:shd w:val="clear" w:color="auto" w:fill="auto"/>
        <w:spacing w:before="0" w:line="274" w:lineRule="exact"/>
        <w:rPr>
          <w:noProof/>
          <w:lang w:val="en-US"/>
        </w:rPr>
      </w:pPr>
      <w:r w:rsidRPr="002E43AC">
        <w:rPr>
          <w:rStyle w:val="FootnoteReference"/>
          <w:noProof/>
          <w:lang w:val="en-US"/>
        </w:rPr>
        <w:t>5</w:t>
      </w:r>
      <w:r w:rsidRPr="002E43AC">
        <w:rPr>
          <w:noProof/>
          <w:lang w:val="en-US"/>
        </w:rPr>
        <w:t xml:space="preserve"> Lieko svītrot.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892" w:rsidRPr="008E0FFC" w:rsidRDefault="00897892" w:rsidP="0029250D">
    <w:pPr>
      <w:pStyle w:val="Header"/>
      <w:tabs>
        <w:tab w:val="clear" w:pos="4153"/>
        <w:tab w:val="clear" w:pos="8306"/>
      </w:tabs>
      <w:rPr>
        <w:rStyle w:val="PageNumber"/>
        <w:rFonts w:ascii="Times New Roman" w:hAnsi="Times New Roman" w:cs="Times New Roman"/>
        <w:sz w:val="20"/>
        <w:szCs w:val="20"/>
      </w:rPr>
    </w:pPr>
  </w:p>
  <w:p w:rsidR="00897892" w:rsidRPr="008E0FFC" w:rsidRDefault="00897892" w:rsidP="0029250D">
    <w:pPr>
      <w:pStyle w:val="Header"/>
      <w:tabs>
        <w:tab w:val="clear" w:pos="4153"/>
        <w:tab w:val="clear" w:pos="8306"/>
        <w:tab w:val="right" w:leader="underscore" w:pos="9072"/>
      </w:tabs>
      <w:rPr>
        <w:rStyle w:val="PageNumber"/>
        <w:rFonts w:ascii="Times New Roman" w:hAnsi="Times New Roman" w:cs="Times New Roman"/>
        <w:sz w:val="20"/>
        <w:szCs w:val="20"/>
      </w:rPr>
    </w:pPr>
    <w:r w:rsidRPr="008E0FFC">
      <w:rPr>
        <w:rStyle w:val="PageNumber"/>
        <w:rFonts w:ascii="Times New Roman" w:hAnsi="Times New Roman" w:cs="Times New Roman"/>
        <w:sz w:val="20"/>
        <w:szCs w:val="20"/>
      </w:rPr>
      <w:tab/>
    </w:r>
  </w:p>
  <w:p w:rsidR="00897892" w:rsidRPr="008E0FFC" w:rsidRDefault="00897892" w:rsidP="0029250D">
    <w:pPr>
      <w:pStyle w:val="Header"/>
      <w:rPr>
        <w:rFonts w:ascii="Times New Roman" w:hAnsi="Times New Roman" w:cs="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892" w:rsidRPr="00E53979" w:rsidRDefault="00897892" w:rsidP="0029250D">
    <w:pPr>
      <w:pBdr>
        <w:bottom w:val="single" w:sz="12" w:space="5" w:color="auto"/>
      </w:pBdr>
      <w:rPr>
        <w:rFonts w:ascii="Times New Roman" w:hAnsi="Times New Roman" w:cs="Times New Roman"/>
        <w:spacing w:val="-2"/>
        <w:sz w:val="20"/>
        <w:szCs w:val="20"/>
      </w:rPr>
    </w:pPr>
  </w:p>
  <w:p w:rsidR="00897892" w:rsidRPr="00E53979" w:rsidRDefault="00897892" w:rsidP="0029250D">
    <w:pPr>
      <w:pStyle w:val="Head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8214B"/>
    <w:multiLevelType w:val="multilevel"/>
    <w:tmpl w:val="E56AB2E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0422CA"/>
    <w:multiLevelType w:val="hybridMultilevel"/>
    <w:tmpl w:val="ABD825E8"/>
    <w:lvl w:ilvl="0" w:tplc="B5003500">
      <w:start w:val="6"/>
      <w:numFmt w:val="decimal"/>
      <w:lvlText w:val="%1."/>
      <w:lvlJc w:val="left"/>
      <w:pPr>
        <w:ind w:left="580" w:hanging="360"/>
      </w:pPr>
      <w:rPr>
        <w:rFonts w:hint="default"/>
      </w:rPr>
    </w:lvl>
    <w:lvl w:ilvl="1" w:tplc="04260019" w:tentative="1">
      <w:start w:val="1"/>
      <w:numFmt w:val="lowerLetter"/>
      <w:lvlText w:val="%2."/>
      <w:lvlJc w:val="left"/>
      <w:pPr>
        <w:ind w:left="1300" w:hanging="360"/>
      </w:pPr>
    </w:lvl>
    <w:lvl w:ilvl="2" w:tplc="0426001B" w:tentative="1">
      <w:start w:val="1"/>
      <w:numFmt w:val="lowerRoman"/>
      <w:lvlText w:val="%3."/>
      <w:lvlJc w:val="right"/>
      <w:pPr>
        <w:ind w:left="2020" w:hanging="180"/>
      </w:pPr>
    </w:lvl>
    <w:lvl w:ilvl="3" w:tplc="0426000F" w:tentative="1">
      <w:start w:val="1"/>
      <w:numFmt w:val="decimal"/>
      <w:lvlText w:val="%4."/>
      <w:lvlJc w:val="left"/>
      <w:pPr>
        <w:ind w:left="2740" w:hanging="360"/>
      </w:pPr>
    </w:lvl>
    <w:lvl w:ilvl="4" w:tplc="04260019" w:tentative="1">
      <w:start w:val="1"/>
      <w:numFmt w:val="lowerLetter"/>
      <w:lvlText w:val="%5."/>
      <w:lvlJc w:val="left"/>
      <w:pPr>
        <w:ind w:left="3460" w:hanging="360"/>
      </w:pPr>
    </w:lvl>
    <w:lvl w:ilvl="5" w:tplc="0426001B" w:tentative="1">
      <w:start w:val="1"/>
      <w:numFmt w:val="lowerRoman"/>
      <w:lvlText w:val="%6."/>
      <w:lvlJc w:val="right"/>
      <w:pPr>
        <w:ind w:left="4180" w:hanging="180"/>
      </w:pPr>
    </w:lvl>
    <w:lvl w:ilvl="6" w:tplc="0426000F" w:tentative="1">
      <w:start w:val="1"/>
      <w:numFmt w:val="decimal"/>
      <w:lvlText w:val="%7."/>
      <w:lvlJc w:val="left"/>
      <w:pPr>
        <w:ind w:left="4900" w:hanging="360"/>
      </w:pPr>
    </w:lvl>
    <w:lvl w:ilvl="7" w:tplc="04260019" w:tentative="1">
      <w:start w:val="1"/>
      <w:numFmt w:val="lowerLetter"/>
      <w:lvlText w:val="%8."/>
      <w:lvlJc w:val="left"/>
      <w:pPr>
        <w:ind w:left="5620" w:hanging="360"/>
      </w:pPr>
    </w:lvl>
    <w:lvl w:ilvl="8" w:tplc="0426001B" w:tentative="1">
      <w:start w:val="1"/>
      <w:numFmt w:val="lowerRoman"/>
      <w:lvlText w:val="%9."/>
      <w:lvlJc w:val="right"/>
      <w:pPr>
        <w:ind w:left="6340" w:hanging="180"/>
      </w:pPr>
    </w:lvl>
  </w:abstractNum>
  <w:abstractNum w:abstractNumId="2">
    <w:nsid w:val="13B41BEC"/>
    <w:multiLevelType w:val="multilevel"/>
    <w:tmpl w:val="D908BF3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5E24C8"/>
    <w:multiLevelType w:val="multilevel"/>
    <w:tmpl w:val="67884848"/>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522BDC"/>
    <w:multiLevelType w:val="multilevel"/>
    <w:tmpl w:val="DCE0095A"/>
    <w:lvl w:ilvl="0">
      <w:start w:val="2"/>
      <w:numFmt w:val="decimal"/>
      <w:lvlText w:val="%1"/>
      <w:lvlJc w:val="left"/>
      <w:pPr>
        <w:ind w:left="460" w:hanging="360"/>
      </w:pPr>
      <w:rPr>
        <w:rFonts w:hint="default"/>
        <w:b/>
      </w:rPr>
    </w:lvl>
    <w:lvl w:ilvl="1">
      <w:start w:val="1"/>
      <w:numFmt w:val="decimal"/>
      <w:isLgl/>
      <w:lvlText w:val="%1.%2"/>
      <w:lvlJc w:val="left"/>
      <w:pPr>
        <w:ind w:left="460" w:hanging="360"/>
      </w:pPr>
      <w:rPr>
        <w:rFonts w:cs="Times New Roman" w:hint="default"/>
        <w:sz w:val="24"/>
      </w:rPr>
    </w:lvl>
    <w:lvl w:ilvl="2">
      <w:start w:val="1"/>
      <w:numFmt w:val="decimal"/>
      <w:isLgl/>
      <w:lvlText w:val="%1.%2.%3"/>
      <w:lvlJc w:val="left"/>
      <w:pPr>
        <w:ind w:left="460" w:hanging="360"/>
      </w:pPr>
      <w:rPr>
        <w:rFonts w:cs="Times New Roman" w:hint="default"/>
        <w:sz w:val="24"/>
      </w:rPr>
    </w:lvl>
    <w:lvl w:ilvl="3">
      <w:start w:val="1"/>
      <w:numFmt w:val="decimal"/>
      <w:isLgl/>
      <w:lvlText w:val="%1.%2.%3.%4"/>
      <w:lvlJc w:val="left"/>
      <w:pPr>
        <w:ind w:left="460" w:hanging="360"/>
      </w:pPr>
      <w:rPr>
        <w:rFonts w:cs="Times New Roman" w:hint="default"/>
        <w:sz w:val="24"/>
      </w:rPr>
    </w:lvl>
    <w:lvl w:ilvl="4">
      <w:start w:val="1"/>
      <w:numFmt w:val="decimal"/>
      <w:isLgl/>
      <w:lvlText w:val="%1.%2.%3.%4.%5"/>
      <w:lvlJc w:val="left"/>
      <w:pPr>
        <w:ind w:left="460" w:hanging="360"/>
      </w:pPr>
      <w:rPr>
        <w:rFonts w:cs="Times New Roman" w:hint="default"/>
        <w:sz w:val="24"/>
      </w:rPr>
    </w:lvl>
    <w:lvl w:ilvl="5">
      <w:start w:val="1"/>
      <w:numFmt w:val="decimal"/>
      <w:isLgl/>
      <w:lvlText w:val="%1.%2.%3.%4.%5.%6"/>
      <w:lvlJc w:val="left"/>
      <w:pPr>
        <w:ind w:left="460" w:hanging="360"/>
      </w:pPr>
      <w:rPr>
        <w:rFonts w:cs="Times New Roman" w:hint="default"/>
        <w:sz w:val="24"/>
      </w:rPr>
    </w:lvl>
    <w:lvl w:ilvl="6">
      <w:start w:val="1"/>
      <w:numFmt w:val="decimal"/>
      <w:isLgl/>
      <w:lvlText w:val="%1.%2.%3.%4.%5.%6.%7"/>
      <w:lvlJc w:val="left"/>
      <w:pPr>
        <w:ind w:left="460" w:hanging="360"/>
      </w:pPr>
      <w:rPr>
        <w:rFonts w:cs="Times New Roman" w:hint="default"/>
        <w:sz w:val="24"/>
      </w:rPr>
    </w:lvl>
    <w:lvl w:ilvl="7">
      <w:start w:val="1"/>
      <w:numFmt w:val="decimal"/>
      <w:isLgl/>
      <w:lvlText w:val="%1.%2.%3.%4.%5.%6.%7.%8"/>
      <w:lvlJc w:val="left"/>
      <w:pPr>
        <w:ind w:left="460" w:hanging="360"/>
      </w:pPr>
      <w:rPr>
        <w:rFonts w:cs="Times New Roman" w:hint="default"/>
        <w:sz w:val="24"/>
      </w:rPr>
    </w:lvl>
    <w:lvl w:ilvl="8">
      <w:start w:val="1"/>
      <w:numFmt w:val="decimal"/>
      <w:isLgl/>
      <w:lvlText w:val="%1.%2.%3.%4.%5.%6.%7.%8.%9"/>
      <w:lvlJc w:val="left"/>
      <w:pPr>
        <w:ind w:left="460" w:hanging="360"/>
      </w:pPr>
      <w:rPr>
        <w:rFonts w:cs="Times New Roman" w:hint="default"/>
        <w:sz w:val="24"/>
      </w:rPr>
    </w:lvl>
  </w:abstractNum>
  <w:abstractNum w:abstractNumId="5">
    <w:nsid w:val="30090420"/>
    <w:multiLevelType w:val="multilevel"/>
    <w:tmpl w:val="C102201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E116403"/>
    <w:multiLevelType w:val="multilevel"/>
    <w:tmpl w:val="3580D42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134CC0"/>
    <w:multiLevelType w:val="multilevel"/>
    <w:tmpl w:val="4A24BB2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1FD0D98"/>
    <w:multiLevelType w:val="hybridMultilevel"/>
    <w:tmpl w:val="89FAC216"/>
    <w:lvl w:ilvl="0" w:tplc="4D8C7FC4">
      <w:start w:val="6"/>
      <w:numFmt w:val="decimal"/>
      <w:lvlText w:val="%1"/>
      <w:lvlJc w:val="left"/>
      <w:pPr>
        <w:ind w:left="720" w:hanging="360"/>
      </w:pPr>
      <w:rPr>
        <w:rFonts w:ascii="Times New Roman" w:eastAsia="Times New Roman" w:hAnsi="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67F32E5B"/>
    <w:multiLevelType w:val="multilevel"/>
    <w:tmpl w:val="46FA6966"/>
    <w:lvl w:ilvl="0">
      <w:start w:val="1"/>
      <w:numFmt w:val="decimal"/>
      <w:lvlText w:val="%1."/>
      <w:lvlJc w:val="left"/>
      <w:rPr>
        <w:b/>
        <w:bCs/>
        <w:i w:val="0"/>
        <w:iCs w:val="0"/>
        <w:smallCaps w:val="0"/>
        <w:strike w:val="0"/>
        <w:color w:val="000000"/>
        <w:spacing w:val="0"/>
        <w:w w:val="100"/>
        <w:position w:val="0"/>
        <w:sz w:val="24"/>
        <w:szCs w:val="24"/>
        <w:u w:val="none"/>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C526301"/>
    <w:multiLevelType w:val="multilevel"/>
    <w:tmpl w:val="F2C64B10"/>
    <w:lvl w:ilvl="0">
      <w:start w:val="1"/>
      <w:numFmt w:val="decimal"/>
      <w:lvlText w:val="5.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265FCE"/>
    <w:multiLevelType w:val="multilevel"/>
    <w:tmpl w:val="2FCC3090"/>
    <w:lvl w:ilvl="0">
      <w:start w:val="1"/>
      <w:numFmt w:val="decimal"/>
      <w:lvlText w:val="%1."/>
      <w:lvlJc w:val="left"/>
      <w:rPr>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3BA7A7C"/>
    <w:multiLevelType w:val="hybridMultilevel"/>
    <w:tmpl w:val="D9C4D7A4"/>
    <w:lvl w:ilvl="0" w:tplc="00D654F6">
      <w:start w:val="2"/>
      <w:numFmt w:val="decimal"/>
      <w:lvlText w:val="%1"/>
      <w:lvlJc w:val="left"/>
      <w:pPr>
        <w:ind w:left="460" w:hanging="360"/>
      </w:pPr>
      <w:rPr>
        <w:rFonts w:hint="default"/>
        <w:b/>
      </w:rPr>
    </w:lvl>
    <w:lvl w:ilvl="1" w:tplc="04260019" w:tentative="1">
      <w:start w:val="1"/>
      <w:numFmt w:val="lowerLetter"/>
      <w:lvlText w:val="%2."/>
      <w:lvlJc w:val="left"/>
      <w:pPr>
        <w:ind w:left="1180" w:hanging="360"/>
      </w:pPr>
    </w:lvl>
    <w:lvl w:ilvl="2" w:tplc="0426001B" w:tentative="1">
      <w:start w:val="1"/>
      <w:numFmt w:val="lowerRoman"/>
      <w:lvlText w:val="%3."/>
      <w:lvlJc w:val="right"/>
      <w:pPr>
        <w:ind w:left="1900" w:hanging="180"/>
      </w:pPr>
    </w:lvl>
    <w:lvl w:ilvl="3" w:tplc="0426000F" w:tentative="1">
      <w:start w:val="1"/>
      <w:numFmt w:val="decimal"/>
      <w:lvlText w:val="%4."/>
      <w:lvlJc w:val="left"/>
      <w:pPr>
        <w:ind w:left="2620" w:hanging="360"/>
      </w:pPr>
    </w:lvl>
    <w:lvl w:ilvl="4" w:tplc="04260019" w:tentative="1">
      <w:start w:val="1"/>
      <w:numFmt w:val="lowerLetter"/>
      <w:lvlText w:val="%5."/>
      <w:lvlJc w:val="left"/>
      <w:pPr>
        <w:ind w:left="3340" w:hanging="360"/>
      </w:pPr>
    </w:lvl>
    <w:lvl w:ilvl="5" w:tplc="0426001B" w:tentative="1">
      <w:start w:val="1"/>
      <w:numFmt w:val="lowerRoman"/>
      <w:lvlText w:val="%6."/>
      <w:lvlJc w:val="right"/>
      <w:pPr>
        <w:ind w:left="4060" w:hanging="180"/>
      </w:pPr>
    </w:lvl>
    <w:lvl w:ilvl="6" w:tplc="0426000F" w:tentative="1">
      <w:start w:val="1"/>
      <w:numFmt w:val="decimal"/>
      <w:lvlText w:val="%7."/>
      <w:lvlJc w:val="left"/>
      <w:pPr>
        <w:ind w:left="4780" w:hanging="360"/>
      </w:pPr>
    </w:lvl>
    <w:lvl w:ilvl="7" w:tplc="04260019" w:tentative="1">
      <w:start w:val="1"/>
      <w:numFmt w:val="lowerLetter"/>
      <w:lvlText w:val="%8."/>
      <w:lvlJc w:val="left"/>
      <w:pPr>
        <w:ind w:left="5500" w:hanging="360"/>
      </w:pPr>
    </w:lvl>
    <w:lvl w:ilvl="8" w:tplc="0426001B" w:tentative="1">
      <w:start w:val="1"/>
      <w:numFmt w:val="lowerRoman"/>
      <w:lvlText w:val="%9."/>
      <w:lvlJc w:val="right"/>
      <w:pPr>
        <w:ind w:left="6220" w:hanging="180"/>
      </w:pPr>
    </w:lvl>
  </w:abstractNum>
  <w:abstractNum w:abstractNumId="13">
    <w:nsid w:val="743D1424"/>
    <w:multiLevelType w:val="multilevel"/>
    <w:tmpl w:val="7AE07938"/>
    <w:lvl w:ilvl="0">
      <w:start w:val="1"/>
      <w:numFmt w:val="decimal"/>
      <w:lvlText w:val="%1"/>
      <w:lvlJc w:val="left"/>
      <w:pPr>
        <w:ind w:left="960" w:hanging="721"/>
        <w:jc w:val="right"/>
      </w:pPr>
      <w:rPr>
        <w:rFonts w:ascii="Times New Roman" w:eastAsia="Times New Roman" w:hAnsi="Times New Roman" w:hint="default"/>
        <w:b/>
        <w:bCs/>
        <w:sz w:val="24"/>
        <w:szCs w:val="24"/>
      </w:rPr>
    </w:lvl>
    <w:lvl w:ilvl="1">
      <w:start w:val="1"/>
      <w:numFmt w:val="decimal"/>
      <w:lvlText w:val="%1.%2"/>
      <w:lvlJc w:val="left"/>
      <w:pPr>
        <w:ind w:left="240" w:hanging="721"/>
      </w:pPr>
      <w:rPr>
        <w:rFonts w:ascii="Times New Roman" w:eastAsia="Times New Roman" w:hAnsi="Times New Roman" w:hint="default"/>
        <w:sz w:val="24"/>
        <w:szCs w:val="24"/>
      </w:rPr>
    </w:lvl>
    <w:lvl w:ilvl="2">
      <w:start w:val="1"/>
      <w:numFmt w:val="decimal"/>
      <w:lvlText w:val=".%3"/>
      <w:lvlJc w:val="left"/>
      <w:pPr>
        <w:ind w:left="1540" w:hanging="721"/>
        <w:jc w:val="right"/>
      </w:pPr>
      <w:rPr>
        <w:rFonts w:ascii="Times New Roman" w:eastAsia="Times New Roman" w:hAnsi="Times New Roman" w:hint="default"/>
        <w:sz w:val="24"/>
        <w:szCs w:val="24"/>
      </w:rPr>
    </w:lvl>
    <w:lvl w:ilvl="3">
      <w:start w:val="1"/>
      <w:numFmt w:val="decimal"/>
      <w:lvlText w:val=".%4"/>
      <w:lvlJc w:val="left"/>
      <w:pPr>
        <w:ind w:left="2260" w:hanging="720"/>
      </w:pPr>
      <w:rPr>
        <w:rFonts w:ascii="Times New Roman" w:eastAsia="Times New Roman" w:hAnsi="Times New Roman" w:hint="default"/>
        <w:sz w:val="24"/>
        <w:szCs w:val="24"/>
      </w:rPr>
    </w:lvl>
    <w:lvl w:ilvl="4">
      <w:start w:val="1"/>
      <w:numFmt w:val="bullet"/>
      <w:lvlText w:val="•"/>
      <w:lvlJc w:val="left"/>
      <w:pPr>
        <w:ind w:left="1540" w:hanging="720"/>
      </w:pPr>
      <w:rPr>
        <w:rFonts w:hint="default"/>
      </w:rPr>
    </w:lvl>
    <w:lvl w:ilvl="5">
      <w:start w:val="1"/>
      <w:numFmt w:val="bullet"/>
      <w:lvlText w:val="•"/>
      <w:lvlJc w:val="left"/>
      <w:pPr>
        <w:ind w:left="2260" w:hanging="720"/>
      </w:pPr>
      <w:rPr>
        <w:rFonts w:hint="default"/>
      </w:rPr>
    </w:lvl>
    <w:lvl w:ilvl="6">
      <w:start w:val="1"/>
      <w:numFmt w:val="bullet"/>
      <w:lvlText w:val="•"/>
      <w:lvlJc w:val="left"/>
      <w:pPr>
        <w:ind w:left="3728" w:hanging="720"/>
      </w:pPr>
      <w:rPr>
        <w:rFonts w:hint="default"/>
      </w:rPr>
    </w:lvl>
    <w:lvl w:ilvl="7">
      <w:start w:val="1"/>
      <w:numFmt w:val="bullet"/>
      <w:lvlText w:val="•"/>
      <w:lvlJc w:val="left"/>
      <w:pPr>
        <w:ind w:left="5196" w:hanging="720"/>
      </w:pPr>
      <w:rPr>
        <w:rFonts w:hint="default"/>
      </w:rPr>
    </w:lvl>
    <w:lvl w:ilvl="8">
      <w:start w:val="1"/>
      <w:numFmt w:val="bullet"/>
      <w:lvlText w:val="•"/>
      <w:lvlJc w:val="left"/>
      <w:pPr>
        <w:ind w:left="6664" w:hanging="720"/>
      </w:pPr>
      <w:rPr>
        <w:rFonts w:hint="default"/>
      </w:rPr>
    </w:lvl>
  </w:abstractNum>
  <w:num w:numId="1">
    <w:abstractNumId w:val="2"/>
  </w:num>
  <w:num w:numId="2">
    <w:abstractNumId w:val="11"/>
  </w:num>
  <w:num w:numId="3">
    <w:abstractNumId w:val="9"/>
  </w:num>
  <w:num w:numId="4">
    <w:abstractNumId w:val="5"/>
  </w:num>
  <w:num w:numId="5">
    <w:abstractNumId w:val="10"/>
  </w:num>
  <w:num w:numId="6">
    <w:abstractNumId w:val="3"/>
  </w:num>
  <w:num w:numId="7">
    <w:abstractNumId w:val="7"/>
  </w:num>
  <w:num w:numId="8">
    <w:abstractNumId w:val="0"/>
  </w:num>
  <w:num w:numId="9">
    <w:abstractNumId w:val="6"/>
  </w:num>
  <w:num w:numId="10">
    <w:abstractNumId w:val="13"/>
  </w:num>
  <w:num w:numId="11">
    <w:abstractNumId w:val="12"/>
  </w:num>
  <w:num w:numId="12">
    <w:abstractNumId w:val="4"/>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hideSpellingErrors/>
  <w:hideGrammaticalErrors/>
  <w:defaultTabStop w:val="720"/>
  <w:doNotHyphenateCaps/>
  <w:drawingGridHorizontalSpacing w:val="181"/>
  <w:drawingGridVerticalSpacing w:val="181"/>
  <w:characterSpacingControl w:val="compressPunctuation"/>
  <w:hdrShapeDefaults>
    <o:shapedefaults v:ext="edit" spidmax="6145"/>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F23F98"/>
    <w:rsid w:val="00091395"/>
    <w:rsid w:val="00234AA9"/>
    <w:rsid w:val="002359A7"/>
    <w:rsid w:val="002745F2"/>
    <w:rsid w:val="0029250D"/>
    <w:rsid w:val="002A267E"/>
    <w:rsid w:val="002A657A"/>
    <w:rsid w:val="002C146C"/>
    <w:rsid w:val="003D4572"/>
    <w:rsid w:val="0041118C"/>
    <w:rsid w:val="004475BB"/>
    <w:rsid w:val="0047481A"/>
    <w:rsid w:val="004A6C28"/>
    <w:rsid w:val="005744FA"/>
    <w:rsid w:val="005F16A8"/>
    <w:rsid w:val="00637D5E"/>
    <w:rsid w:val="0067446C"/>
    <w:rsid w:val="00675FF9"/>
    <w:rsid w:val="00745C63"/>
    <w:rsid w:val="00786A26"/>
    <w:rsid w:val="007D4A08"/>
    <w:rsid w:val="0089048E"/>
    <w:rsid w:val="00897892"/>
    <w:rsid w:val="00912EB9"/>
    <w:rsid w:val="00A266E2"/>
    <w:rsid w:val="00A8515D"/>
    <w:rsid w:val="00C16E3D"/>
    <w:rsid w:val="00C25ED7"/>
    <w:rsid w:val="00C34093"/>
    <w:rsid w:val="00C74B1A"/>
    <w:rsid w:val="00CC5775"/>
    <w:rsid w:val="00D05953"/>
    <w:rsid w:val="00EF55EE"/>
    <w:rsid w:val="00F06806"/>
    <w:rsid w:val="00F23F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lv-LV" w:eastAsia="lv-LV" w:bidi="lv-LV"/>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link w:val="Heading1Char"/>
    <w:uiPriority w:val="1"/>
    <w:qFormat/>
    <w:rsid w:val="00675FF9"/>
    <w:pPr>
      <w:ind w:left="820" w:hanging="720"/>
      <w:outlineLvl w:val="0"/>
    </w:pPr>
    <w:rPr>
      <w:rFonts w:ascii="Times New Roman" w:eastAsia="Times New Roman" w:hAnsi="Times New Roman" w:cstheme="minorBidi"/>
      <w:b/>
      <w:bCs/>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Footnote2">
    <w:name w:val="Footnote (2)_"/>
    <w:basedOn w:val="DefaultParagraphFont"/>
    <w:link w:val="Footnote20"/>
    <w:rPr>
      <w:rFonts w:ascii="Times New Roman" w:eastAsia="Times New Roman" w:hAnsi="Times New Roman" w:cs="Times New Roman"/>
      <w:b w:val="0"/>
      <w:bCs w:val="0"/>
      <w:i w:val="0"/>
      <w:iCs w:val="0"/>
      <w:smallCaps w:val="0"/>
      <w:strike w:val="0"/>
      <w:sz w:val="20"/>
      <w:szCs w:val="20"/>
      <w:u w:val="none"/>
    </w:rPr>
  </w:style>
  <w:style w:type="character" w:customStyle="1" w:styleId="Footnote3">
    <w:name w:val="Footnote (3)_"/>
    <w:basedOn w:val="DefaultParagraphFont"/>
    <w:link w:val="Footnote30"/>
    <w:rPr>
      <w:rFonts w:ascii="Times New Roman" w:eastAsia="Times New Roman" w:hAnsi="Times New Roman" w:cs="Times New Roman"/>
      <w:b/>
      <w:bCs/>
      <w:i w:val="0"/>
      <w:iCs w:val="0"/>
      <w:smallCaps w:val="0"/>
      <w:strike w:val="0"/>
      <w:u w:val="none"/>
    </w:rPr>
  </w:style>
  <w:style w:type="character" w:customStyle="1" w:styleId="Footnote">
    <w:name w:val="Footnote_"/>
    <w:basedOn w:val="DefaultParagraphFont"/>
    <w:link w:val="Footnote0"/>
    <w:rPr>
      <w:rFonts w:ascii="Times New Roman" w:eastAsia="Times New Roman" w:hAnsi="Times New Roman" w:cs="Times New Roman"/>
      <w:b w:val="0"/>
      <w:bCs w:val="0"/>
      <w:i w:val="0"/>
      <w:iCs w:val="0"/>
      <w:smallCaps w:val="0"/>
      <w:strike w:val="0"/>
      <w:u w:val="none"/>
    </w:rPr>
  </w:style>
  <w:style w:type="character" w:customStyle="1" w:styleId="Bodytext5Exact">
    <w:name w:val="Body text (5) Exact"/>
    <w:basedOn w:val="DefaultParagraphFont"/>
    <w:link w:val="Bodytext5"/>
    <w:rPr>
      <w:rFonts w:ascii="Times New Roman" w:eastAsia="Times New Roman" w:hAnsi="Times New Roman" w:cs="Times New Roman"/>
      <w:b/>
      <w:bCs/>
      <w:i/>
      <w:iCs/>
      <w:smallCaps w:val="0"/>
      <w:strike w:val="0"/>
      <w:sz w:val="54"/>
      <w:szCs w:val="54"/>
      <w:u w:val="none"/>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9Exact">
    <w:name w:val="Body text (9) Exact"/>
    <w:basedOn w:val="DefaultParagraphFont"/>
    <w:link w:val="Bodytext9"/>
    <w:rPr>
      <w:rFonts w:ascii="Arial" w:eastAsia="Arial" w:hAnsi="Arial" w:cs="Arial"/>
      <w:b/>
      <w:bCs/>
      <w:i w:val="0"/>
      <w:iCs w:val="0"/>
      <w:smallCaps w:val="0"/>
      <w:strike w:val="0"/>
      <w:sz w:val="22"/>
      <w:szCs w:val="22"/>
      <w:u w:val="none"/>
    </w:rPr>
  </w:style>
  <w:style w:type="character" w:customStyle="1" w:styleId="Bodytext3">
    <w:name w:val="Body text (3)_"/>
    <w:basedOn w:val="DefaultParagraphFont"/>
    <w:link w:val="Bodytext30"/>
    <w:rPr>
      <w:rFonts w:ascii="Arial" w:eastAsia="Arial" w:hAnsi="Arial" w:cs="Arial"/>
      <w:b/>
      <w:bCs/>
      <w:i w:val="0"/>
      <w:iCs w:val="0"/>
      <w:smallCaps w:val="0"/>
      <w:strike w:val="0"/>
      <w:sz w:val="16"/>
      <w:szCs w:val="16"/>
      <w:u w:val="none"/>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16"/>
      <w:szCs w:val="1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Heading12">
    <w:name w:val="Heading #1 (2)_"/>
    <w:basedOn w:val="DefaultParagraphFont"/>
    <w:link w:val="Heading120"/>
    <w:rPr>
      <w:rFonts w:ascii="Times New Roman" w:eastAsia="Times New Roman" w:hAnsi="Times New Roman" w:cs="Times New Roman"/>
      <w:b/>
      <w:bCs/>
      <w:i w:val="0"/>
      <w:iCs w:val="0"/>
      <w:smallCaps w:val="0"/>
      <w:strike w:val="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7">
    <w:name w:val="Body text (7)_"/>
    <w:basedOn w:val="DefaultParagraphFont"/>
    <w:link w:val="Bodytext70"/>
    <w:rPr>
      <w:rFonts w:ascii="Times New Roman" w:eastAsia="Times New Roman" w:hAnsi="Times New Roman" w:cs="Times New Roman"/>
      <w:b/>
      <w:bCs/>
      <w:i w:val="0"/>
      <w:iCs w:val="0"/>
      <w:smallCaps w:val="0"/>
      <w:strike w:val="0"/>
      <w:u w:val="none"/>
    </w:rPr>
  </w:style>
  <w:style w:type="character" w:customStyle="1" w:styleId="Tablecaption2">
    <w:name w:val="Table caption (2)_"/>
    <w:basedOn w:val="DefaultParagraphFont"/>
    <w:link w:val="Tablecaption20"/>
    <w:rPr>
      <w:rFonts w:ascii="Times New Roman" w:eastAsia="Times New Roman" w:hAnsi="Times New Roman" w:cs="Times New Roman"/>
      <w:b/>
      <w:bCs/>
      <w:i w:val="0"/>
      <w:iCs w:val="0"/>
      <w:smallCaps w:val="0"/>
      <w:strike w:val="0"/>
      <w:u w:val="none"/>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Headerorfooter4">
    <w:name w:val="Header or footer (4)_"/>
    <w:basedOn w:val="DefaultParagraphFont"/>
    <w:link w:val="Headerorfooter40"/>
    <w:rPr>
      <w:rFonts w:ascii="Times New Roman" w:eastAsia="Times New Roman" w:hAnsi="Times New Roman" w:cs="Times New Roman"/>
      <w:b w:val="0"/>
      <w:bCs w:val="0"/>
      <w:i w:val="0"/>
      <w:iCs w:val="0"/>
      <w:smallCaps w:val="0"/>
      <w:strike w:val="0"/>
      <w:u w:val="none"/>
    </w:rPr>
  </w:style>
  <w:style w:type="character" w:customStyle="1" w:styleId="Headerorfooter4Bold">
    <w:name w:val="Header or footer (4) + Bold"/>
    <w:basedOn w:val="Headerorfooter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Tablecaption3">
    <w:name w:val="Table caption (3)_"/>
    <w:basedOn w:val="DefaultParagraphFont"/>
    <w:link w:val="Tablecaption30"/>
    <w:rPr>
      <w:rFonts w:ascii="Times New Roman" w:eastAsia="Times New Roman" w:hAnsi="Times New Roman" w:cs="Times New Roman"/>
      <w:b w:val="0"/>
      <w:bCs w:val="0"/>
      <w:i/>
      <w:iCs/>
      <w:smallCaps w:val="0"/>
      <w:strike w:val="0"/>
      <w:sz w:val="20"/>
      <w:szCs w:val="20"/>
      <w:u w:val="none"/>
    </w:rPr>
  </w:style>
  <w:style w:type="character" w:customStyle="1" w:styleId="Tablecaption">
    <w:name w:val="Table caption_"/>
    <w:basedOn w:val="DefaultParagraphFont"/>
    <w:link w:val="Tablecaption0"/>
    <w:rPr>
      <w:rFonts w:ascii="Times New Roman" w:eastAsia="Times New Roman" w:hAnsi="Times New Roman" w:cs="Times New Roman"/>
      <w:b w:val="0"/>
      <w:bCs w:val="0"/>
      <w:i w:val="0"/>
      <w:iCs w:val="0"/>
      <w:smallCaps w:val="0"/>
      <w:strike w:val="0"/>
      <w:sz w:val="20"/>
      <w:szCs w:val="20"/>
      <w:u w:val="none"/>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style>
  <w:style w:type="character" w:customStyle="1" w:styleId="Bodytext6">
    <w:name w:val="Body text (6)_"/>
    <w:basedOn w:val="DefaultParagraphFont"/>
    <w:link w:val="Bodytext60"/>
    <w:rPr>
      <w:rFonts w:ascii="Times New Roman" w:eastAsia="Times New Roman" w:hAnsi="Times New Roman" w:cs="Times New Roman"/>
      <w:b w:val="0"/>
      <w:bCs w:val="0"/>
      <w:i w:val="0"/>
      <w:iCs w:val="0"/>
      <w:smallCaps w:val="0"/>
      <w:strike w:val="0"/>
      <w:sz w:val="20"/>
      <w:szCs w:val="20"/>
      <w:u w:val="none"/>
    </w:rPr>
  </w:style>
  <w:style w:type="character" w:customStyle="1" w:styleId="Headingnumber1">
    <w:name w:val="Heading number #1_"/>
    <w:basedOn w:val="DefaultParagraphFont"/>
    <w:link w:val="Headingnumber10"/>
    <w:rPr>
      <w:rFonts w:ascii="Times New Roman" w:eastAsia="Times New Roman" w:hAnsi="Times New Roman" w:cs="Times New Roman"/>
      <w:b/>
      <w:bCs/>
      <w:i w:val="0"/>
      <w:iCs w:val="0"/>
      <w:smallCaps w:val="0"/>
      <w:strike w:val="0"/>
      <w:u w:val="none"/>
    </w:rPr>
  </w:style>
  <w:style w:type="character" w:customStyle="1" w:styleId="Bodytext210pt0">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v-LV" w:eastAsia="lv-LV" w:bidi="lv-LV"/>
    </w:rPr>
  </w:style>
  <w:style w:type="character" w:customStyle="1" w:styleId="Bodytext10">
    <w:name w:val="Body text (10)_"/>
    <w:basedOn w:val="DefaultParagraphFont"/>
    <w:link w:val="Bodytext100"/>
    <w:rPr>
      <w:rFonts w:ascii="Times New Roman" w:eastAsia="Times New Roman" w:hAnsi="Times New Roman" w:cs="Times New Roman"/>
      <w:b w:val="0"/>
      <w:bCs w:val="0"/>
      <w:i/>
      <w:iCs/>
      <w:smallCaps w:val="0"/>
      <w:strike w:val="0"/>
      <w:u w:val="none"/>
    </w:rPr>
  </w:style>
  <w:style w:type="character" w:customStyle="1" w:styleId="Bodytext10Exact">
    <w:name w:val="Body text (10) Exact"/>
    <w:basedOn w:val="DefaultParagraphFont"/>
    <w:rPr>
      <w:rFonts w:ascii="Times New Roman" w:eastAsia="Times New Roman" w:hAnsi="Times New Roman" w:cs="Times New Roman"/>
      <w:b w:val="0"/>
      <w:bCs w:val="0"/>
      <w:i/>
      <w:iCs/>
      <w:smallCaps w:val="0"/>
      <w:strike w:val="0"/>
      <w:u w:val="none"/>
    </w:rPr>
  </w:style>
  <w:style w:type="character" w:customStyle="1" w:styleId="Bodytext11Exact">
    <w:name w:val="Body text (11) Exact"/>
    <w:basedOn w:val="DefaultParagraphFont"/>
    <w:link w:val="Bodytext11"/>
    <w:rPr>
      <w:rFonts w:ascii="Candara" w:eastAsia="Candara" w:hAnsi="Candara" w:cs="Candara"/>
      <w:b w:val="0"/>
      <w:bCs w:val="0"/>
      <w:i w:val="0"/>
      <w:iCs w:val="0"/>
      <w:smallCaps w:val="0"/>
      <w:strike w:val="0"/>
      <w:sz w:val="19"/>
      <w:szCs w:val="19"/>
      <w:u w:val="none"/>
    </w:rPr>
  </w:style>
  <w:style w:type="character" w:customStyle="1" w:styleId="Bodytext6Exact">
    <w:name w:val="Body text (6) Exact"/>
    <w:basedOn w:val="DefaultParagraphFont"/>
    <w:rPr>
      <w:rFonts w:ascii="Times New Roman" w:eastAsia="Times New Roman" w:hAnsi="Times New Roman" w:cs="Times New Roman"/>
      <w:b w:val="0"/>
      <w:bCs w:val="0"/>
      <w:i w:val="0"/>
      <w:iCs w:val="0"/>
      <w:smallCaps w:val="0"/>
      <w:strike w:val="0"/>
      <w:sz w:val="20"/>
      <w:szCs w:val="20"/>
      <w:u w:val="none"/>
    </w:rPr>
  </w:style>
  <w:style w:type="paragraph" w:customStyle="1" w:styleId="Footnote20">
    <w:name w:val="Footnote (2)"/>
    <w:basedOn w:val="Normal"/>
    <w:link w:val="Footnote2"/>
    <w:pPr>
      <w:shd w:val="clear" w:color="auto" w:fill="FFFFFF"/>
      <w:spacing w:line="235" w:lineRule="exact"/>
    </w:pPr>
    <w:rPr>
      <w:rFonts w:ascii="Times New Roman" w:eastAsia="Times New Roman" w:hAnsi="Times New Roman" w:cs="Times New Roman"/>
      <w:sz w:val="20"/>
      <w:szCs w:val="20"/>
    </w:rPr>
  </w:style>
  <w:style w:type="paragraph" w:customStyle="1" w:styleId="Footnote30">
    <w:name w:val="Footnote (3)"/>
    <w:basedOn w:val="Normal"/>
    <w:link w:val="Footnote3"/>
    <w:pPr>
      <w:shd w:val="clear" w:color="auto" w:fill="FFFFFF"/>
      <w:spacing w:after="300" w:line="0" w:lineRule="atLeast"/>
      <w:jc w:val="both"/>
    </w:pPr>
    <w:rPr>
      <w:rFonts w:ascii="Times New Roman" w:eastAsia="Times New Roman" w:hAnsi="Times New Roman" w:cs="Times New Roman"/>
      <w:b/>
      <w:bCs/>
    </w:rPr>
  </w:style>
  <w:style w:type="paragraph" w:customStyle="1" w:styleId="Footnote0">
    <w:name w:val="Footnote"/>
    <w:basedOn w:val="Normal"/>
    <w:link w:val="Footnote"/>
    <w:pPr>
      <w:shd w:val="clear" w:color="auto" w:fill="FFFFFF"/>
      <w:spacing w:before="300" w:line="274" w:lineRule="exact"/>
      <w:jc w:val="both"/>
    </w:pPr>
    <w:rPr>
      <w:rFonts w:ascii="Times New Roman" w:eastAsia="Times New Roman" w:hAnsi="Times New Roman" w:cs="Times New Roman"/>
    </w:rPr>
  </w:style>
  <w:style w:type="paragraph" w:customStyle="1" w:styleId="Bodytext5">
    <w:name w:val="Body text (5)"/>
    <w:basedOn w:val="Normal"/>
    <w:link w:val="Bodytext5Exact"/>
    <w:pPr>
      <w:shd w:val="clear" w:color="auto" w:fill="FFFFFF"/>
      <w:spacing w:line="0" w:lineRule="atLeast"/>
    </w:pPr>
    <w:rPr>
      <w:rFonts w:ascii="Times New Roman" w:eastAsia="Times New Roman" w:hAnsi="Times New Roman" w:cs="Times New Roman"/>
      <w:b/>
      <w:bCs/>
      <w:i/>
      <w:iCs/>
      <w:sz w:val="54"/>
      <w:szCs w:val="54"/>
    </w:rPr>
  </w:style>
  <w:style w:type="paragraph" w:customStyle="1" w:styleId="Bodytext20">
    <w:name w:val="Body text (2)"/>
    <w:basedOn w:val="Normal"/>
    <w:link w:val="Bodytext2"/>
    <w:pPr>
      <w:shd w:val="clear" w:color="auto" w:fill="FFFFFF"/>
      <w:spacing w:after="780" w:line="278" w:lineRule="exact"/>
      <w:ind w:hanging="720"/>
      <w:jc w:val="right"/>
    </w:pPr>
    <w:rPr>
      <w:rFonts w:ascii="Times New Roman" w:eastAsia="Times New Roman" w:hAnsi="Times New Roman" w:cs="Times New Roman"/>
    </w:rPr>
  </w:style>
  <w:style w:type="paragraph" w:customStyle="1" w:styleId="Bodytext9">
    <w:name w:val="Body text (9)"/>
    <w:basedOn w:val="Normal"/>
    <w:link w:val="Bodytext9Exact"/>
    <w:pPr>
      <w:shd w:val="clear" w:color="auto" w:fill="FFFFFF"/>
      <w:spacing w:line="0" w:lineRule="atLeast"/>
    </w:pPr>
    <w:rPr>
      <w:rFonts w:ascii="Arial" w:eastAsia="Arial" w:hAnsi="Arial" w:cs="Arial"/>
      <w:b/>
      <w:bCs/>
      <w:sz w:val="22"/>
      <w:szCs w:val="22"/>
    </w:rPr>
  </w:style>
  <w:style w:type="paragraph" w:customStyle="1" w:styleId="Bodytext30">
    <w:name w:val="Body text (3)"/>
    <w:basedOn w:val="Normal"/>
    <w:link w:val="Bodytext3"/>
    <w:pPr>
      <w:shd w:val="clear" w:color="auto" w:fill="FFFFFF"/>
      <w:spacing w:line="187" w:lineRule="exact"/>
    </w:pPr>
    <w:rPr>
      <w:rFonts w:ascii="Arial" w:eastAsia="Arial" w:hAnsi="Arial" w:cs="Arial"/>
      <w:b/>
      <w:bCs/>
      <w:sz w:val="16"/>
      <w:szCs w:val="16"/>
    </w:rPr>
  </w:style>
  <w:style w:type="paragraph" w:customStyle="1" w:styleId="Bodytext40">
    <w:name w:val="Body text (4)"/>
    <w:basedOn w:val="Normal"/>
    <w:link w:val="Bodytext4"/>
    <w:pPr>
      <w:shd w:val="clear" w:color="auto" w:fill="FFFFFF"/>
      <w:spacing w:line="187" w:lineRule="exact"/>
    </w:pPr>
    <w:rPr>
      <w:rFonts w:ascii="Arial" w:eastAsia="Arial" w:hAnsi="Arial" w:cs="Arial"/>
      <w:sz w:val="16"/>
      <w:szCs w:val="16"/>
    </w:rPr>
  </w:style>
  <w:style w:type="paragraph" w:customStyle="1" w:styleId="Heading120">
    <w:name w:val="Heading #1 (2)"/>
    <w:basedOn w:val="Normal"/>
    <w:link w:val="Heading12"/>
    <w:pPr>
      <w:shd w:val="clear" w:color="auto" w:fill="FFFFFF"/>
      <w:spacing w:before="1140" w:after="480" w:line="278" w:lineRule="exact"/>
      <w:jc w:val="center"/>
      <w:outlineLvl w:val="0"/>
    </w:pPr>
    <w:rPr>
      <w:rFonts w:ascii="Times New Roman" w:eastAsia="Times New Roman" w:hAnsi="Times New Roman" w:cs="Times New Roman"/>
      <w:b/>
      <w:bCs/>
    </w:rPr>
  </w:style>
  <w:style w:type="paragraph" w:customStyle="1" w:styleId="Bodytext70">
    <w:name w:val="Body text (7)"/>
    <w:basedOn w:val="Normal"/>
    <w:link w:val="Bodytext7"/>
    <w:pPr>
      <w:shd w:val="clear" w:color="auto" w:fill="FFFFFF"/>
      <w:spacing w:before="780" w:line="0" w:lineRule="atLeast"/>
      <w:jc w:val="center"/>
    </w:pPr>
    <w:rPr>
      <w:rFonts w:ascii="Times New Roman" w:eastAsia="Times New Roman" w:hAnsi="Times New Roman" w:cs="Times New Roman"/>
      <w:b/>
      <w:bCs/>
    </w:rPr>
  </w:style>
  <w:style w:type="paragraph" w:customStyle="1" w:styleId="Tablecaption20">
    <w:name w:val="Table caption (2)"/>
    <w:basedOn w:val="Normal"/>
    <w:link w:val="Tablecaption2"/>
    <w:pPr>
      <w:shd w:val="clear" w:color="auto" w:fill="FFFFFF"/>
      <w:spacing w:line="0" w:lineRule="atLeast"/>
      <w:jc w:val="center"/>
    </w:pPr>
    <w:rPr>
      <w:rFonts w:ascii="Times New Roman" w:eastAsia="Times New Roman" w:hAnsi="Times New Roman" w:cs="Times New Roman"/>
      <w:b/>
      <w:bCs/>
    </w:rPr>
  </w:style>
  <w:style w:type="paragraph" w:customStyle="1" w:styleId="Headerorfooter40">
    <w:name w:val="Header or footer (4)"/>
    <w:basedOn w:val="Normal"/>
    <w:link w:val="Headerorfooter4"/>
    <w:pPr>
      <w:shd w:val="clear" w:color="auto" w:fill="FFFFFF"/>
      <w:spacing w:line="278" w:lineRule="exact"/>
      <w:jc w:val="both"/>
    </w:pPr>
    <w:rPr>
      <w:rFonts w:ascii="Times New Roman" w:eastAsia="Times New Roman" w:hAnsi="Times New Roman" w:cs="Times New Roman"/>
    </w:rPr>
  </w:style>
  <w:style w:type="paragraph" w:customStyle="1" w:styleId="Tablecaption30">
    <w:name w:val="Table caption (3)"/>
    <w:basedOn w:val="Normal"/>
    <w:link w:val="Tablecaption3"/>
    <w:pPr>
      <w:shd w:val="clear" w:color="auto" w:fill="FFFFFF"/>
      <w:spacing w:after="60" w:line="0" w:lineRule="atLeast"/>
    </w:pPr>
    <w:rPr>
      <w:rFonts w:ascii="Times New Roman" w:eastAsia="Times New Roman" w:hAnsi="Times New Roman" w:cs="Times New Roman"/>
      <w:i/>
      <w:iCs/>
      <w:sz w:val="20"/>
      <w:szCs w:val="20"/>
    </w:rPr>
  </w:style>
  <w:style w:type="paragraph" w:customStyle="1" w:styleId="Tablecaption0">
    <w:name w:val="Table caption"/>
    <w:basedOn w:val="Normal"/>
    <w:link w:val="Tablecaption"/>
    <w:pPr>
      <w:shd w:val="clear" w:color="auto" w:fill="FFFFFF"/>
      <w:spacing w:line="288" w:lineRule="exact"/>
    </w:pPr>
    <w:rPr>
      <w:rFonts w:ascii="Times New Roman" w:eastAsia="Times New Roman" w:hAnsi="Times New Roman" w:cs="Times New Roman"/>
      <w:sz w:val="20"/>
      <w:szCs w:val="20"/>
    </w:rPr>
  </w:style>
  <w:style w:type="paragraph" w:customStyle="1" w:styleId="Bodytext60">
    <w:name w:val="Body text (6)"/>
    <w:basedOn w:val="Normal"/>
    <w:link w:val="Bodytext6"/>
    <w:pPr>
      <w:shd w:val="clear" w:color="auto" w:fill="FFFFFF"/>
      <w:spacing w:before="420" w:line="235" w:lineRule="exact"/>
      <w:jc w:val="both"/>
    </w:pPr>
    <w:rPr>
      <w:rFonts w:ascii="Times New Roman" w:eastAsia="Times New Roman" w:hAnsi="Times New Roman" w:cs="Times New Roman"/>
      <w:sz w:val="20"/>
      <w:szCs w:val="20"/>
    </w:rPr>
  </w:style>
  <w:style w:type="paragraph" w:customStyle="1" w:styleId="Headingnumber10">
    <w:name w:val="Heading number #1"/>
    <w:basedOn w:val="Normal"/>
    <w:link w:val="Headingnumber1"/>
    <w:pPr>
      <w:shd w:val="clear" w:color="auto" w:fill="FFFFFF"/>
      <w:spacing w:after="300" w:line="0" w:lineRule="atLeast"/>
      <w:jc w:val="center"/>
    </w:pPr>
    <w:rPr>
      <w:rFonts w:ascii="Times New Roman" w:eastAsia="Times New Roman" w:hAnsi="Times New Roman" w:cs="Times New Roman"/>
      <w:b/>
      <w:bCs/>
    </w:rPr>
  </w:style>
  <w:style w:type="paragraph" w:customStyle="1" w:styleId="Bodytext100">
    <w:name w:val="Body text (10)"/>
    <w:basedOn w:val="Normal"/>
    <w:link w:val="Bodytext10"/>
    <w:pPr>
      <w:shd w:val="clear" w:color="auto" w:fill="FFFFFF"/>
      <w:spacing w:before="60" w:line="0" w:lineRule="atLeast"/>
    </w:pPr>
    <w:rPr>
      <w:rFonts w:ascii="Times New Roman" w:eastAsia="Times New Roman" w:hAnsi="Times New Roman" w:cs="Times New Roman"/>
      <w:i/>
      <w:iCs/>
    </w:rPr>
  </w:style>
  <w:style w:type="paragraph" w:customStyle="1" w:styleId="Bodytext11">
    <w:name w:val="Body text (11)"/>
    <w:basedOn w:val="Normal"/>
    <w:link w:val="Bodytext11Exact"/>
    <w:pPr>
      <w:shd w:val="clear" w:color="auto" w:fill="FFFFFF"/>
      <w:spacing w:after="360" w:line="0" w:lineRule="atLeast"/>
    </w:pPr>
    <w:rPr>
      <w:rFonts w:ascii="Candara" w:eastAsia="Candara" w:hAnsi="Candara" w:cs="Candara"/>
      <w:sz w:val="19"/>
      <w:szCs w:val="19"/>
    </w:rPr>
  </w:style>
  <w:style w:type="paragraph" w:styleId="Header">
    <w:name w:val="header"/>
    <w:basedOn w:val="Normal"/>
    <w:link w:val="HeaderChar"/>
    <w:unhideWhenUsed/>
    <w:rsid w:val="0041118C"/>
    <w:pPr>
      <w:tabs>
        <w:tab w:val="center" w:pos="4153"/>
        <w:tab w:val="right" w:pos="8306"/>
      </w:tabs>
    </w:pPr>
  </w:style>
  <w:style w:type="character" w:customStyle="1" w:styleId="HeaderChar">
    <w:name w:val="Header Char"/>
    <w:basedOn w:val="DefaultParagraphFont"/>
    <w:link w:val="Header"/>
    <w:uiPriority w:val="99"/>
    <w:rsid w:val="0041118C"/>
    <w:rPr>
      <w:color w:val="000000"/>
    </w:rPr>
  </w:style>
  <w:style w:type="paragraph" w:styleId="Footer">
    <w:name w:val="footer"/>
    <w:basedOn w:val="Normal"/>
    <w:link w:val="FooterChar"/>
    <w:unhideWhenUsed/>
    <w:rsid w:val="0041118C"/>
    <w:pPr>
      <w:tabs>
        <w:tab w:val="center" w:pos="4153"/>
        <w:tab w:val="right" w:pos="8306"/>
      </w:tabs>
    </w:pPr>
  </w:style>
  <w:style w:type="character" w:customStyle="1" w:styleId="FooterChar">
    <w:name w:val="Footer Char"/>
    <w:basedOn w:val="DefaultParagraphFont"/>
    <w:link w:val="Footer"/>
    <w:uiPriority w:val="99"/>
    <w:rsid w:val="0041118C"/>
    <w:rPr>
      <w:color w:val="000000"/>
    </w:rPr>
  </w:style>
  <w:style w:type="paragraph" w:customStyle="1" w:styleId="TableParagraph">
    <w:name w:val="Table Paragraph"/>
    <w:basedOn w:val="Normal"/>
    <w:uiPriority w:val="1"/>
    <w:qFormat/>
    <w:rsid w:val="00CC5775"/>
    <w:rPr>
      <w:rFonts w:asciiTheme="minorHAnsi" w:eastAsiaTheme="minorHAnsi" w:hAnsiTheme="minorHAnsi" w:cstheme="minorBidi"/>
      <w:color w:val="auto"/>
      <w:sz w:val="22"/>
      <w:szCs w:val="22"/>
    </w:rPr>
  </w:style>
  <w:style w:type="character" w:customStyle="1" w:styleId="Heading1Char">
    <w:name w:val="Heading 1 Char"/>
    <w:basedOn w:val="DefaultParagraphFont"/>
    <w:link w:val="Heading1"/>
    <w:uiPriority w:val="1"/>
    <w:rsid w:val="00675FF9"/>
    <w:rPr>
      <w:rFonts w:ascii="Times New Roman" w:eastAsia="Times New Roman" w:hAnsi="Times New Roman" w:cstheme="minorBidi"/>
      <w:b/>
      <w:bCs/>
      <w:lang w:bidi="lv-LV"/>
    </w:rPr>
  </w:style>
  <w:style w:type="paragraph" w:styleId="BodyText">
    <w:name w:val="Body Text"/>
    <w:basedOn w:val="Normal"/>
    <w:link w:val="BodyTextChar"/>
    <w:uiPriority w:val="1"/>
    <w:qFormat/>
    <w:rsid w:val="00675FF9"/>
    <w:pPr>
      <w:ind w:left="100"/>
    </w:pPr>
    <w:rPr>
      <w:rFonts w:ascii="Times New Roman" w:eastAsia="Times New Roman" w:hAnsi="Times New Roman" w:cstheme="minorBidi"/>
      <w:color w:val="auto"/>
    </w:rPr>
  </w:style>
  <w:style w:type="character" w:customStyle="1" w:styleId="BodyTextChar">
    <w:name w:val="Body Text Char"/>
    <w:basedOn w:val="DefaultParagraphFont"/>
    <w:link w:val="BodyText"/>
    <w:uiPriority w:val="1"/>
    <w:rsid w:val="00675FF9"/>
    <w:rPr>
      <w:rFonts w:ascii="Times New Roman" w:eastAsia="Times New Roman" w:hAnsi="Times New Roman" w:cstheme="minorBidi"/>
      <w:lang w:bidi="lv-LV"/>
    </w:rPr>
  </w:style>
  <w:style w:type="table" w:styleId="TableGrid">
    <w:name w:val="Table Grid"/>
    <w:basedOn w:val="TableNormal"/>
    <w:uiPriority w:val="39"/>
    <w:rsid w:val="00912E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786A26"/>
    <w:rPr>
      <w:sz w:val="20"/>
      <w:szCs w:val="20"/>
    </w:rPr>
  </w:style>
  <w:style w:type="character" w:customStyle="1" w:styleId="FootnoteTextChar">
    <w:name w:val="Footnote Text Char"/>
    <w:basedOn w:val="DefaultParagraphFont"/>
    <w:link w:val="FootnoteText"/>
    <w:uiPriority w:val="99"/>
    <w:semiHidden/>
    <w:rsid w:val="00786A26"/>
    <w:rPr>
      <w:color w:val="000000"/>
      <w:sz w:val="20"/>
      <w:szCs w:val="20"/>
    </w:rPr>
  </w:style>
  <w:style w:type="character" w:styleId="FootnoteReference">
    <w:name w:val="footnote reference"/>
    <w:basedOn w:val="DefaultParagraphFont"/>
    <w:uiPriority w:val="99"/>
    <w:semiHidden/>
    <w:unhideWhenUsed/>
    <w:rsid w:val="00786A26"/>
    <w:rPr>
      <w:vertAlign w:val="superscript"/>
    </w:rPr>
  </w:style>
  <w:style w:type="paragraph" w:styleId="ListParagraph">
    <w:name w:val="List Paragraph"/>
    <w:basedOn w:val="Normal"/>
    <w:uiPriority w:val="34"/>
    <w:qFormat/>
    <w:rsid w:val="00745C63"/>
    <w:pPr>
      <w:ind w:left="720"/>
      <w:contextualSpacing/>
    </w:pPr>
  </w:style>
  <w:style w:type="character" w:styleId="PageNumber">
    <w:name w:val="page number"/>
    <w:basedOn w:val="DefaultParagraphFont"/>
    <w:semiHidden/>
    <w:rsid w:val="00292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D5074-D540-4A23-AFF6-FE78B63B0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32055</Words>
  <Characters>18272</Characters>
  <Application>Microsoft Office Word</Application>
  <DocSecurity>0</DocSecurity>
  <Lines>152</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2015-12-16T13:39:00Z</dcterms:created>
  <dcterms:modified xsi:type="dcterms:W3CDTF">2016-07-12T15:01:00Z</dcterms:modified>
</cp:coreProperties>
</file>