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CED7" w14:textId="77777777" w:rsidR="00DF78E2" w:rsidRPr="00DF78E2" w:rsidRDefault="00DF78E2" w:rsidP="00DF78E2">
      <w:pPr>
        <w:widowControl/>
        <w:jc w:val="both"/>
        <w:rPr>
          <w:rFonts w:ascii="Times New Roman" w:eastAsia="Times New Roman" w:hAnsi="Times New Roman" w:cs="Times New Roman"/>
          <w:noProof/>
          <w:sz w:val="24"/>
          <w:szCs w:val="20"/>
        </w:rPr>
      </w:pPr>
    </w:p>
    <w:p w14:paraId="6F73F966" w14:textId="77777777" w:rsidR="00DF78E2" w:rsidRPr="00DF78E2" w:rsidRDefault="00DF78E2" w:rsidP="00DF78E2">
      <w:pPr>
        <w:widowControl/>
        <w:jc w:val="both"/>
        <w:rPr>
          <w:rFonts w:ascii="Times New Roman" w:eastAsia="Times New Roman" w:hAnsi="Times New Roman" w:cs="Times New Roman"/>
          <w:noProof/>
          <w:sz w:val="24"/>
          <w:szCs w:val="20"/>
        </w:rPr>
      </w:pPr>
    </w:p>
    <w:p w14:paraId="4F33C274" w14:textId="77777777" w:rsidR="00DF78E2" w:rsidRPr="00DF78E2" w:rsidRDefault="00DF78E2" w:rsidP="00DF78E2">
      <w:pPr>
        <w:widowControl/>
        <w:jc w:val="both"/>
        <w:rPr>
          <w:rFonts w:ascii="Times New Roman" w:eastAsia="Times New Roman" w:hAnsi="Times New Roman" w:cs="Times New Roman"/>
          <w:noProof/>
          <w:sz w:val="24"/>
          <w:szCs w:val="24"/>
        </w:rPr>
      </w:pPr>
    </w:p>
    <w:p w14:paraId="0FB7B47C" w14:textId="77777777" w:rsidR="00DF78E2" w:rsidRPr="00DF78E2" w:rsidRDefault="00DF78E2" w:rsidP="00DF78E2">
      <w:pPr>
        <w:widowControl/>
        <w:jc w:val="center"/>
        <w:rPr>
          <w:rFonts w:ascii="Times New Roman" w:hAnsi="Times New Roman"/>
          <w:b/>
          <w:noProof/>
          <w:sz w:val="28"/>
          <w:szCs w:val="24"/>
        </w:rPr>
      </w:pPr>
      <w:r>
        <w:rPr>
          <w:rFonts w:ascii="Times New Roman" w:hAnsi="Times New Roman"/>
          <w:b/>
          <w:sz w:val="28"/>
        </w:rPr>
        <w:t>LĒMUMA VI PIELIKUMS</w:t>
      </w:r>
    </w:p>
    <w:p w14:paraId="1593B272" w14:textId="77777777" w:rsidR="00DF78E2" w:rsidRPr="00DF78E2" w:rsidRDefault="00DF78E2" w:rsidP="00DF78E2">
      <w:pPr>
        <w:widowControl/>
        <w:jc w:val="center"/>
        <w:rPr>
          <w:rFonts w:ascii="Times New Roman" w:eastAsia="Trebuchet MS" w:hAnsi="Times New Roman" w:cs="Trebuchet MS"/>
          <w:b/>
          <w:bCs/>
          <w:noProof/>
          <w:sz w:val="28"/>
          <w:szCs w:val="24"/>
        </w:rPr>
      </w:pPr>
    </w:p>
    <w:p w14:paraId="2ADA9D73" w14:textId="71EB2EC8" w:rsidR="00DF78E2" w:rsidRDefault="003C6E21" w:rsidP="003C6E21">
      <w:pPr>
        <w:widowControl/>
        <w:jc w:val="center"/>
        <w:rPr>
          <w:rFonts w:ascii="Times New Roman" w:eastAsia="Trebuchet MS" w:hAnsi="Times New Roman" w:cs="Trebuchet MS"/>
          <w:noProof/>
          <w:sz w:val="24"/>
          <w:szCs w:val="24"/>
        </w:rPr>
      </w:pPr>
      <w:r w:rsidRPr="003C6E21">
        <w:rPr>
          <w:rFonts w:ascii="Times New Roman" w:hAnsi="Times New Roman"/>
          <w:b/>
          <w:sz w:val="28"/>
        </w:rPr>
        <w:t>ESAO SHĒMA STIEBRZĀĻU UN TAURIŅZIEŽU SĒKLU ŠĶIRŅU SERTIFIKĀCIJAI</w:t>
      </w:r>
    </w:p>
    <w:p w14:paraId="0F1BE55B" w14:textId="3C3A995E" w:rsidR="005924A3" w:rsidRDefault="005924A3" w:rsidP="00DF78E2">
      <w:pPr>
        <w:widowControl/>
        <w:jc w:val="both"/>
        <w:rPr>
          <w:rFonts w:ascii="Times New Roman" w:eastAsia="Trebuchet MS" w:hAnsi="Times New Roman" w:cs="Trebuchet MS"/>
          <w:noProof/>
          <w:sz w:val="24"/>
          <w:szCs w:val="24"/>
        </w:rPr>
      </w:pPr>
    </w:p>
    <w:p w14:paraId="2F1A85AA" w14:textId="77777777" w:rsidR="005924A3" w:rsidRPr="00DF78E2" w:rsidRDefault="005924A3" w:rsidP="00DF78E2">
      <w:pPr>
        <w:widowControl/>
        <w:jc w:val="both"/>
        <w:rPr>
          <w:rFonts w:ascii="Times New Roman" w:eastAsia="Trebuchet MS" w:hAnsi="Times New Roman" w:cs="Trebuchet MS"/>
          <w:noProof/>
          <w:sz w:val="24"/>
          <w:szCs w:val="24"/>
        </w:rPr>
      </w:pPr>
    </w:p>
    <w:p w14:paraId="1FD70A3D" w14:textId="69DFA67C" w:rsidR="00DF78E2" w:rsidRDefault="00DF78E2" w:rsidP="00DF78E2">
      <w:pPr>
        <w:widowControl/>
        <w:jc w:val="both"/>
        <w:rPr>
          <w:rFonts w:ascii="Times New Roman" w:eastAsia="Trebuchet MS" w:hAnsi="Times New Roman" w:cs="Trebuchet MS"/>
          <w:b/>
          <w:bCs/>
          <w:noProof/>
          <w:sz w:val="24"/>
          <w:szCs w:val="20"/>
        </w:rPr>
      </w:pPr>
    </w:p>
    <w:p w14:paraId="4402C44E" w14:textId="3931B556" w:rsidR="00785880" w:rsidRDefault="00785880" w:rsidP="00DF78E2">
      <w:pPr>
        <w:widowControl/>
        <w:jc w:val="both"/>
        <w:rPr>
          <w:rFonts w:ascii="Times New Roman" w:eastAsia="Trebuchet MS" w:hAnsi="Times New Roman" w:cs="Trebuchet MS"/>
          <w:b/>
          <w:bCs/>
          <w:noProof/>
          <w:sz w:val="24"/>
          <w:szCs w:val="20"/>
        </w:rPr>
      </w:pPr>
    </w:p>
    <w:p w14:paraId="43066548" w14:textId="6768481B" w:rsidR="00785880" w:rsidRDefault="00785880" w:rsidP="00DF78E2">
      <w:pPr>
        <w:widowControl/>
        <w:jc w:val="both"/>
        <w:rPr>
          <w:rFonts w:ascii="Times New Roman" w:eastAsia="Trebuchet MS" w:hAnsi="Times New Roman" w:cs="Trebuchet MS"/>
          <w:b/>
          <w:bCs/>
          <w:noProof/>
          <w:sz w:val="24"/>
          <w:szCs w:val="20"/>
        </w:rPr>
      </w:pPr>
    </w:p>
    <w:p w14:paraId="26A3228E" w14:textId="5B7166E5" w:rsidR="00785880" w:rsidRDefault="00785880" w:rsidP="00DF78E2">
      <w:pPr>
        <w:widowControl/>
        <w:jc w:val="both"/>
        <w:rPr>
          <w:rFonts w:ascii="Times New Roman" w:eastAsia="Trebuchet MS" w:hAnsi="Times New Roman" w:cs="Trebuchet MS"/>
          <w:b/>
          <w:bCs/>
          <w:noProof/>
          <w:sz w:val="24"/>
          <w:szCs w:val="20"/>
        </w:rPr>
      </w:pPr>
    </w:p>
    <w:p w14:paraId="288539B5" w14:textId="1A03986B" w:rsidR="00785880" w:rsidRDefault="00785880" w:rsidP="00DF78E2">
      <w:pPr>
        <w:widowControl/>
        <w:jc w:val="both"/>
        <w:rPr>
          <w:rFonts w:ascii="Times New Roman" w:eastAsia="Trebuchet MS" w:hAnsi="Times New Roman" w:cs="Trebuchet MS"/>
          <w:b/>
          <w:bCs/>
          <w:noProof/>
          <w:sz w:val="24"/>
          <w:szCs w:val="20"/>
        </w:rPr>
      </w:pPr>
    </w:p>
    <w:p w14:paraId="16FAF52D" w14:textId="349C6A95" w:rsidR="00785880" w:rsidRDefault="00785880" w:rsidP="00DF78E2">
      <w:pPr>
        <w:widowControl/>
        <w:jc w:val="both"/>
        <w:rPr>
          <w:rFonts w:ascii="Times New Roman" w:eastAsia="Trebuchet MS" w:hAnsi="Times New Roman" w:cs="Trebuchet MS"/>
          <w:b/>
          <w:bCs/>
          <w:noProof/>
          <w:sz w:val="24"/>
          <w:szCs w:val="20"/>
        </w:rPr>
      </w:pPr>
    </w:p>
    <w:p w14:paraId="6FB1A88C" w14:textId="0D9BFB92" w:rsidR="00785880" w:rsidRDefault="00785880" w:rsidP="00DF78E2">
      <w:pPr>
        <w:widowControl/>
        <w:jc w:val="both"/>
        <w:rPr>
          <w:rFonts w:ascii="Times New Roman" w:eastAsia="Trebuchet MS" w:hAnsi="Times New Roman" w:cs="Trebuchet MS"/>
          <w:b/>
          <w:bCs/>
          <w:noProof/>
          <w:sz w:val="24"/>
          <w:szCs w:val="20"/>
        </w:rPr>
      </w:pPr>
    </w:p>
    <w:p w14:paraId="340EDB7E" w14:textId="3907473E" w:rsidR="00785880" w:rsidRDefault="00785880" w:rsidP="00DF78E2">
      <w:pPr>
        <w:widowControl/>
        <w:jc w:val="both"/>
        <w:rPr>
          <w:rFonts w:ascii="Times New Roman" w:eastAsia="Trebuchet MS" w:hAnsi="Times New Roman" w:cs="Trebuchet MS"/>
          <w:b/>
          <w:bCs/>
          <w:noProof/>
          <w:sz w:val="24"/>
          <w:szCs w:val="20"/>
        </w:rPr>
      </w:pPr>
    </w:p>
    <w:p w14:paraId="6744E086" w14:textId="58666E10" w:rsidR="00785880" w:rsidRDefault="00785880" w:rsidP="00DF78E2">
      <w:pPr>
        <w:widowControl/>
        <w:jc w:val="both"/>
        <w:rPr>
          <w:rFonts w:ascii="Times New Roman" w:eastAsia="Trebuchet MS" w:hAnsi="Times New Roman" w:cs="Trebuchet MS"/>
          <w:b/>
          <w:bCs/>
          <w:noProof/>
          <w:sz w:val="24"/>
          <w:szCs w:val="20"/>
        </w:rPr>
      </w:pPr>
    </w:p>
    <w:p w14:paraId="6C993F8A" w14:textId="4E278845" w:rsidR="00785880" w:rsidRDefault="00785880" w:rsidP="00DF78E2">
      <w:pPr>
        <w:widowControl/>
        <w:jc w:val="both"/>
        <w:rPr>
          <w:rFonts w:ascii="Times New Roman" w:eastAsia="Trebuchet MS" w:hAnsi="Times New Roman" w:cs="Trebuchet MS"/>
          <w:b/>
          <w:bCs/>
          <w:noProof/>
          <w:sz w:val="24"/>
          <w:szCs w:val="20"/>
        </w:rPr>
      </w:pPr>
    </w:p>
    <w:p w14:paraId="5DA391B6" w14:textId="6719DA5E" w:rsidR="00785880" w:rsidRDefault="00785880" w:rsidP="00DF78E2">
      <w:pPr>
        <w:widowControl/>
        <w:jc w:val="both"/>
        <w:rPr>
          <w:rFonts w:ascii="Times New Roman" w:eastAsia="Trebuchet MS" w:hAnsi="Times New Roman" w:cs="Trebuchet MS"/>
          <w:b/>
          <w:bCs/>
          <w:noProof/>
          <w:sz w:val="24"/>
          <w:szCs w:val="20"/>
        </w:rPr>
      </w:pPr>
    </w:p>
    <w:p w14:paraId="65DB2D86" w14:textId="246E64AB" w:rsidR="00785880" w:rsidRDefault="00785880" w:rsidP="00DF78E2">
      <w:pPr>
        <w:widowControl/>
        <w:jc w:val="both"/>
        <w:rPr>
          <w:rFonts w:ascii="Times New Roman" w:eastAsia="Trebuchet MS" w:hAnsi="Times New Roman" w:cs="Trebuchet MS"/>
          <w:b/>
          <w:bCs/>
          <w:noProof/>
          <w:sz w:val="24"/>
          <w:szCs w:val="20"/>
        </w:rPr>
      </w:pPr>
    </w:p>
    <w:p w14:paraId="3A18B8AE" w14:textId="6171CCC4" w:rsidR="00785880" w:rsidRDefault="00785880" w:rsidP="00DF78E2">
      <w:pPr>
        <w:widowControl/>
        <w:jc w:val="both"/>
        <w:rPr>
          <w:rFonts w:ascii="Times New Roman" w:eastAsia="Trebuchet MS" w:hAnsi="Times New Roman" w:cs="Trebuchet MS"/>
          <w:b/>
          <w:bCs/>
          <w:noProof/>
          <w:sz w:val="24"/>
          <w:szCs w:val="20"/>
        </w:rPr>
      </w:pPr>
    </w:p>
    <w:p w14:paraId="65C96812" w14:textId="7AAA77D1" w:rsidR="00785880" w:rsidRDefault="00785880" w:rsidP="00DF78E2">
      <w:pPr>
        <w:widowControl/>
        <w:jc w:val="both"/>
        <w:rPr>
          <w:rFonts w:ascii="Times New Roman" w:eastAsia="Trebuchet MS" w:hAnsi="Times New Roman" w:cs="Trebuchet MS"/>
          <w:b/>
          <w:bCs/>
          <w:noProof/>
          <w:sz w:val="24"/>
          <w:szCs w:val="20"/>
        </w:rPr>
      </w:pPr>
    </w:p>
    <w:p w14:paraId="78C381BC" w14:textId="7F551064" w:rsidR="00785880" w:rsidRDefault="00785880" w:rsidP="00DF78E2">
      <w:pPr>
        <w:widowControl/>
        <w:jc w:val="both"/>
        <w:rPr>
          <w:rFonts w:ascii="Times New Roman" w:eastAsia="Trebuchet MS" w:hAnsi="Times New Roman" w:cs="Trebuchet MS"/>
          <w:b/>
          <w:bCs/>
          <w:noProof/>
          <w:sz w:val="24"/>
          <w:szCs w:val="20"/>
        </w:rPr>
      </w:pPr>
    </w:p>
    <w:p w14:paraId="7D62B958" w14:textId="4F6D7043" w:rsidR="00785880" w:rsidRDefault="00785880" w:rsidP="00DF78E2">
      <w:pPr>
        <w:widowControl/>
        <w:jc w:val="both"/>
        <w:rPr>
          <w:rFonts w:ascii="Times New Roman" w:eastAsia="Trebuchet MS" w:hAnsi="Times New Roman" w:cs="Trebuchet MS"/>
          <w:b/>
          <w:bCs/>
          <w:noProof/>
          <w:sz w:val="24"/>
          <w:szCs w:val="20"/>
        </w:rPr>
      </w:pPr>
    </w:p>
    <w:p w14:paraId="34788798" w14:textId="0EF6901D" w:rsidR="00785880" w:rsidRDefault="00785880" w:rsidP="00DF78E2">
      <w:pPr>
        <w:widowControl/>
        <w:jc w:val="both"/>
        <w:rPr>
          <w:rFonts w:ascii="Times New Roman" w:eastAsia="Trebuchet MS" w:hAnsi="Times New Roman" w:cs="Trebuchet MS"/>
          <w:b/>
          <w:bCs/>
          <w:noProof/>
          <w:sz w:val="24"/>
          <w:szCs w:val="20"/>
        </w:rPr>
      </w:pPr>
    </w:p>
    <w:p w14:paraId="24035D5D" w14:textId="30216E6F" w:rsidR="00785880" w:rsidRDefault="00785880" w:rsidP="00DF78E2">
      <w:pPr>
        <w:widowControl/>
        <w:jc w:val="both"/>
        <w:rPr>
          <w:rFonts w:ascii="Times New Roman" w:eastAsia="Trebuchet MS" w:hAnsi="Times New Roman" w:cs="Trebuchet MS"/>
          <w:b/>
          <w:bCs/>
          <w:noProof/>
          <w:sz w:val="24"/>
          <w:szCs w:val="20"/>
        </w:rPr>
      </w:pPr>
    </w:p>
    <w:p w14:paraId="0D967444" w14:textId="5FF7034F" w:rsidR="00785880" w:rsidRDefault="00785880" w:rsidP="00DF78E2">
      <w:pPr>
        <w:widowControl/>
        <w:jc w:val="both"/>
        <w:rPr>
          <w:rFonts w:ascii="Times New Roman" w:eastAsia="Trebuchet MS" w:hAnsi="Times New Roman" w:cs="Trebuchet MS"/>
          <w:b/>
          <w:bCs/>
          <w:noProof/>
          <w:sz w:val="24"/>
          <w:szCs w:val="20"/>
        </w:rPr>
      </w:pPr>
    </w:p>
    <w:p w14:paraId="2246C6CB" w14:textId="10450C1A" w:rsidR="00785880" w:rsidRDefault="00785880" w:rsidP="00DF78E2">
      <w:pPr>
        <w:widowControl/>
        <w:jc w:val="both"/>
        <w:rPr>
          <w:rFonts w:ascii="Times New Roman" w:eastAsia="Trebuchet MS" w:hAnsi="Times New Roman" w:cs="Trebuchet MS"/>
          <w:b/>
          <w:bCs/>
          <w:noProof/>
          <w:sz w:val="24"/>
          <w:szCs w:val="20"/>
        </w:rPr>
      </w:pPr>
    </w:p>
    <w:p w14:paraId="43EDF752" w14:textId="1B35CF45" w:rsidR="00785880" w:rsidRDefault="00785880" w:rsidP="00DF78E2">
      <w:pPr>
        <w:widowControl/>
        <w:jc w:val="both"/>
        <w:rPr>
          <w:rFonts w:ascii="Times New Roman" w:eastAsia="Trebuchet MS" w:hAnsi="Times New Roman" w:cs="Trebuchet MS"/>
          <w:b/>
          <w:bCs/>
          <w:noProof/>
          <w:sz w:val="24"/>
          <w:szCs w:val="20"/>
        </w:rPr>
      </w:pPr>
    </w:p>
    <w:p w14:paraId="7A5D52AB" w14:textId="69396AB2" w:rsidR="00785880" w:rsidRDefault="00785880" w:rsidP="00DF78E2">
      <w:pPr>
        <w:widowControl/>
        <w:jc w:val="both"/>
        <w:rPr>
          <w:rFonts w:ascii="Times New Roman" w:eastAsia="Trebuchet MS" w:hAnsi="Times New Roman" w:cs="Trebuchet MS"/>
          <w:b/>
          <w:bCs/>
          <w:noProof/>
          <w:sz w:val="24"/>
          <w:szCs w:val="20"/>
        </w:rPr>
      </w:pPr>
    </w:p>
    <w:p w14:paraId="5ABF232D" w14:textId="71B5607E" w:rsidR="00785880" w:rsidRDefault="00785880" w:rsidP="00DF78E2">
      <w:pPr>
        <w:widowControl/>
        <w:jc w:val="both"/>
        <w:rPr>
          <w:rFonts w:ascii="Times New Roman" w:eastAsia="Trebuchet MS" w:hAnsi="Times New Roman" w:cs="Trebuchet MS"/>
          <w:b/>
          <w:bCs/>
          <w:noProof/>
          <w:sz w:val="24"/>
          <w:szCs w:val="20"/>
        </w:rPr>
      </w:pPr>
    </w:p>
    <w:p w14:paraId="5643B83C" w14:textId="7EFFB660" w:rsidR="00785880" w:rsidRDefault="00785880" w:rsidP="00DF78E2">
      <w:pPr>
        <w:widowControl/>
        <w:jc w:val="both"/>
        <w:rPr>
          <w:rFonts w:ascii="Times New Roman" w:eastAsia="Trebuchet MS" w:hAnsi="Times New Roman" w:cs="Trebuchet MS"/>
          <w:b/>
          <w:bCs/>
          <w:noProof/>
          <w:sz w:val="24"/>
          <w:szCs w:val="20"/>
        </w:rPr>
      </w:pPr>
    </w:p>
    <w:p w14:paraId="33048640" w14:textId="4F9F0503" w:rsidR="00785880" w:rsidRDefault="00785880" w:rsidP="00DF78E2">
      <w:pPr>
        <w:widowControl/>
        <w:jc w:val="both"/>
        <w:rPr>
          <w:rFonts w:ascii="Times New Roman" w:eastAsia="Trebuchet MS" w:hAnsi="Times New Roman" w:cs="Trebuchet MS"/>
          <w:b/>
          <w:bCs/>
          <w:noProof/>
          <w:sz w:val="24"/>
          <w:szCs w:val="20"/>
        </w:rPr>
      </w:pPr>
    </w:p>
    <w:p w14:paraId="22903409" w14:textId="1128FEFC" w:rsidR="00785880" w:rsidRDefault="00785880" w:rsidP="00DF78E2">
      <w:pPr>
        <w:widowControl/>
        <w:jc w:val="both"/>
        <w:rPr>
          <w:rFonts w:ascii="Times New Roman" w:eastAsia="Trebuchet MS" w:hAnsi="Times New Roman" w:cs="Trebuchet MS"/>
          <w:b/>
          <w:bCs/>
          <w:noProof/>
          <w:sz w:val="24"/>
          <w:szCs w:val="20"/>
        </w:rPr>
      </w:pPr>
    </w:p>
    <w:p w14:paraId="6CCAC87C" w14:textId="3A7A2D11" w:rsidR="00785880" w:rsidRDefault="00785880" w:rsidP="00DF78E2">
      <w:pPr>
        <w:widowControl/>
        <w:jc w:val="both"/>
        <w:rPr>
          <w:rFonts w:ascii="Times New Roman" w:eastAsia="Trebuchet MS" w:hAnsi="Times New Roman" w:cs="Trebuchet MS"/>
          <w:b/>
          <w:bCs/>
          <w:noProof/>
          <w:sz w:val="24"/>
          <w:szCs w:val="20"/>
        </w:rPr>
      </w:pPr>
    </w:p>
    <w:p w14:paraId="7C1FADEE" w14:textId="66606B9C" w:rsidR="00785880" w:rsidRDefault="00785880" w:rsidP="00DF78E2">
      <w:pPr>
        <w:widowControl/>
        <w:jc w:val="both"/>
        <w:rPr>
          <w:rFonts w:ascii="Times New Roman" w:eastAsia="Trebuchet MS" w:hAnsi="Times New Roman" w:cs="Trebuchet MS"/>
          <w:b/>
          <w:bCs/>
          <w:noProof/>
          <w:sz w:val="24"/>
          <w:szCs w:val="20"/>
        </w:rPr>
      </w:pPr>
    </w:p>
    <w:p w14:paraId="1C0D2C18" w14:textId="40616830" w:rsidR="00785880" w:rsidRDefault="00785880" w:rsidP="00DF78E2">
      <w:pPr>
        <w:widowControl/>
        <w:jc w:val="both"/>
        <w:rPr>
          <w:rFonts w:ascii="Times New Roman" w:eastAsia="Trebuchet MS" w:hAnsi="Times New Roman" w:cs="Trebuchet MS"/>
          <w:b/>
          <w:bCs/>
          <w:noProof/>
          <w:sz w:val="24"/>
          <w:szCs w:val="20"/>
        </w:rPr>
      </w:pPr>
    </w:p>
    <w:p w14:paraId="73E6E09C" w14:textId="7B43C571" w:rsidR="00785880" w:rsidRDefault="00785880" w:rsidP="00DF78E2">
      <w:pPr>
        <w:widowControl/>
        <w:jc w:val="both"/>
        <w:rPr>
          <w:rFonts w:ascii="Times New Roman" w:eastAsia="Trebuchet MS" w:hAnsi="Times New Roman" w:cs="Trebuchet MS"/>
          <w:b/>
          <w:bCs/>
          <w:noProof/>
          <w:sz w:val="24"/>
          <w:szCs w:val="20"/>
        </w:rPr>
      </w:pPr>
    </w:p>
    <w:p w14:paraId="71FA7B28" w14:textId="31539828" w:rsidR="00785880" w:rsidRDefault="00785880" w:rsidP="00DF78E2">
      <w:pPr>
        <w:widowControl/>
        <w:jc w:val="both"/>
        <w:rPr>
          <w:rFonts w:ascii="Times New Roman" w:eastAsia="Trebuchet MS" w:hAnsi="Times New Roman" w:cs="Trebuchet MS"/>
          <w:b/>
          <w:bCs/>
          <w:noProof/>
          <w:sz w:val="24"/>
          <w:szCs w:val="20"/>
        </w:rPr>
      </w:pPr>
    </w:p>
    <w:p w14:paraId="6F00FC49" w14:textId="13DB80D9" w:rsidR="00785880" w:rsidRDefault="00785880" w:rsidP="00DF78E2">
      <w:pPr>
        <w:widowControl/>
        <w:jc w:val="both"/>
        <w:rPr>
          <w:rFonts w:ascii="Times New Roman" w:eastAsia="Trebuchet MS" w:hAnsi="Times New Roman" w:cs="Trebuchet MS"/>
          <w:b/>
          <w:bCs/>
          <w:noProof/>
          <w:sz w:val="24"/>
          <w:szCs w:val="20"/>
        </w:rPr>
      </w:pPr>
    </w:p>
    <w:p w14:paraId="66EAAFEA" w14:textId="77777777" w:rsidR="00785880" w:rsidRPr="00DF78E2" w:rsidRDefault="00785880" w:rsidP="00DF78E2">
      <w:pPr>
        <w:widowControl/>
        <w:jc w:val="both"/>
        <w:rPr>
          <w:rFonts w:ascii="Times New Roman" w:eastAsia="Trebuchet MS" w:hAnsi="Times New Roman" w:cs="Trebuchet MS"/>
          <w:b/>
          <w:bCs/>
          <w:noProof/>
          <w:sz w:val="24"/>
          <w:szCs w:val="20"/>
        </w:rPr>
      </w:pPr>
    </w:p>
    <w:p w14:paraId="49745BE9" w14:textId="2BF7549F" w:rsidR="005924A3" w:rsidRDefault="005924A3" w:rsidP="005924A3">
      <w:pPr>
        <w:widowControl/>
        <w:jc w:val="both"/>
        <w:rPr>
          <w:rFonts w:ascii="Times New Roman" w:eastAsia="Trebuchet MS" w:hAnsi="Times New Roman" w:cs="Trebuchet MS"/>
          <w:noProof/>
          <w:sz w:val="24"/>
          <w:szCs w:val="24"/>
        </w:rPr>
      </w:pPr>
    </w:p>
    <w:p w14:paraId="4A7626A9" w14:textId="31B60580" w:rsidR="00785880" w:rsidRDefault="00785880" w:rsidP="005924A3">
      <w:pPr>
        <w:widowControl/>
        <w:jc w:val="both"/>
        <w:rPr>
          <w:rFonts w:ascii="Times New Roman" w:eastAsia="Trebuchet MS" w:hAnsi="Times New Roman" w:cs="Trebuchet MS"/>
          <w:noProof/>
          <w:sz w:val="24"/>
          <w:szCs w:val="24"/>
        </w:rPr>
      </w:pPr>
    </w:p>
    <w:p w14:paraId="2EFDCCC1" w14:textId="77777777" w:rsidR="00785880" w:rsidRDefault="00785880" w:rsidP="005924A3">
      <w:pPr>
        <w:widowControl/>
        <w:jc w:val="both"/>
        <w:rPr>
          <w:rFonts w:ascii="Times New Roman" w:eastAsia="Trebuchet MS" w:hAnsi="Times New Roman" w:cs="Trebuchet MS"/>
          <w:noProof/>
          <w:sz w:val="24"/>
          <w:szCs w:val="24"/>
        </w:rPr>
      </w:pPr>
    </w:p>
    <w:p w14:paraId="0FF6E7DE" w14:textId="77777777" w:rsidR="005924A3" w:rsidRPr="001633C5" w:rsidRDefault="005924A3" w:rsidP="005924A3">
      <w:pPr>
        <w:widowControl/>
        <w:jc w:val="both"/>
        <w:rPr>
          <w:rFonts w:ascii="Times New Roman" w:eastAsia="Trebuchet MS" w:hAnsi="Times New Roman" w:cs="Trebuchet MS"/>
          <w:noProof/>
          <w:sz w:val="16"/>
          <w:szCs w:val="16"/>
        </w:rPr>
      </w:pPr>
      <w:r>
        <w:rPr>
          <w:rFonts w:ascii="Times New Roman" w:hAnsi="Times New Roman"/>
          <w:sz w:val="16"/>
        </w:rPr>
        <w:t>ESAO SHĒMAS SĒKLU ŠĶIRŅU SERTIFIKĀCIJAI VAI SĒKLU KONTROLEI STARPTAUTISKAJĀ TIRDZNIECĪBĀ© ESAO 2021</w:t>
      </w:r>
    </w:p>
    <w:p w14:paraId="6A67BAAA" w14:textId="27868E6B" w:rsidR="005924A3" w:rsidRDefault="005924A3">
      <w:pPr>
        <w:rPr>
          <w:rFonts w:ascii="Times New Roman" w:eastAsia="Trebuchet MS" w:hAnsi="Times New Roman" w:cs="Trebuchet MS"/>
          <w:b/>
          <w:bCs/>
          <w:noProof/>
          <w:sz w:val="24"/>
          <w:szCs w:val="15"/>
        </w:rPr>
      </w:pPr>
      <w:r>
        <w:br w:type="page"/>
      </w:r>
    </w:p>
    <w:p w14:paraId="70127988" w14:textId="45C19357" w:rsidR="00DF78E2" w:rsidRDefault="00DF78E2" w:rsidP="00DF78E2">
      <w:pPr>
        <w:widowControl/>
        <w:jc w:val="both"/>
        <w:rPr>
          <w:rFonts w:ascii="Times New Roman" w:eastAsia="Trebuchet MS" w:hAnsi="Times New Roman" w:cs="Trebuchet MS"/>
          <w:b/>
          <w:bCs/>
          <w:noProof/>
          <w:sz w:val="24"/>
          <w:szCs w:val="15"/>
        </w:rPr>
      </w:pPr>
    </w:p>
    <w:p w14:paraId="2E3E444D" w14:textId="0D120F34" w:rsidR="00772205" w:rsidRPr="00772205" w:rsidRDefault="00772205" w:rsidP="00772205">
      <w:pPr>
        <w:widowControl/>
        <w:jc w:val="center"/>
        <w:rPr>
          <w:rFonts w:ascii="Times New Roman" w:eastAsia="Trebuchet MS" w:hAnsi="Times New Roman" w:cs="Times New Roman"/>
          <w:b/>
          <w:bCs/>
          <w:noProof/>
          <w:sz w:val="28"/>
          <w:szCs w:val="28"/>
        </w:rPr>
      </w:pPr>
      <w:r>
        <w:rPr>
          <w:rFonts w:ascii="Times New Roman" w:hAnsi="Times New Roman"/>
          <w:b/>
          <w:color w:val="252525"/>
          <w:sz w:val="28"/>
        </w:rPr>
        <w:t>Īpašie noteikumi un norādījumi</w:t>
      </w:r>
    </w:p>
    <w:p w14:paraId="14333F5A" w14:textId="77777777" w:rsidR="00772205" w:rsidRPr="00DF78E2" w:rsidRDefault="00772205" w:rsidP="00DF78E2">
      <w:pPr>
        <w:widowControl/>
        <w:jc w:val="both"/>
        <w:rPr>
          <w:rFonts w:ascii="Times New Roman" w:eastAsia="Trebuchet MS" w:hAnsi="Times New Roman" w:cs="Trebuchet MS"/>
          <w:b/>
          <w:bCs/>
          <w:noProof/>
          <w:sz w:val="24"/>
          <w:szCs w:val="15"/>
        </w:rPr>
      </w:pPr>
    </w:p>
    <w:p w14:paraId="52BC3EBA" w14:textId="0D991E98" w:rsidR="00DF78E2" w:rsidRPr="000017CC" w:rsidRDefault="00D23AB3" w:rsidP="00D23AB3">
      <w:pPr>
        <w:pStyle w:val="Heading1"/>
        <w:widowControl/>
        <w:tabs>
          <w:tab w:val="left" w:pos="864"/>
        </w:tabs>
        <w:ind w:left="0"/>
        <w:jc w:val="both"/>
        <w:rPr>
          <w:rFonts w:ascii="Times New Roman" w:hAnsi="Times New Roman"/>
          <w:noProof/>
          <w:sz w:val="28"/>
          <w:szCs w:val="24"/>
        </w:rPr>
      </w:pPr>
      <w:r>
        <w:rPr>
          <w:rFonts w:ascii="Times New Roman" w:hAnsi="Times New Roman"/>
          <w:sz w:val="28"/>
        </w:rPr>
        <w:t>1. Vispārēji jautājumi</w:t>
      </w:r>
    </w:p>
    <w:p w14:paraId="46376E08" w14:textId="57850751" w:rsidR="00D23AB3" w:rsidRDefault="00D23AB3" w:rsidP="00D23AB3">
      <w:pPr>
        <w:pStyle w:val="Heading1"/>
        <w:widowControl/>
        <w:tabs>
          <w:tab w:val="left" w:pos="864"/>
        </w:tabs>
        <w:ind w:left="0"/>
        <w:jc w:val="both"/>
        <w:rPr>
          <w:rFonts w:ascii="Times New Roman" w:hAnsi="Times New Roman"/>
          <w:noProof/>
          <w:sz w:val="24"/>
        </w:rPr>
      </w:pPr>
    </w:p>
    <w:p w14:paraId="5A642CC8" w14:textId="78F1B9D2" w:rsidR="00DF78E2" w:rsidRPr="00DF78E2" w:rsidRDefault="00E55189" w:rsidP="00D23AB3">
      <w:pPr>
        <w:pStyle w:val="BodyText"/>
        <w:widowControl/>
        <w:tabs>
          <w:tab w:val="left" w:pos="1421"/>
        </w:tabs>
        <w:ind w:left="0"/>
        <w:jc w:val="both"/>
        <w:rPr>
          <w:rFonts w:ascii="Times New Roman" w:hAnsi="Times New Roman"/>
          <w:noProof/>
          <w:sz w:val="24"/>
        </w:rPr>
      </w:pPr>
      <w:r w:rsidRPr="00E55189">
        <w:rPr>
          <w:rFonts w:ascii="Times New Roman" w:hAnsi="Times New Roman"/>
          <w:sz w:val="24"/>
        </w:rPr>
        <w:t xml:space="preserve">1.1. ESAO Stiebrzāļu un tauriņziežu sēklu shēma attiecas uz to sugu </w:t>
      </w:r>
      <w:r w:rsidR="00D23AB3">
        <w:rPr>
          <w:rFonts w:ascii="Times New Roman" w:hAnsi="Times New Roman"/>
          <w:sz w:val="24"/>
        </w:rPr>
        <w:t xml:space="preserve">šķirņu sēklām, kas pieder </w:t>
      </w:r>
      <w:r w:rsidR="00D23AB3">
        <w:rPr>
          <w:rFonts w:ascii="Times New Roman" w:hAnsi="Times New Roman"/>
          <w:i/>
          <w:iCs/>
          <w:sz w:val="24"/>
        </w:rPr>
        <w:t>Poaceae</w:t>
      </w:r>
      <w:r w:rsidR="00D23AB3">
        <w:rPr>
          <w:rFonts w:ascii="Times New Roman" w:hAnsi="Times New Roman"/>
          <w:sz w:val="24"/>
        </w:rPr>
        <w:t xml:space="preserve"> (graudzāļu) un </w:t>
      </w:r>
      <w:r w:rsidR="00D23AB3">
        <w:rPr>
          <w:rFonts w:ascii="Times New Roman" w:hAnsi="Times New Roman"/>
          <w:i/>
          <w:iCs/>
          <w:sz w:val="24"/>
        </w:rPr>
        <w:t>Leguminosae</w:t>
      </w:r>
      <w:r w:rsidR="00D23AB3">
        <w:rPr>
          <w:rFonts w:ascii="Times New Roman" w:hAnsi="Times New Roman"/>
          <w:sz w:val="24"/>
        </w:rPr>
        <w:t xml:space="preserve"> (tauriņziežu) botāniskajām dzimtām un ko vienā vai vairākās shēmā iesaistītajās valstīs izmanto galvenokārt lopbarībai (ganībām, sienam, skābbarībai, rupjai lopbarībai zaļmasā vai apzaļumošanai un līdzīgiem mērķiem). Sēklas ražo, apstrādā, paraugo, marķē un ievieto noslēgtā saiņojumā saskaņā ar iepriekš minētajiem un turpmākajos punktos aprakstītajiem kopīgajiem noteikumiem un norādījumiem, kuros izklāstītās prasības uzskatāmas par minimālajām prasībām.</w:t>
      </w:r>
    </w:p>
    <w:p w14:paraId="5016D683" w14:textId="77777777" w:rsidR="00DF78E2" w:rsidRPr="00DF78E2" w:rsidRDefault="00DF78E2" w:rsidP="00DF78E2">
      <w:pPr>
        <w:widowControl/>
        <w:jc w:val="both"/>
        <w:rPr>
          <w:rFonts w:ascii="Times New Roman" w:eastAsia="Trebuchet MS" w:hAnsi="Times New Roman" w:cs="Trebuchet MS"/>
          <w:noProof/>
          <w:sz w:val="24"/>
          <w:szCs w:val="20"/>
        </w:rPr>
      </w:pPr>
    </w:p>
    <w:p w14:paraId="173041F9" w14:textId="053A9807" w:rsidR="00DF78E2" w:rsidRPr="00DF78E2" w:rsidRDefault="00D23AB3" w:rsidP="00D23AB3">
      <w:pPr>
        <w:pStyle w:val="BodyText"/>
        <w:widowControl/>
        <w:tabs>
          <w:tab w:val="left" w:pos="1421"/>
        </w:tabs>
        <w:ind w:left="0"/>
        <w:jc w:val="both"/>
        <w:rPr>
          <w:rFonts w:ascii="Times New Roman" w:hAnsi="Times New Roman"/>
          <w:noProof/>
          <w:sz w:val="24"/>
        </w:rPr>
      </w:pPr>
      <w:r>
        <w:rPr>
          <w:rFonts w:ascii="Times New Roman" w:hAnsi="Times New Roman"/>
          <w:sz w:val="24"/>
        </w:rPr>
        <w:t>1.2. Shēma neattiecas ne uz pazemes āboliņu un tam līdzīgām sugām, ne arī uz krustziežu dzimtas augiem vai citām eļļas un šķiedraugu sugām, kas attiecīgi ir iekļautas citās shēmās. Sugu, kas sertificējamas saskaņā ar minēto shēmu, saraksts ir sniegts shēmas 2. pielikumā. Šo sarakstu var paplašināt saskaņā ar attiecīgo valstu pilnvaroto iestāžu kopīgu vienošanos.</w:t>
      </w:r>
    </w:p>
    <w:p w14:paraId="315FB3E4" w14:textId="77777777" w:rsidR="00DF78E2" w:rsidRPr="00DF78E2" w:rsidRDefault="00DF78E2" w:rsidP="00D23AB3">
      <w:pPr>
        <w:widowControl/>
        <w:jc w:val="both"/>
        <w:rPr>
          <w:rFonts w:ascii="Times New Roman" w:eastAsia="Trebuchet MS" w:hAnsi="Times New Roman" w:cs="Trebuchet MS"/>
          <w:noProof/>
          <w:sz w:val="24"/>
          <w:szCs w:val="20"/>
        </w:rPr>
      </w:pPr>
    </w:p>
    <w:p w14:paraId="3F8501C7" w14:textId="6701F2CB" w:rsidR="00DF78E2" w:rsidRPr="00DF78E2" w:rsidRDefault="00D23AB3" w:rsidP="00D23AB3">
      <w:pPr>
        <w:pStyle w:val="BodyText"/>
        <w:widowControl/>
        <w:tabs>
          <w:tab w:val="left" w:pos="1421"/>
        </w:tabs>
        <w:ind w:left="0"/>
        <w:jc w:val="both"/>
        <w:rPr>
          <w:rFonts w:ascii="Times New Roman" w:hAnsi="Times New Roman"/>
          <w:noProof/>
          <w:sz w:val="24"/>
        </w:rPr>
      </w:pPr>
      <w:r>
        <w:rPr>
          <w:rFonts w:ascii="Times New Roman" w:hAnsi="Times New Roman"/>
          <w:sz w:val="24"/>
        </w:rPr>
        <w:t>1.3. Dalībvalstīs par minētās shēmas īstenošanu atbild attiecīgo valstu valdības, šim mērķim izraugoties pilnvarotās iestādes.</w:t>
      </w:r>
    </w:p>
    <w:p w14:paraId="6CA201DD" w14:textId="77777777" w:rsidR="00DF78E2" w:rsidRPr="00DF78E2" w:rsidRDefault="00DF78E2" w:rsidP="00DF78E2">
      <w:pPr>
        <w:widowControl/>
        <w:jc w:val="both"/>
        <w:rPr>
          <w:rFonts w:ascii="Times New Roman" w:eastAsia="Trebuchet MS" w:hAnsi="Times New Roman" w:cs="Trebuchet MS"/>
          <w:noProof/>
          <w:sz w:val="24"/>
          <w:szCs w:val="20"/>
        </w:rPr>
      </w:pPr>
    </w:p>
    <w:p w14:paraId="1E2E5B92" w14:textId="66F9FDFC" w:rsidR="00DF78E2" w:rsidRPr="000017CC" w:rsidRDefault="000017CC" w:rsidP="000017CC">
      <w:pPr>
        <w:pStyle w:val="Heading1"/>
        <w:widowControl/>
        <w:tabs>
          <w:tab w:val="left" w:pos="864"/>
        </w:tabs>
        <w:ind w:left="0"/>
        <w:jc w:val="both"/>
        <w:rPr>
          <w:rFonts w:ascii="Times New Roman" w:hAnsi="Times New Roman"/>
          <w:noProof/>
          <w:sz w:val="28"/>
          <w:szCs w:val="24"/>
        </w:rPr>
      </w:pPr>
      <w:r>
        <w:rPr>
          <w:rFonts w:ascii="Times New Roman" w:hAnsi="Times New Roman"/>
          <w:sz w:val="28"/>
        </w:rPr>
        <w:t>2. Partijas lielums</w:t>
      </w:r>
    </w:p>
    <w:p w14:paraId="2D674F6E" w14:textId="77777777" w:rsidR="000017CC" w:rsidRDefault="000017CC" w:rsidP="000017CC">
      <w:pPr>
        <w:pStyle w:val="BodyText"/>
        <w:widowControl/>
        <w:tabs>
          <w:tab w:val="left" w:pos="1421"/>
        </w:tabs>
        <w:ind w:left="0"/>
        <w:jc w:val="both"/>
        <w:rPr>
          <w:rFonts w:ascii="Times New Roman" w:hAnsi="Times New Roman"/>
          <w:noProof/>
          <w:sz w:val="24"/>
        </w:rPr>
      </w:pPr>
    </w:p>
    <w:p w14:paraId="737BB33F" w14:textId="033C9E2C" w:rsidR="00DF78E2" w:rsidRPr="00DF78E2" w:rsidRDefault="000017CC" w:rsidP="000017CC">
      <w:pPr>
        <w:pStyle w:val="BodyText"/>
        <w:widowControl/>
        <w:tabs>
          <w:tab w:val="left" w:pos="1421"/>
        </w:tabs>
        <w:ind w:left="0"/>
        <w:jc w:val="both"/>
        <w:rPr>
          <w:rFonts w:ascii="Times New Roman" w:hAnsi="Times New Roman"/>
          <w:noProof/>
          <w:sz w:val="24"/>
        </w:rPr>
      </w:pPr>
      <w:r>
        <w:rPr>
          <w:rFonts w:ascii="Times New Roman" w:hAnsi="Times New Roman"/>
          <w:sz w:val="24"/>
        </w:rPr>
        <w:t>2.1. Sēklām, kas pēc izmēra līdzinās kviešu graudiem vai ir lielākas, vienas sēklu partijas lielums nedrīkst pārsniegt 20 000 kg; sēklām, kas ir mazākas par kviešu graudiem, vienas sēklu partijas lielums nedrīkst pārsniegt 10 000 kg. Maksimālo sēklu partijas lielumu neattiecina uz sēklām, ko paredzēts saiņot kā līdz galam nesertificētas sēklas.</w:t>
      </w:r>
    </w:p>
    <w:p w14:paraId="6B987577" w14:textId="77777777" w:rsidR="00DF78E2" w:rsidRPr="00DF78E2" w:rsidRDefault="00DF78E2" w:rsidP="00DF78E2">
      <w:pPr>
        <w:widowControl/>
        <w:jc w:val="both"/>
        <w:rPr>
          <w:rFonts w:ascii="Times New Roman" w:eastAsia="Trebuchet MS" w:hAnsi="Times New Roman" w:cs="Trebuchet MS"/>
          <w:noProof/>
          <w:sz w:val="24"/>
          <w:szCs w:val="20"/>
        </w:rPr>
      </w:pPr>
    </w:p>
    <w:p w14:paraId="52DF408E"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Turpmāk minētajām sugām sēklu partijas maksimālo lielumu palielina līdz 30 000 kg.</w:t>
      </w:r>
    </w:p>
    <w:p w14:paraId="59BC57D5" w14:textId="77777777" w:rsidR="00DF78E2" w:rsidRPr="00DF78E2" w:rsidRDefault="00DF78E2" w:rsidP="00DF78E2">
      <w:pPr>
        <w:widowControl/>
        <w:jc w:val="both"/>
        <w:rPr>
          <w:rFonts w:ascii="Times New Roman" w:eastAsia="Trebuchet MS" w:hAnsi="Times New Roman" w:cs="Trebuchet MS"/>
          <w:noProof/>
          <w:sz w:val="24"/>
          <w:szCs w:val="20"/>
        </w:rPr>
      </w:pPr>
    </w:p>
    <w:p w14:paraId="7C650A61" w14:textId="77777777" w:rsidR="000017CC" w:rsidRDefault="00DF78E2" w:rsidP="00DF78E2">
      <w:pPr>
        <w:widowControl/>
        <w:jc w:val="both"/>
        <w:rPr>
          <w:rFonts w:ascii="Times New Roman" w:hAnsi="Times New Roman"/>
          <w:noProof/>
          <w:sz w:val="24"/>
        </w:rPr>
      </w:pPr>
      <w:r>
        <w:rPr>
          <w:rFonts w:ascii="Times New Roman" w:hAnsi="Times New Roman"/>
          <w:i/>
          <w:sz w:val="24"/>
        </w:rPr>
        <w:t xml:space="preserve">Cicer arietinum </w:t>
      </w:r>
      <w:r>
        <w:rPr>
          <w:rFonts w:ascii="Times New Roman" w:hAnsi="Times New Roman"/>
          <w:i/>
          <w:iCs/>
          <w:sz w:val="24"/>
        </w:rPr>
        <w:t>L.</w:t>
      </w:r>
    </w:p>
    <w:p w14:paraId="34F6FDF3" w14:textId="77777777" w:rsidR="00880119" w:rsidRDefault="00DF78E2" w:rsidP="00DF78E2">
      <w:pPr>
        <w:widowControl/>
        <w:jc w:val="both"/>
        <w:rPr>
          <w:rFonts w:ascii="Times New Roman" w:hAnsi="Times New Roman"/>
          <w:noProof/>
          <w:sz w:val="24"/>
        </w:rPr>
      </w:pPr>
      <w:r>
        <w:rPr>
          <w:rFonts w:ascii="Times New Roman" w:hAnsi="Times New Roman"/>
          <w:i/>
          <w:sz w:val="24"/>
        </w:rPr>
        <w:t xml:space="preserve">Glycine max </w:t>
      </w:r>
      <w:r>
        <w:rPr>
          <w:rFonts w:ascii="Times New Roman" w:hAnsi="Times New Roman"/>
          <w:i/>
          <w:iCs/>
          <w:sz w:val="24"/>
        </w:rPr>
        <w:t>(L.) Merr.</w:t>
      </w:r>
    </w:p>
    <w:p w14:paraId="4B4B253B" w14:textId="77777777" w:rsidR="00880119" w:rsidRDefault="00DF78E2" w:rsidP="00DF78E2">
      <w:pPr>
        <w:widowControl/>
        <w:jc w:val="both"/>
        <w:rPr>
          <w:rFonts w:ascii="Times New Roman" w:hAnsi="Times New Roman"/>
          <w:noProof/>
          <w:sz w:val="24"/>
        </w:rPr>
      </w:pPr>
      <w:r>
        <w:rPr>
          <w:rFonts w:ascii="Times New Roman" w:hAnsi="Times New Roman"/>
          <w:i/>
          <w:sz w:val="24"/>
        </w:rPr>
        <w:t xml:space="preserve">Lens culinaris </w:t>
      </w:r>
      <w:r>
        <w:rPr>
          <w:rFonts w:ascii="Times New Roman" w:hAnsi="Times New Roman"/>
          <w:i/>
          <w:iCs/>
          <w:sz w:val="24"/>
        </w:rPr>
        <w:t>Medik.</w:t>
      </w:r>
    </w:p>
    <w:p w14:paraId="4FBDC216" w14:textId="77777777" w:rsidR="00880119" w:rsidRDefault="00DF78E2" w:rsidP="00DF78E2">
      <w:pPr>
        <w:widowControl/>
        <w:jc w:val="both"/>
        <w:rPr>
          <w:rFonts w:ascii="Times New Roman" w:hAnsi="Times New Roman"/>
          <w:noProof/>
          <w:sz w:val="24"/>
        </w:rPr>
      </w:pPr>
      <w:r>
        <w:rPr>
          <w:rFonts w:ascii="Times New Roman" w:hAnsi="Times New Roman"/>
          <w:i/>
          <w:sz w:val="24"/>
        </w:rPr>
        <w:t xml:space="preserve">Lupinus albus </w:t>
      </w:r>
      <w:r>
        <w:rPr>
          <w:rFonts w:ascii="Times New Roman" w:hAnsi="Times New Roman"/>
          <w:i/>
          <w:iCs/>
          <w:sz w:val="24"/>
        </w:rPr>
        <w:t>L.</w:t>
      </w:r>
    </w:p>
    <w:p w14:paraId="49FF4650" w14:textId="77777777" w:rsidR="00880119" w:rsidRDefault="00DF78E2" w:rsidP="00DF78E2">
      <w:pPr>
        <w:widowControl/>
        <w:jc w:val="both"/>
        <w:rPr>
          <w:rFonts w:ascii="Times New Roman" w:hAnsi="Times New Roman"/>
          <w:noProof/>
          <w:sz w:val="24"/>
        </w:rPr>
      </w:pPr>
      <w:r>
        <w:rPr>
          <w:rFonts w:ascii="Times New Roman" w:hAnsi="Times New Roman"/>
          <w:i/>
          <w:sz w:val="24"/>
        </w:rPr>
        <w:t xml:space="preserve">Lupinus angustifolius </w:t>
      </w:r>
      <w:r>
        <w:rPr>
          <w:rFonts w:ascii="Times New Roman" w:hAnsi="Times New Roman"/>
          <w:i/>
          <w:iCs/>
          <w:sz w:val="24"/>
        </w:rPr>
        <w:t>L.</w:t>
      </w:r>
    </w:p>
    <w:p w14:paraId="1E0FBF37" w14:textId="77777777" w:rsidR="00880119" w:rsidRDefault="00DF78E2" w:rsidP="00DF78E2">
      <w:pPr>
        <w:widowControl/>
        <w:jc w:val="both"/>
        <w:rPr>
          <w:rFonts w:ascii="Times New Roman" w:hAnsi="Times New Roman"/>
          <w:noProof/>
          <w:sz w:val="24"/>
        </w:rPr>
      </w:pPr>
      <w:r>
        <w:rPr>
          <w:rFonts w:ascii="Times New Roman" w:hAnsi="Times New Roman"/>
          <w:i/>
          <w:sz w:val="24"/>
        </w:rPr>
        <w:t xml:space="preserve">Lupinus luteus </w:t>
      </w:r>
      <w:r>
        <w:rPr>
          <w:rFonts w:ascii="Times New Roman" w:hAnsi="Times New Roman"/>
          <w:i/>
          <w:iCs/>
          <w:sz w:val="24"/>
        </w:rPr>
        <w:t>L.</w:t>
      </w:r>
    </w:p>
    <w:p w14:paraId="298274D3" w14:textId="6CE165EA" w:rsidR="00DF78E2" w:rsidRPr="00DF78E2" w:rsidRDefault="00DF78E2" w:rsidP="00DF78E2">
      <w:pPr>
        <w:widowControl/>
        <w:jc w:val="both"/>
        <w:rPr>
          <w:rFonts w:ascii="Times New Roman" w:eastAsia="Trebuchet MS" w:hAnsi="Times New Roman" w:cs="Trebuchet MS"/>
          <w:noProof/>
          <w:sz w:val="24"/>
          <w:szCs w:val="20"/>
        </w:rPr>
      </w:pPr>
      <w:r>
        <w:rPr>
          <w:rFonts w:ascii="Times New Roman" w:hAnsi="Times New Roman"/>
          <w:i/>
          <w:sz w:val="24"/>
        </w:rPr>
        <w:t>Phaseolus vulgaris</w:t>
      </w:r>
      <w:r>
        <w:rPr>
          <w:rFonts w:ascii="Times New Roman" w:hAnsi="Times New Roman"/>
          <w:i/>
          <w:iCs/>
          <w:sz w:val="24"/>
        </w:rPr>
        <w:t xml:space="preserve"> L.</w:t>
      </w:r>
    </w:p>
    <w:p w14:paraId="4112186F" w14:textId="77777777" w:rsidR="00880119" w:rsidRDefault="00DF78E2" w:rsidP="00DF78E2">
      <w:pPr>
        <w:widowControl/>
        <w:jc w:val="both"/>
        <w:rPr>
          <w:rFonts w:ascii="Times New Roman" w:hAnsi="Times New Roman"/>
          <w:i/>
          <w:noProof/>
          <w:sz w:val="24"/>
        </w:rPr>
      </w:pPr>
      <w:r>
        <w:rPr>
          <w:rFonts w:ascii="Times New Roman" w:hAnsi="Times New Roman"/>
          <w:i/>
          <w:sz w:val="24"/>
        </w:rPr>
        <w:t>Pisum sativum</w:t>
      </w:r>
      <w:r>
        <w:rPr>
          <w:rFonts w:ascii="Times New Roman" w:hAnsi="Times New Roman"/>
          <w:i/>
          <w:iCs/>
          <w:sz w:val="24"/>
        </w:rPr>
        <w:t xml:space="preserve"> L. </w:t>
      </w:r>
      <w:r>
        <w:rPr>
          <w:rFonts w:ascii="Times New Roman" w:hAnsi="Times New Roman"/>
          <w:i/>
          <w:sz w:val="24"/>
        </w:rPr>
        <w:t>sensu lato</w:t>
      </w:r>
    </w:p>
    <w:p w14:paraId="0CC89274" w14:textId="4BE23B84" w:rsidR="00DF78E2" w:rsidRPr="00DF78E2" w:rsidRDefault="00DF78E2" w:rsidP="00DF78E2">
      <w:pPr>
        <w:widowControl/>
        <w:jc w:val="both"/>
        <w:rPr>
          <w:rFonts w:ascii="Times New Roman" w:eastAsia="Trebuchet MS" w:hAnsi="Times New Roman" w:cs="Trebuchet MS"/>
          <w:noProof/>
          <w:sz w:val="24"/>
          <w:szCs w:val="20"/>
        </w:rPr>
      </w:pPr>
      <w:r>
        <w:rPr>
          <w:rFonts w:ascii="Times New Roman" w:hAnsi="Times New Roman"/>
          <w:i/>
          <w:iCs/>
          <w:sz w:val="24"/>
        </w:rPr>
        <w:t>Vicia benghalensis L.</w:t>
      </w:r>
    </w:p>
    <w:p w14:paraId="05A730C7" w14:textId="77777777" w:rsidR="00DF78E2" w:rsidRPr="00DF78E2" w:rsidRDefault="00DF78E2" w:rsidP="00DF78E2">
      <w:pPr>
        <w:widowControl/>
        <w:jc w:val="both"/>
        <w:rPr>
          <w:rFonts w:ascii="Times New Roman" w:eastAsia="Trebuchet MS" w:hAnsi="Times New Roman" w:cs="Trebuchet MS"/>
          <w:noProof/>
          <w:sz w:val="24"/>
          <w:szCs w:val="20"/>
        </w:rPr>
      </w:pPr>
      <w:r>
        <w:rPr>
          <w:rFonts w:ascii="Times New Roman" w:hAnsi="Times New Roman"/>
          <w:i/>
          <w:iCs/>
          <w:sz w:val="24"/>
        </w:rPr>
        <w:t>Vicia faba L.</w:t>
      </w:r>
    </w:p>
    <w:p w14:paraId="7A070474" w14:textId="77777777" w:rsidR="00DF78E2" w:rsidRPr="00DF78E2" w:rsidRDefault="00DF78E2" w:rsidP="00DF78E2">
      <w:pPr>
        <w:widowControl/>
        <w:jc w:val="both"/>
        <w:rPr>
          <w:rFonts w:ascii="Times New Roman" w:eastAsia="Trebuchet MS" w:hAnsi="Times New Roman" w:cs="Trebuchet MS"/>
          <w:noProof/>
          <w:sz w:val="24"/>
          <w:szCs w:val="20"/>
        </w:rPr>
      </w:pPr>
      <w:r>
        <w:rPr>
          <w:rFonts w:ascii="Times New Roman" w:hAnsi="Times New Roman"/>
          <w:i/>
          <w:iCs/>
          <w:sz w:val="24"/>
        </w:rPr>
        <w:t>Vicia pannonica Crantz</w:t>
      </w:r>
    </w:p>
    <w:p w14:paraId="7A42BEE3" w14:textId="77777777" w:rsidR="00DF78E2" w:rsidRPr="00DF78E2" w:rsidRDefault="00DF78E2" w:rsidP="00DF78E2">
      <w:pPr>
        <w:widowControl/>
        <w:jc w:val="both"/>
        <w:rPr>
          <w:rFonts w:ascii="Times New Roman" w:eastAsia="Trebuchet MS" w:hAnsi="Times New Roman" w:cs="Trebuchet MS"/>
          <w:noProof/>
          <w:sz w:val="24"/>
          <w:szCs w:val="20"/>
        </w:rPr>
      </w:pPr>
      <w:r>
        <w:rPr>
          <w:rFonts w:ascii="Times New Roman" w:hAnsi="Times New Roman"/>
          <w:i/>
          <w:iCs/>
          <w:sz w:val="24"/>
        </w:rPr>
        <w:t>Vicia sativa L.</w:t>
      </w:r>
      <w:r>
        <w:rPr>
          <w:rFonts w:ascii="Times New Roman" w:hAnsi="Times New Roman"/>
          <w:sz w:val="24"/>
        </w:rPr>
        <w:t xml:space="preserve"> [tostarp </w:t>
      </w:r>
      <w:r>
        <w:rPr>
          <w:rFonts w:ascii="Times New Roman" w:hAnsi="Times New Roman"/>
          <w:i/>
          <w:sz w:val="24"/>
        </w:rPr>
        <w:t xml:space="preserve">Vicia angustifolia </w:t>
      </w:r>
      <w:r>
        <w:rPr>
          <w:rFonts w:ascii="Times New Roman" w:hAnsi="Times New Roman"/>
          <w:i/>
          <w:iCs/>
          <w:sz w:val="24"/>
        </w:rPr>
        <w:t>(L.)</w:t>
      </w:r>
      <w:r>
        <w:rPr>
          <w:rFonts w:ascii="Times New Roman" w:hAnsi="Times New Roman"/>
          <w:sz w:val="24"/>
        </w:rPr>
        <w:t>]</w:t>
      </w:r>
    </w:p>
    <w:p w14:paraId="6DA20844" w14:textId="77777777" w:rsidR="00DF78E2" w:rsidRPr="00DF78E2" w:rsidRDefault="00DF78E2" w:rsidP="00DF78E2">
      <w:pPr>
        <w:widowControl/>
        <w:jc w:val="both"/>
        <w:rPr>
          <w:rFonts w:ascii="Times New Roman" w:eastAsia="Trebuchet MS" w:hAnsi="Times New Roman" w:cs="Trebuchet MS"/>
          <w:noProof/>
          <w:sz w:val="24"/>
          <w:szCs w:val="20"/>
        </w:rPr>
      </w:pPr>
      <w:r>
        <w:rPr>
          <w:rFonts w:ascii="Times New Roman" w:hAnsi="Times New Roman"/>
          <w:i/>
          <w:iCs/>
          <w:sz w:val="24"/>
        </w:rPr>
        <w:t>Vicia villosa Roth</w:t>
      </w:r>
    </w:p>
    <w:p w14:paraId="7C241801" w14:textId="77777777" w:rsidR="00DF78E2" w:rsidRPr="00DF78E2" w:rsidRDefault="00DF78E2" w:rsidP="00DF78E2">
      <w:pPr>
        <w:widowControl/>
        <w:jc w:val="both"/>
        <w:rPr>
          <w:rFonts w:ascii="Times New Roman" w:hAnsi="Times New Roman"/>
          <w:noProof/>
          <w:sz w:val="24"/>
        </w:rPr>
      </w:pPr>
      <w:r>
        <w:rPr>
          <w:rFonts w:ascii="Times New Roman" w:hAnsi="Times New Roman"/>
          <w:i/>
          <w:iCs/>
          <w:sz w:val="24"/>
        </w:rPr>
        <w:t>Vigna angularis (Willd.) Ohwi &amp; H. Ohashi</w:t>
      </w:r>
    </w:p>
    <w:p w14:paraId="16373492" w14:textId="77777777" w:rsidR="002D20C8" w:rsidRDefault="00DF78E2" w:rsidP="00DF78E2">
      <w:pPr>
        <w:widowControl/>
        <w:jc w:val="both"/>
        <w:rPr>
          <w:rFonts w:ascii="Times New Roman" w:hAnsi="Times New Roman"/>
          <w:noProof/>
          <w:sz w:val="24"/>
        </w:rPr>
      </w:pPr>
      <w:r>
        <w:rPr>
          <w:rFonts w:ascii="Times New Roman" w:hAnsi="Times New Roman"/>
          <w:i/>
          <w:iCs/>
          <w:sz w:val="24"/>
        </w:rPr>
        <w:t>Vigna mungo (L.) Hepper</w:t>
      </w:r>
    </w:p>
    <w:p w14:paraId="3A479E1F" w14:textId="77777777" w:rsidR="002D20C8" w:rsidRDefault="00DF78E2" w:rsidP="00DF78E2">
      <w:pPr>
        <w:widowControl/>
        <w:jc w:val="both"/>
        <w:rPr>
          <w:rFonts w:ascii="Times New Roman" w:hAnsi="Times New Roman"/>
          <w:noProof/>
          <w:sz w:val="24"/>
        </w:rPr>
      </w:pPr>
      <w:r>
        <w:rPr>
          <w:rFonts w:ascii="Times New Roman" w:hAnsi="Times New Roman"/>
          <w:i/>
          <w:iCs/>
          <w:sz w:val="24"/>
        </w:rPr>
        <w:t>Vigna radiata (L.) R. Wilczek</w:t>
      </w:r>
    </w:p>
    <w:p w14:paraId="0FB9CF95" w14:textId="1A834DAD" w:rsidR="00DF78E2" w:rsidRPr="00DF78E2" w:rsidRDefault="00DF78E2" w:rsidP="00DF78E2">
      <w:pPr>
        <w:widowControl/>
        <w:jc w:val="both"/>
        <w:rPr>
          <w:rFonts w:ascii="Times New Roman" w:hAnsi="Times New Roman"/>
          <w:noProof/>
          <w:sz w:val="24"/>
        </w:rPr>
      </w:pPr>
      <w:r>
        <w:rPr>
          <w:rFonts w:ascii="Times New Roman" w:hAnsi="Times New Roman"/>
          <w:i/>
          <w:iCs/>
          <w:sz w:val="24"/>
        </w:rPr>
        <w:t>Vigna unguiculata (L.) Walp.</w:t>
      </w:r>
    </w:p>
    <w:p w14:paraId="665D4C49" w14:textId="77777777" w:rsidR="00DF78E2" w:rsidRPr="00DF78E2" w:rsidRDefault="00DF78E2" w:rsidP="00DF78E2">
      <w:pPr>
        <w:widowControl/>
        <w:jc w:val="both"/>
        <w:rPr>
          <w:rFonts w:ascii="Times New Roman" w:hAnsi="Times New Roman"/>
          <w:noProof/>
          <w:sz w:val="24"/>
        </w:rPr>
      </w:pPr>
    </w:p>
    <w:p w14:paraId="24447F76" w14:textId="79883327" w:rsidR="00DF78E2" w:rsidRPr="00DF78E2" w:rsidRDefault="002D20C8" w:rsidP="002D20C8">
      <w:pPr>
        <w:pStyle w:val="BodyText"/>
        <w:widowControl/>
        <w:tabs>
          <w:tab w:val="left" w:pos="1421"/>
        </w:tabs>
        <w:ind w:left="0"/>
        <w:jc w:val="both"/>
        <w:rPr>
          <w:rFonts w:ascii="Times New Roman" w:hAnsi="Times New Roman"/>
          <w:noProof/>
          <w:sz w:val="24"/>
        </w:rPr>
      </w:pPr>
      <w:r>
        <w:rPr>
          <w:rFonts w:ascii="Times New Roman" w:hAnsi="Times New Roman"/>
          <w:sz w:val="24"/>
        </w:rPr>
        <w:t xml:space="preserve">2.2. </w:t>
      </w:r>
      <w:r>
        <w:rPr>
          <w:rFonts w:ascii="Times New Roman" w:hAnsi="Times New Roman"/>
          <w:i/>
          <w:iCs/>
          <w:sz w:val="24"/>
        </w:rPr>
        <w:t>Poaceae</w:t>
      </w:r>
      <w:r>
        <w:rPr>
          <w:rFonts w:ascii="Times New Roman" w:hAnsi="Times New Roman"/>
          <w:sz w:val="24"/>
        </w:rPr>
        <w:t xml:space="preserve"> sugu </w:t>
      </w:r>
      <w:r w:rsidR="00E55189">
        <w:rPr>
          <w:rFonts w:ascii="Times New Roman" w:hAnsi="Times New Roman"/>
          <w:sz w:val="24"/>
        </w:rPr>
        <w:t>stiebrzāļu</w:t>
      </w:r>
      <w:r>
        <w:rPr>
          <w:rFonts w:ascii="Times New Roman" w:hAnsi="Times New Roman"/>
          <w:sz w:val="24"/>
        </w:rPr>
        <w:t xml:space="preserve"> sēklu partiju maksimālais lielums var būt līdz 25 000 kg, ja tās ražo saskaņā ar starptautiski atzītām metodēm.</w:t>
      </w:r>
    </w:p>
    <w:p w14:paraId="72DA9DC4" w14:textId="77777777" w:rsidR="00DF78E2" w:rsidRPr="00DF78E2" w:rsidRDefault="00DF78E2" w:rsidP="00DF78E2">
      <w:pPr>
        <w:widowControl/>
        <w:jc w:val="both"/>
        <w:rPr>
          <w:rFonts w:ascii="Times New Roman" w:eastAsia="Trebuchet MS" w:hAnsi="Times New Roman" w:cs="Trebuchet MS"/>
          <w:noProof/>
          <w:sz w:val="24"/>
          <w:szCs w:val="20"/>
        </w:rPr>
      </w:pPr>
    </w:p>
    <w:p w14:paraId="47E3687B" w14:textId="73D0FCE2" w:rsidR="00DF78E2" w:rsidRPr="00DF78E2" w:rsidRDefault="002D20C8" w:rsidP="002D20C8">
      <w:pPr>
        <w:pStyle w:val="BodyText"/>
        <w:widowControl/>
        <w:tabs>
          <w:tab w:val="left" w:pos="1421"/>
        </w:tabs>
        <w:ind w:left="0"/>
        <w:jc w:val="both"/>
        <w:rPr>
          <w:rFonts w:ascii="Times New Roman" w:hAnsi="Times New Roman"/>
          <w:noProof/>
          <w:sz w:val="24"/>
        </w:rPr>
      </w:pPr>
      <w:r>
        <w:rPr>
          <w:rFonts w:ascii="Times New Roman" w:hAnsi="Times New Roman"/>
          <w:sz w:val="24"/>
        </w:rPr>
        <w:t>2.3. Sēklu partijas, kas pārsniedz iepriekšējā punktā norādītos maksimālos daudzumus, sadala partijās, kas tos nepārsniedz, un saskaņā ar 9.1. noteikuma prasībām katru partiju identificē kā atsevišķu sēklu partiju.</w:t>
      </w:r>
    </w:p>
    <w:p w14:paraId="7A2C0F52" w14:textId="77777777" w:rsidR="00DF78E2" w:rsidRPr="00DF78E2" w:rsidRDefault="00DF78E2" w:rsidP="00DF78E2">
      <w:pPr>
        <w:widowControl/>
        <w:jc w:val="both"/>
        <w:rPr>
          <w:rFonts w:ascii="Times New Roman" w:hAnsi="Times New Roman"/>
          <w:noProof/>
          <w:sz w:val="24"/>
        </w:rPr>
      </w:pPr>
    </w:p>
    <w:p w14:paraId="5833D5FC" w14:textId="3B2D0E1D" w:rsidR="00DF78E2" w:rsidRPr="00DF78E2" w:rsidRDefault="002D20C8" w:rsidP="002D20C8">
      <w:pPr>
        <w:pStyle w:val="BodyText"/>
        <w:widowControl/>
        <w:tabs>
          <w:tab w:val="left" w:pos="864"/>
        </w:tabs>
        <w:ind w:left="0"/>
        <w:jc w:val="both"/>
        <w:rPr>
          <w:rFonts w:ascii="Times New Roman" w:hAnsi="Times New Roman"/>
          <w:noProof/>
          <w:sz w:val="24"/>
        </w:rPr>
      </w:pPr>
      <w:r>
        <w:rPr>
          <w:rFonts w:ascii="Times New Roman" w:hAnsi="Times New Roman"/>
          <w:sz w:val="24"/>
        </w:rPr>
        <w:t>2.4. Atļauta 5 % novirze no šiem maksimāli pieļaujamajiem partiju lielumiem.</w:t>
      </w:r>
    </w:p>
    <w:p w14:paraId="15921AF7" w14:textId="12D99D16" w:rsidR="002D20C8" w:rsidRDefault="002D20C8">
      <w:pPr>
        <w:rPr>
          <w:rFonts w:ascii="Times New Roman" w:eastAsia="Trebuchet MS" w:hAnsi="Times New Roman" w:cs="Trebuchet MS"/>
          <w:noProof/>
          <w:sz w:val="24"/>
          <w:szCs w:val="20"/>
        </w:rPr>
      </w:pPr>
      <w:r>
        <w:br w:type="page"/>
      </w:r>
    </w:p>
    <w:p w14:paraId="2121319A" w14:textId="77777777" w:rsidR="00DF78E2" w:rsidRPr="00DF78E2" w:rsidRDefault="00DF78E2" w:rsidP="00DF78E2">
      <w:pPr>
        <w:widowControl/>
        <w:jc w:val="both"/>
        <w:rPr>
          <w:rFonts w:ascii="Times New Roman" w:eastAsia="Trebuchet MS" w:hAnsi="Times New Roman" w:cs="Trebuchet MS"/>
          <w:noProof/>
          <w:sz w:val="24"/>
          <w:szCs w:val="16"/>
        </w:rPr>
      </w:pPr>
    </w:p>
    <w:p w14:paraId="11789972" w14:textId="77777777" w:rsidR="00DF78E2" w:rsidRPr="002D20C8" w:rsidRDefault="00DF78E2" w:rsidP="002D20C8">
      <w:pPr>
        <w:pStyle w:val="Heading1"/>
        <w:widowControl/>
        <w:ind w:left="0"/>
        <w:jc w:val="center"/>
        <w:rPr>
          <w:rFonts w:ascii="Times New Roman" w:hAnsi="Times New Roman"/>
          <w:noProof/>
          <w:color w:val="252525"/>
          <w:sz w:val="28"/>
          <w:szCs w:val="24"/>
        </w:rPr>
      </w:pPr>
      <w:r>
        <w:rPr>
          <w:rFonts w:ascii="Times New Roman" w:hAnsi="Times New Roman"/>
          <w:color w:val="252525"/>
          <w:sz w:val="28"/>
        </w:rPr>
        <w:t>1. pielikums</w:t>
      </w:r>
    </w:p>
    <w:p w14:paraId="5AA35C3D" w14:textId="77777777" w:rsidR="00DF78E2" w:rsidRPr="002D20C8" w:rsidRDefault="00DF78E2" w:rsidP="002D20C8">
      <w:pPr>
        <w:widowControl/>
        <w:jc w:val="center"/>
        <w:rPr>
          <w:rFonts w:ascii="Times New Roman" w:eastAsia="Trebuchet MS" w:hAnsi="Times New Roman" w:cs="Trebuchet MS"/>
          <w:b/>
          <w:bCs/>
          <w:noProof/>
          <w:sz w:val="28"/>
          <w:szCs w:val="24"/>
        </w:rPr>
      </w:pPr>
    </w:p>
    <w:p w14:paraId="48168858" w14:textId="3EFED767" w:rsidR="00DF78E2" w:rsidRPr="002D20C8" w:rsidRDefault="00DF78E2" w:rsidP="002D20C8">
      <w:pPr>
        <w:widowControl/>
        <w:jc w:val="center"/>
        <w:rPr>
          <w:rFonts w:ascii="Times New Roman" w:hAnsi="Times New Roman"/>
          <w:b/>
          <w:noProof/>
          <w:color w:val="252525"/>
          <w:sz w:val="28"/>
          <w:szCs w:val="24"/>
        </w:rPr>
      </w:pPr>
      <w:r>
        <w:rPr>
          <w:rFonts w:ascii="Times New Roman" w:hAnsi="Times New Roman"/>
          <w:b/>
          <w:color w:val="252525"/>
          <w:sz w:val="28"/>
        </w:rPr>
        <w:t>Minimālās prasības bāzes un sertificētu sēklu ražošanai saskaņā ar minēto shēmu</w:t>
      </w:r>
    </w:p>
    <w:p w14:paraId="519A508D" w14:textId="77777777" w:rsidR="002D20C8" w:rsidRPr="002D20C8" w:rsidRDefault="002D20C8" w:rsidP="00DF78E2">
      <w:pPr>
        <w:widowControl/>
        <w:jc w:val="both"/>
        <w:rPr>
          <w:rFonts w:ascii="Times New Roman" w:hAnsi="Times New Roman"/>
          <w:b/>
          <w:noProof/>
          <w:color w:val="252525"/>
          <w:sz w:val="28"/>
          <w:szCs w:val="24"/>
        </w:rPr>
      </w:pPr>
    </w:p>
    <w:p w14:paraId="23797F4C" w14:textId="5DE8E76E" w:rsidR="00DF78E2" w:rsidRPr="002D20C8" w:rsidRDefault="002D20C8" w:rsidP="002D20C8">
      <w:pPr>
        <w:widowControl/>
        <w:tabs>
          <w:tab w:val="left" w:pos="864"/>
        </w:tabs>
        <w:jc w:val="both"/>
        <w:rPr>
          <w:rFonts w:ascii="Times New Roman" w:hAnsi="Times New Roman"/>
          <w:b/>
          <w:noProof/>
          <w:sz w:val="28"/>
          <w:szCs w:val="24"/>
        </w:rPr>
      </w:pPr>
      <w:r>
        <w:rPr>
          <w:rFonts w:ascii="Times New Roman" w:hAnsi="Times New Roman"/>
          <w:b/>
          <w:sz w:val="28"/>
        </w:rPr>
        <w:t>A) Minimālās prasības visām šķirnēm</w:t>
      </w:r>
    </w:p>
    <w:p w14:paraId="4B035BC6" w14:textId="77777777" w:rsidR="002D20C8" w:rsidRPr="00DF78E2" w:rsidRDefault="002D20C8" w:rsidP="002D20C8">
      <w:pPr>
        <w:widowControl/>
        <w:tabs>
          <w:tab w:val="left" w:pos="864"/>
        </w:tabs>
        <w:jc w:val="both"/>
        <w:rPr>
          <w:rFonts w:ascii="Times New Roman" w:hAnsi="Times New Roman"/>
          <w:b/>
          <w:noProof/>
          <w:sz w:val="24"/>
        </w:rPr>
      </w:pPr>
    </w:p>
    <w:p w14:paraId="07154C99" w14:textId="1B19951D" w:rsidR="00DF78E2" w:rsidRPr="00DF78E2" w:rsidRDefault="002D20C8" w:rsidP="002D20C8">
      <w:pPr>
        <w:pStyle w:val="Heading2"/>
        <w:widowControl/>
        <w:tabs>
          <w:tab w:val="left" w:pos="994"/>
        </w:tabs>
        <w:ind w:left="0" w:firstLine="0"/>
        <w:jc w:val="both"/>
        <w:rPr>
          <w:rFonts w:ascii="Times New Roman" w:hAnsi="Times New Roman"/>
          <w:noProof/>
          <w:sz w:val="24"/>
        </w:rPr>
      </w:pPr>
      <w:r>
        <w:rPr>
          <w:rFonts w:ascii="Times New Roman" w:hAnsi="Times New Roman"/>
          <w:sz w:val="24"/>
        </w:rPr>
        <w:t>1. Iepriekšējie sējumi</w:t>
      </w:r>
    </w:p>
    <w:p w14:paraId="57282FB8" w14:textId="77777777" w:rsidR="00DF78E2" w:rsidRPr="00DF78E2" w:rsidRDefault="00DF78E2" w:rsidP="002D20C8">
      <w:pPr>
        <w:widowControl/>
        <w:jc w:val="both"/>
        <w:rPr>
          <w:rFonts w:ascii="Times New Roman" w:eastAsia="Trebuchet MS" w:hAnsi="Times New Roman" w:cs="Trebuchet MS"/>
          <w:b/>
          <w:bCs/>
          <w:noProof/>
          <w:sz w:val="24"/>
          <w:szCs w:val="20"/>
        </w:rPr>
      </w:pPr>
    </w:p>
    <w:p w14:paraId="3BBB9124" w14:textId="2D3434AF" w:rsidR="00DF78E2" w:rsidRPr="00DF78E2" w:rsidRDefault="00CB3700" w:rsidP="00CB3700">
      <w:pPr>
        <w:pStyle w:val="Heading3"/>
        <w:widowControl/>
        <w:tabs>
          <w:tab w:val="left" w:pos="864"/>
        </w:tabs>
        <w:ind w:left="0" w:firstLine="0"/>
        <w:jc w:val="both"/>
        <w:rPr>
          <w:rFonts w:ascii="Times New Roman" w:hAnsi="Times New Roman" w:cs="Trebuchet MS"/>
          <w:b w:val="0"/>
          <w:bCs w:val="0"/>
          <w:i w:val="0"/>
          <w:noProof/>
          <w:sz w:val="24"/>
        </w:rPr>
      </w:pPr>
      <w:r w:rsidRPr="005907DB">
        <w:rPr>
          <w:rFonts w:ascii="Times New Roman" w:hAnsi="Times New Roman"/>
          <w:i w:val="0"/>
          <w:iCs/>
          <w:sz w:val="24"/>
        </w:rPr>
        <w:t>1.1.</w:t>
      </w:r>
      <w:r>
        <w:rPr>
          <w:rFonts w:ascii="Times New Roman" w:hAnsi="Times New Roman"/>
          <w:sz w:val="24"/>
        </w:rPr>
        <w:t xml:space="preserve"> Valsts pilnvarotā iestāde veic šādas darbības:</w:t>
      </w:r>
    </w:p>
    <w:p w14:paraId="25BBF01D" w14:textId="77777777" w:rsidR="00DF78E2" w:rsidRPr="00DF78E2" w:rsidRDefault="00DF78E2" w:rsidP="00DF78E2">
      <w:pPr>
        <w:widowControl/>
        <w:jc w:val="both"/>
        <w:rPr>
          <w:rFonts w:ascii="Times New Roman" w:eastAsia="Trebuchet MS" w:hAnsi="Times New Roman" w:cs="Trebuchet MS"/>
          <w:noProof/>
          <w:sz w:val="24"/>
          <w:szCs w:val="20"/>
        </w:rPr>
      </w:pPr>
    </w:p>
    <w:p w14:paraId="35F760CD" w14:textId="7B8BE024" w:rsidR="00DF78E2" w:rsidRPr="00DF78E2" w:rsidRDefault="002F126B" w:rsidP="00471F3A">
      <w:pPr>
        <w:pStyle w:val="BodyText"/>
        <w:widowControl/>
        <w:tabs>
          <w:tab w:val="left" w:pos="1675"/>
        </w:tabs>
        <w:ind w:left="0"/>
        <w:jc w:val="both"/>
        <w:rPr>
          <w:rFonts w:ascii="Times New Roman" w:hAnsi="Times New Roman"/>
          <w:noProof/>
          <w:sz w:val="24"/>
        </w:rPr>
      </w:pPr>
      <w:r>
        <w:rPr>
          <w:rFonts w:ascii="Times New Roman" w:hAnsi="Times New Roman"/>
          <w:sz w:val="24"/>
        </w:rPr>
        <w:t>• pieprasa audzētājam sniegt sīku informāciju par iepriekšējiem sējumiem katrā sēklas laukā;</w:t>
      </w:r>
    </w:p>
    <w:p w14:paraId="6E497143" w14:textId="77777777" w:rsidR="00DF78E2" w:rsidRPr="00DF78E2" w:rsidRDefault="00DF78E2" w:rsidP="00471F3A">
      <w:pPr>
        <w:widowControl/>
        <w:jc w:val="both"/>
        <w:rPr>
          <w:rFonts w:ascii="Times New Roman" w:eastAsia="Trebuchet MS" w:hAnsi="Times New Roman" w:cs="Trebuchet MS"/>
          <w:noProof/>
          <w:sz w:val="24"/>
          <w:szCs w:val="20"/>
        </w:rPr>
      </w:pPr>
    </w:p>
    <w:p w14:paraId="128AFA8C" w14:textId="58337763" w:rsidR="00DF78E2" w:rsidRPr="00DF78E2" w:rsidRDefault="002F126B" w:rsidP="00471F3A">
      <w:pPr>
        <w:pStyle w:val="BodyText"/>
        <w:widowControl/>
        <w:tabs>
          <w:tab w:val="left" w:pos="1675"/>
        </w:tabs>
        <w:ind w:left="0"/>
        <w:jc w:val="both"/>
        <w:rPr>
          <w:rFonts w:ascii="Times New Roman" w:hAnsi="Times New Roman"/>
          <w:noProof/>
          <w:sz w:val="24"/>
        </w:rPr>
      </w:pPr>
      <w:r>
        <w:rPr>
          <w:rFonts w:ascii="Times New Roman" w:hAnsi="Times New Roman"/>
          <w:sz w:val="24"/>
        </w:rPr>
        <w:t>• noraida laukus, ja iepriekšējie sējumi neatbilst valsts pilnvarotās iestādes publicētajiem noteikumiem. Minimālajam laika intervālam starp sēklu ražas novākšanu un citu šīs pašas sugas kultūru novākšanu ir jābūt šādam:</w:t>
      </w:r>
    </w:p>
    <w:p w14:paraId="78BA9337" w14:textId="30C8935C" w:rsidR="00DF78E2" w:rsidRDefault="00DF78E2" w:rsidP="00DF78E2">
      <w:pPr>
        <w:widowControl/>
        <w:jc w:val="both"/>
        <w:rPr>
          <w:rFonts w:ascii="Times New Roman" w:eastAsia="Trebuchet MS" w:hAnsi="Times New Roman" w:cs="Trebuchet MS"/>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6693"/>
      </w:tblGrid>
      <w:tr w:rsidR="002F126B" w14:paraId="67A6A04C" w14:textId="77777777" w:rsidTr="005907DB">
        <w:tc>
          <w:tcPr>
            <w:tcW w:w="1335" w:type="pct"/>
          </w:tcPr>
          <w:p w14:paraId="7CE2AB72" w14:textId="0C5CE569" w:rsidR="002F126B" w:rsidRDefault="002F126B" w:rsidP="00DF78E2">
            <w:pPr>
              <w:widowControl/>
              <w:jc w:val="both"/>
              <w:rPr>
                <w:rFonts w:ascii="Times New Roman" w:eastAsia="Trebuchet MS" w:hAnsi="Times New Roman" w:cs="Trebuchet MS"/>
                <w:noProof/>
                <w:sz w:val="24"/>
                <w:szCs w:val="20"/>
              </w:rPr>
            </w:pPr>
            <w:r>
              <w:rPr>
                <w:rFonts w:ascii="Times New Roman" w:hAnsi="Times New Roman"/>
                <w:sz w:val="24"/>
              </w:rPr>
              <w:t xml:space="preserve">- </w:t>
            </w:r>
            <w:r w:rsidR="00E55189">
              <w:rPr>
                <w:rFonts w:ascii="Times New Roman" w:hAnsi="Times New Roman"/>
                <w:sz w:val="24"/>
              </w:rPr>
              <w:t>stiebrzāļu</w:t>
            </w:r>
            <w:r>
              <w:rPr>
                <w:rFonts w:ascii="Times New Roman" w:hAnsi="Times New Roman"/>
                <w:sz w:val="24"/>
              </w:rPr>
              <w:t xml:space="preserve"> sugām –</w:t>
            </w:r>
          </w:p>
        </w:tc>
        <w:tc>
          <w:tcPr>
            <w:tcW w:w="3665" w:type="pct"/>
          </w:tcPr>
          <w:p w14:paraId="6E319C29" w14:textId="77777777" w:rsidR="002F126B" w:rsidRDefault="002F126B" w:rsidP="00DF78E2">
            <w:pPr>
              <w:widowControl/>
              <w:jc w:val="both"/>
              <w:rPr>
                <w:rFonts w:ascii="Times New Roman" w:hAnsi="Times New Roman"/>
                <w:noProof/>
                <w:sz w:val="24"/>
              </w:rPr>
            </w:pPr>
            <w:r>
              <w:rPr>
                <w:rFonts w:ascii="Times New Roman" w:hAnsi="Times New Roman"/>
                <w:sz w:val="24"/>
              </w:rPr>
              <w:t>divi gadi;</w:t>
            </w:r>
          </w:p>
          <w:p w14:paraId="1ED83644" w14:textId="0D7575B7" w:rsidR="002F126B" w:rsidRDefault="002F126B" w:rsidP="00DF78E2">
            <w:pPr>
              <w:widowControl/>
              <w:jc w:val="both"/>
              <w:rPr>
                <w:rFonts w:ascii="Times New Roman" w:eastAsia="Trebuchet MS" w:hAnsi="Times New Roman" w:cs="Trebuchet MS"/>
                <w:noProof/>
                <w:sz w:val="24"/>
                <w:szCs w:val="20"/>
              </w:rPr>
            </w:pPr>
          </w:p>
        </w:tc>
      </w:tr>
      <w:tr w:rsidR="002F126B" w14:paraId="13E1A817" w14:textId="77777777" w:rsidTr="005907DB">
        <w:tc>
          <w:tcPr>
            <w:tcW w:w="1335" w:type="pct"/>
          </w:tcPr>
          <w:p w14:paraId="7E607C64" w14:textId="3D636DD4" w:rsidR="002F126B" w:rsidRDefault="002F126B" w:rsidP="00DF78E2">
            <w:pPr>
              <w:widowControl/>
              <w:jc w:val="both"/>
              <w:rPr>
                <w:rFonts w:ascii="Times New Roman" w:eastAsia="Trebuchet MS" w:hAnsi="Times New Roman" w:cs="Trebuchet MS"/>
                <w:noProof/>
                <w:sz w:val="24"/>
                <w:szCs w:val="20"/>
              </w:rPr>
            </w:pPr>
            <w:r>
              <w:rPr>
                <w:rFonts w:ascii="Times New Roman" w:hAnsi="Times New Roman"/>
                <w:sz w:val="24"/>
              </w:rPr>
              <w:t xml:space="preserve">- </w:t>
            </w:r>
            <w:r w:rsidR="00E55189">
              <w:rPr>
                <w:rFonts w:ascii="Times New Roman" w:hAnsi="Times New Roman"/>
                <w:sz w:val="24"/>
              </w:rPr>
              <w:t>tauriņziežu</w:t>
            </w:r>
            <w:r>
              <w:rPr>
                <w:rFonts w:ascii="Times New Roman" w:hAnsi="Times New Roman"/>
                <w:sz w:val="24"/>
              </w:rPr>
              <w:t xml:space="preserve"> sugām –</w:t>
            </w:r>
          </w:p>
        </w:tc>
        <w:tc>
          <w:tcPr>
            <w:tcW w:w="3665" w:type="pct"/>
          </w:tcPr>
          <w:p w14:paraId="56910109" w14:textId="470B096D" w:rsidR="002F126B" w:rsidRDefault="002F126B" w:rsidP="00DF78E2">
            <w:pPr>
              <w:widowControl/>
              <w:jc w:val="both"/>
              <w:rPr>
                <w:rFonts w:ascii="Times New Roman" w:eastAsia="Trebuchet MS" w:hAnsi="Times New Roman" w:cs="Trebuchet MS"/>
                <w:noProof/>
                <w:sz w:val="24"/>
                <w:szCs w:val="20"/>
              </w:rPr>
            </w:pPr>
            <w:r>
              <w:rPr>
                <w:rFonts w:ascii="Times New Roman" w:hAnsi="Times New Roman"/>
                <w:sz w:val="24"/>
              </w:rPr>
              <w:t>trīs gadi.</w:t>
            </w:r>
          </w:p>
        </w:tc>
      </w:tr>
    </w:tbl>
    <w:p w14:paraId="19CA040B" w14:textId="7609E8BE" w:rsidR="002F126B" w:rsidRDefault="002F126B" w:rsidP="00DF78E2">
      <w:pPr>
        <w:widowControl/>
        <w:jc w:val="both"/>
        <w:rPr>
          <w:rFonts w:ascii="Times New Roman" w:eastAsia="Trebuchet MS" w:hAnsi="Times New Roman" w:cs="Trebuchet MS"/>
          <w:noProof/>
          <w:sz w:val="24"/>
          <w:szCs w:val="20"/>
        </w:rPr>
      </w:pPr>
    </w:p>
    <w:p w14:paraId="73FA6986"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Šos intervālus nosaka ražas gados. Tos var pielāgot saskaņā ar attiecīgās valsts pilnvarotās iestādes publicētajiem noteikumiem, ja ir nodrošināta ģenētiska vai agronomiska aizsardzība pret iespējamiem piesārņojuma avotiem.</w:t>
      </w:r>
    </w:p>
    <w:p w14:paraId="68AF262C" w14:textId="77777777" w:rsidR="00DF78E2" w:rsidRPr="00DF78E2" w:rsidRDefault="00DF78E2" w:rsidP="00DF78E2">
      <w:pPr>
        <w:widowControl/>
        <w:jc w:val="both"/>
        <w:rPr>
          <w:rFonts w:ascii="Times New Roman" w:eastAsia="Trebuchet MS" w:hAnsi="Times New Roman" w:cs="Trebuchet MS"/>
          <w:noProof/>
          <w:sz w:val="24"/>
          <w:szCs w:val="20"/>
        </w:rPr>
      </w:pPr>
    </w:p>
    <w:p w14:paraId="225866CA" w14:textId="65A4EA50" w:rsidR="00DF78E2" w:rsidRPr="00DF78E2" w:rsidRDefault="00773F00" w:rsidP="00773F00">
      <w:pPr>
        <w:pStyle w:val="BodyText"/>
        <w:widowControl/>
        <w:tabs>
          <w:tab w:val="left" w:pos="1562"/>
        </w:tabs>
        <w:ind w:left="0"/>
        <w:jc w:val="both"/>
        <w:rPr>
          <w:rFonts w:ascii="Times New Roman" w:hAnsi="Times New Roman"/>
          <w:noProof/>
          <w:sz w:val="24"/>
        </w:rPr>
      </w:pPr>
      <w:r>
        <w:rPr>
          <w:rFonts w:ascii="Times New Roman" w:hAnsi="Times New Roman"/>
          <w:sz w:val="24"/>
        </w:rPr>
        <w:t>1.2. Vienas un tās pašas šķirnes un sēklu kategorijas kultūraugus var secīgi audzēt vienā un tajā pašā laukā, neievērojot minēto intervālu, ja vien ir nodrošināta apmierinoša šķirnes tīrība.</w:t>
      </w:r>
    </w:p>
    <w:p w14:paraId="346C1013" w14:textId="77777777" w:rsidR="00DF78E2" w:rsidRPr="00DF78E2" w:rsidRDefault="00DF78E2" w:rsidP="00DF78E2">
      <w:pPr>
        <w:widowControl/>
        <w:jc w:val="both"/>
        <w:rPr>
          <w:rFonts w:ascii="Times New Roman" w:eastAsia="Trebuchet MS" w:hAnsi="Times New Roman" w:cs="Trebuchet MS"/>
          <w:noProof/>
          <w:sz w:val="24"/>
          <w:szCs w:val="20"/>
        </w:rPr>
      </w:pPr>
    </w:p>
    <w:p w14:paraId="30B187B0" w14:textId="061C46F9" w:rsidR="00DF78E2" w:rsidRPr="00DF78E2" w:rsidRDefault="00773F00" w:rsidP="00773F00">
      <w:pPr>
        <w:pStyle w:val="Heading2"/>
        <w:widowControl/>
        <w:tabs>
          <w:tab w:val="left" w:pos="994"/>
        </w:tabs>
        <w:ind w:left="0" w:firstLine="0"/>
        <w:jc w:val="both"/>
        <w:rPr>
          <w:rFonts w:ascii="Times New Roman" w:hAnsi="Times New Roman"/>
          <w:noProof/>
          <w:sz w:val="24"/>
        </w:rPr>
      </w:pPr>
      <w:r>
        <w:rPr>
          <w:rFonts w:ascii="Times New Roman" w:hAnsi="Times New Roman"/>
          <w:sz w:val="24"/>
        </w:rPr>
        <w:t>2. Izolācija</w:t>
      </w:r>
    </w:p>
    <w:p w14:paraId="25AF3C29"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4EA3C6D6" w14:textId="55961AA2" w:rsidR="00DF78E2" w:rsidRPr="00DF78E2" w:rsidRDefault="00773F00" w:rsidP="00773F00">
      <w:pPr>
        <w:pStyle w:val="BodyText"/>
        <w:widowControl/>
        <w:tabs>
          <w:tab w:val="left" w:pos="1562"/>
        </w:tabs>
        <w:ind w:left="0"/>
        <w:jc w:val="both"/>
        <w:rPr>
          <w:rFonts w:ascii="Times New Roman" w:hAnsi="Times New Roman"/>
          <w:noProof/>
          <w:sz w:val="24"/>
        </w:rPr>
      </w:pPr>
      <w:r>
        <w:rPr>
          <w:rFonts w:ascii="Times New Roman" w:hAnsi="Times New Roman"/>
          <w:sz w:val="24"/>
        </w:rPr>
        <w:t>2.1. Svešapputes sugu sēklas laukiem jābūt izolētiem no jebkādiem iespējamiem svešapputes avotiem. Attālumi nedrīkst būt mazāki par tabulā norādītajiem.</w:t>
      </w:r>
    </w:p>
    <w:p w14:paraId="7C0FE6B1" w14:textId="77777777" w:rsidR="00DF78E2" w:rsidRPr="00DF78E2" w:rsidRDefault="00DF78E2" w:rsidP="00DF78E2">
      <w:pPr>
        <w:widowControl/>
        <w:jc w:val="both"/>
        <w:rPr>
          <w:rFonts w:ascii="Times New Roman" w:eastAsia="Trebuchet MS" w:hAnsi="Times New Roman" w:cs="Trebuchet MS"/>
          <w:noProof/>
          <w:sz w:val="24"/>
          <w:szCs w:val="21"/>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595"/>
        <w:gridCol w:w="4451"/>
        <w:gridCol w:w="1919"/>
        <w:gridCol w:w="2166"/>
      </w:tblGrid>
      <w:tr w:rsidR="00DF78E2" w:rsidRPr="00DF78E2" w14:paraId="154BDCC7" w14:textId="77777777" w:rsidTr="00773F00">
        <w:tc>
          <w:tcPr>
            <w:tcW w:w="325" w:type="pct"/>
            <w:tcBorders>
              <w:top w:val="single" w:sz="5" w:space="0" w:color="000000"/>
              <w:left w:val="nil"/>
              <w:bottom w:val="single" w:sz="5" w:space="0" w:color="000000"/>
              <w:right w:val="nil"/>
            </w:tcBorders>
          </w:tcPr>
          <w:p w14:paraId="0912042C" w14:textId="77777777" w:rsidR="00DF78E2" w:rsidRPr="00DF78E2" w:rsidRDefault="00DF78E2" w:rsidP="00A854FD">
            <w:pPr>
              <w:widowControl/>
              <w:jc w:val="both"/>
              <w:rPr>
                <w:rFonts w:ascii="Times New Roman" w:hAnsi="Times New Roman"/>
                <w:noProof/>
                <w:sz w:val="24"/>
              </w:rPr>
            </w:pPr>
          </w:p>
        </w:tc>
        <w:tc>
          <w:tcPr>
            <w:tcW w:w="2437" w:type="pct"/>
            <w:tcBorders>
              <w:top w:val="single" w:sz="5" w:space="0" w:color="000000"/>
              <w:left w:val="nil"/>
              <w:bottom w:val="single" w:sz="5" w:space="0" w:color="000000"/>
              <w:right w:val="nil"/>
            </w:tcBorders>
          </w:tcPr>
          <w:p w14:paraId="1336C6CE" w14:textId="77777777" w:rsidR="00DF78E2" w:rsidRPr="00DF78E2" w:rsidRDefault="00DF78E2" w:rsidP="00A854FD">
            <w:pPr>
              <w:widowControl/>
              <w:jc w:val="both"/>
              <w:rPr>
                <w:rFonts w:ascii="Times New Roman" w:hAnsi="Times New Roman"/>
                <w:noProof/>
                <w:sz w:val="24"/>
              </w:rPr>
            </w:pPr>
          </w:p>
        </w:tc>
        <w:tc>
          <w:tcPr>
            <w:tcW w:w="1051" w:type="pct"/>
            <w:tcBorders>
              <w:top w:val="single" w:sz="5" w:space="0" w:color="000000"/>
              <w:left w:val="nil"/>
              <w:bottom w:val="single" w:sz="5" w:space="0" w:color="000000"/>
              <w:right w:val="nil"/>
            </w:tcBorders>
          </w:tcPr>
          <w:p w14:paraId="377596DE" w14:textId="77777777" w:rsidR="00DF78E2" w:rsidRPr="00DF78E2" w:rsidRDefault="00DF78E2" w:rsidP="008C4F20">
            <w:pPr>
              <w:pStyle w:val="TableParagraph"/>
              <w:widowControl/>
              <w:jc w:val="center"/>
              <w:rPr>
                <w:rFonts w:ascii="Times New Roman" w:hAnsi="Times New Roman"/>
                <w:b/>
                <w:noProof/>
                <w:sz w:val="24"/>
              </w:rPr>
            </w:pPr>
            <w:r>
              <w:rPr>
                <w:rFonts w:ascii="Times New Roman" w:hAnsi="Times New Roman"/>
                <w:b/>
                <w:sz w:val="24"/>
              </w:rPr>
              <w:t>Lauki, kuru platība nepārsniedz 2 ha</w:t>
            </w:r>
          </w:p>
        </w:tc>
        <w:tc>
          <w:tcPr>
            <w:tcW w:w="1186" w:type="pct"/>
            <w:tcBorders>
              <w:top w:val="single" w:sz="5" w:space="0" w:color="000000"/>
              <w:left w:val="nil"/>
              <w:bottom w:val="single" w:sz="5" w:space="0" w:color="000000"/>
              <w:right w:val="nil"/>
            </w:tcBorders>
          </w:tcPr>
          <w:p w14:paraId="352987CF" w14:textId="77777777" w:rsidR="00DF78E2" w:rsidRPr="00DF78E2" w:rsidRDefault="00DF78E2" w:rsidP="008C4F20">
            <w:pPr>
              <w:pStyle w:val="TableParagraph"/>
              <w:widowControl/>
              <w:jc w:val="center"/>
              <w:rPr>
                <w:rFonts w:ascii="Times New Roman" w:hAnsi="Times New Roman"/>
                <w:b/>
                <w:noProof/>
                <w:sz w:val="24"/>
              </w:rPr>
            </w:pPr>
            <w:r>
              <w:rPr>
                <w:rFonts w:ascii="Times New Roman" w:hAnsi="Times New Roman"/>
                <w:b/>
                <w:sz w:val="24"/>
              </w:rPr>
              <w:t>Lauki, kuru platība pārsniedz 2 ha</w:t>
            </w:r>
          </w:p>
        </w:tc>
      </w:tr>
      <w:tr w:rsidR="00DF78E2" w:rsidRPr="00DF78E2" w14:paraId="5B3C09EB" w14:textId="77777777" w:rsidTr="00773F00">
        <w:tc>
          <w:tcPr>
            <w:tcW w:w="325" w:type="pct"/>
            <w:tcBorders>
              <w:top w:val="single" w:sz="5" w:space="0" w:color="000000"/>
              <w:left w:val="nil"/>
              <w:bottom w:val="nil"/>
              <w:right w:val="nil"/>
            </w:tcBorders>
            <w:shd w:val="clear" w:color="auto" w:fill="B8CCE3"/>
          </w:tcPr>
          <w:p w14:paraId="1A618A3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1.</w:t>
            </w:r>
          </w:p>
        </w:tc>
        <w:tc>
          <w:tcPr>
            <w:tcW w:w="2437" w:type="pct"/>
            <w:tcBorders>
              <w:top w:val="single" w:sz="5" w:space="0" w:color="000000"/>
              <w:left w:val="nil"/>
              <w:bottom w:val="nil"/>
              <w:right w:val="nil"/>
            </w:tcBorders>
            <w:shd w:val="clear" w:color="auto" w:fill="B8CCE3"/>
          </w:tcPr>
          <w:p w14:paraId="2AFF7A1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i/>
                <w:sz w:val="24"/>
              </w:rPr>
              <w:t xml:space="preserve">Poaceae </w:t>
            </w:r>
            <w:r>
              <w:rPr>
                <w:rFonts w:ascii="Times New Roman" w:hAnsi="Times New Roman"/>
                <w:sz w:val="24"/>
              </w:rPr>
              <w:t xml:space="preserve">un </w:t>
            </w:r>
            <w:r>
              <w:rPr>
                <w:rFonts w:ascii="Times New Roman" w:hAnsi="Times New Roman"/>
                <w:i/>
                <w:sz w:val="24"/>
              </w:rPr>
              <w:t>Leguminosae (nehibrīdās šķirnes)</w:t>
            </w:r>
          </w:p>
          <w:p w14:paraId="25FB29E8"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lauki, kuros paredzēts ražot</w:t>
            </w:r>
          </w:p>
          <w:p w14:paraId="2F837E8D" w14:textId="330233B3" w:rsidR="00DF78E2" w:rsidRPr="00DF78E2" w:rsidRDefault="008C4F20" w:rsidP="008C4F20">
            <w:pPr>
              <w:pStyle w:val="ListParagraph"/>
              <w:widowControl/>
              <w:tabs>
                <w:tab w:val="left" w:pos="343"/>
              </w:tabs>
              <w:jc w:val="both"/>
              <w:rPr>
                <w:rFonts w:ascii="Times New Roman" w:hAnsi="Times New Roman"/>
                <w:noProof/>
                <w:sz w:val="24"/>
              </w:rPr>
            </w:pPr>
            <w:r>
              <w:rPr>
                <w:rFonts w:ascii="Times New Roman" w:hAnsi="Times New Roman"/>
                <w:sz w:val="24"/>
              </w:rPr>
              <w:t>- sēklas tālākai pavairošanai</w:t>
            </w:r>
          </w:p>
          <w:p w14:paraId="629AB5D2" w14:textId="4B8448C2" w:rsidR="00DF78E2" w:rsidRPr="00DF78E2" w:rsidRDefault="008C4F20" w:rsidP="008C4F20">
            <w:pPr>
              <w:pStyle w:val="ListParagraph"/>
              <w:widowControl/>
              <w:tabs>
                <w:tab w:val="left" w:pos="343"/>
              </w:tabs>
              <w:jc w:val="both"/>
              <w:rPr>
                <w:rFonts w:ascii="Times New Roman" w:hAnsi="Times New Roman"/>
                <w:noProof/>
                <w:sz w:val="24"/>
              </w:rPr>
            </w:pPr>
            <w:r>
              <w:rPr>
                <w:rFonts w:ascii="Times New Roman" w:hAnsi="Times New Roman"/>
                <w:sz w:val="24"/>
              </w:rPr>
              <w:t>- sēklas lopbarības ražošanai vai apzaļumošanai</w:t>
            </w:r>
          </w:p>
        </w:tc>
        <w:tc>
          <w:tcPr>
            <w:tcW w:w="1051" w:type="pct"/>
            <w:tcBorders>
              <w:top w:val="single" w:sz="5" w:space="0" w:color="000000"/>
              <w:left w:val="nil"/>
              <w:bottom w:val="nil"/>
              <w:right w:val="nil"/>
            </w:tcBorders>
            <w:shd w:val="clear" w:color="auto" w:fill="B8CCE3"/>
          </w:tcPr>
          <w:p w14:paraId="643E27E2"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3F8CE6D6"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1B808280"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200 m</w:t>
            </w:r>
          </w:p>
          <w:p w14:paraId="2C1B2B6A"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100 m</w:t>
            </w:r>
          </w:p>
        </w:tc>
        <w:tc>
          <w:tcPr>
            <w:tcW w:w="1186" w:type="pct"/>
            <w:tcBorders>
              <w:top w:val="single" w:sz="5" w:space="0" w:color="000000"/>
              <w:left w:val="nil"/>
              <w:bottom w:val="nil"/>
              <w:right w:val="nil"/>
            </w:tcBorders>
            <w:shd w:val="clear" w:color="auto" w:fill="B8CCE3"/>
          </w:tcPr>
          <w:p w14:paraId="295D3CDA"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78F44BA3"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4F06A141"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100 m</w:t>
            </w:r>
          </w:p>
          <w:p w14:paraId="4C6509F6"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50 m</w:t>
            </w:r>
          </w:p>
        </w:tc>
      </w:tr>
      <w:tr w:rsidR="00DF78E2" w:rsidRPr="00DF78E2" w14:paraId="65F20960" w14:textId="77777777" w:rsidTr="00773F00">
        <w:tc>
          <w:tcPr>
            <w:tcW w:w="325" w:type="pct"/>
            <w:tcBorders>
              <w:top w:val="nil"/>
              <w:left w:val="nil"/>
              <w:bottom w:val="single" w:sz="5" w:space="0" w:color="000000"/>
              <w:right w:val="nil"/>
            </w:tcBorders>
          </w:tcPr>
          <w:p w14:paraId="2955574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2.</w:t>
            </w:r>
          </w:p>
        </w:tc>
        <w:tc>
          <w:tcPr>
            <w:tcW w:w="2437" w:type="pct"/>
            <w:tcBorders>
              <w:top w:val="nil"/>
              <w:left w:val="nil"/>
              <w:bottom w:val="single" w:sz="5" w:space="0" w:color="000000"/>
              <w:right w:val="nil"/>
            </w:tcBorders>
          </w:tcPr>
          <w:p w14:paraId="4A01657A" w14:textId="77777777" w:rsidR="00DF78E2" w:rsidRPr="00DF78E2" w:rsidRDefault="00DF78E2" w:rsidP="00A854FD">
            <w:pPr>
              <w:pStyle w:val="TableParagraph"/>
              <w:widowControl/>
              <w:jc w:val="both"/>
              <w:rPr>
                <w:rFonts w:ascii="Times New Roman" w:hAnsi="Times New Roman"/>
                <w:i/>
                <w:noProof/>
                <w:sz w:val="24"/>
              </w:rPr>
            </w:pPr>
            <w:r>
              <w:rPr>
                <w:rFonts w:ascii="Times New Roman" w:hAnsi="Times New Roman"/>
                <w:i/>
                <w:sz w:val="24"/>
              </w:rPr>
              <w:t>Poaceae un Leguminosae (hibrīdšķirnes)</w:t>
            </w:r>
          </w:p>
          <w:p w14:paraId="329EE5BE"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lauki, kuros paredzēts ražot</w:t>
            </w:r>
          </w:p>
          <w:p w14:paraId="14E07D7F" w14:textId="5624A25C" w:rsidR="00DF78E2" w:rsidRPr="00DF78E2" w:rsidRDefault="00D77D3E" w:rsidP="00D77D3E">
            <w:pPr>
              <w:pStyle w:val="ListParagraph"/>
              <w:widowControl/>
              <w:tabs>
                <w:tab w:val="left" w:pos="343"/>
              </w:tabs>
              <w:jc w:val="both"/>
              <w:rPr>
                <w:rFonts w:ascii="Times New Roman" w:hAnsi="Times New Roman"/>
                <w:noProof/>
                <w:sz w:val="24"/>
              </w:rPr>
            </w:pPr>
            <w:r>
              <w:rPr>
                <w:rFonts w:ascii="Times New Roman" w:hAnsi="Times New Roman"/>
                <w:sz w:val="24"/>
              </w:rPr>
              <w:t>- sēklas tālākai pavairošanai</w:t>
            </w:r>
          </w:p>
          <w:p w14:paraId="033B31F4" w14:textId="38B856D6" w:rsidR="00DF78E2" w:rsidRPr="00DF78E2" w:rsidRDefault="00D77D3E" w:rsidP="00D77D3E">
            <w:pPr>
              <w:pStyle w:val="ListParagraph"/>
              <w:widowControl/>
              <w:tabs>
                <w:tab w:val="left" w:pos="343"/>
              </w:tabs>
              <w:jc w:val="both"/>
              <w:rPr>
                <w:rFonts w:ascii="Times New Roman" w:hAnsi="Times New Roman"/>
                <w:noProof/>
                <w:sz w:val="24"/>
              </w:rPr>
            </w:pPr>
            <w:r>
              <w:rPr>
                <w:rFonts w:ascii="Times New Roman" w:hAnsi="Times New Roman"/>
                <w:sz w:val="24"/>
              </w:rPr>
              <w:t>- sēklas lopbarības ražošanai vai apzaļumošanai</w:t>
            </w:r>
          </w:p>
        </w:tc>
        <w:tc>
          <w:tcPr>
            <w:tcW w:w="1051" w:type="pct"/>
            <w:tcBorders>
              <w:top w:val="nil"/>
              <w:left w:val="nil"/>
              <w:bottom w:val="single" w:sz="5" w:space="0" w:color="000000"/>
              <w:right w:val="nil"/>
            </w:tcBorders>
          </w:tcPr>
          <w:p w14:paraId="10F815B1"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1864D5B0"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6F6675C2"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400 m</w:t>
            </w:r>
          </w:p>
          <w:p w14:paraId="48C095DA"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200 m</w:t>
            </w:r>
          </w:p>
        </w:tc>
        <w:tc>
          <w:tcPr>
            <w:tcW w:w="1186" w:type="pct"/>
            <w:tcBorders>
              <w:top w:val="nil"/>
              <w:left w:val="nil"/>
              <w:bottom w:val="single" w:sz="5" w:space="0" w:color="000000"/>
              <w:right w:val="nil"/>
            </w:tcBorders>
          </w:tcPr>
          <w:p w14:paraId="1F41A822"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34DBF552" w14:textId="77777777" w:rsidR="00DF78E2" w:rsidRPr="00DF78E2" w:rsidRDefault="00DF78E2" w:rsidP="008C4F20">
            <w:pPr>
              <w:pStyle w:val="TableParagraph"/>
              <w:widowControl/>
              <w:jc w:val="center"/>
              <w:rPr>
                <w:rFonts w:ascii="Times New Roman" w:eastAsia="Trebuchet MS" w:hAnsi="Times New Roman" w:cs="Trebuchet MS"/>
                <w:noProof/>
                <w:sz w:val="24"/>
                <w:szCs w:val="20"/>
              </w:rPr>
            </w:pPr>
          </w:p>
          <w:p w14:paraId="755F23E0"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200 m</w:t>
            </w:r>
          </w:p>
          <w:p w14:paraId="5DF04774" w14:textId="77777777" w:rsidR="00DF78E2" w:rsidRPr="00DF78E2" w:rsidRDefault="00DF78E2" w:rsidP="008C4F20">
            <w:pPr>
              <w:pStyle w:val="TableParagraph"/>
              <w:widowControl/>
              <w:jc w:val="center"/>
              <w:rPr>
                <w:rFonts w:ascii="Times New Roman" w:hAnsi="Times New Roman"/>
                <w:noProof/>
                <w:sz w:val="24"/>
              </w:rPr>
            </w:pPr>
            <w:r>
              <w:rPr>
                <w:rFonts w:ascii="Times New Roman" w:hAnsi="Times New Roman"/>
                <w:sz w:val="24"/>
              </w:rPr>
              <w:t>100 m</w:t>
            </w:r>
          </w:p>
        </w:tc>
      </w:tr>
    </w:tbl>
    <w:p w14:paraId="115E98B8" w14:textId="77777777" w:rsidR="00DF78E2" w:rsidRPr="00DF78E2" w:rsidRDefault="00DF78E2" w:rsidP="00DF78E2">
      <w:pPr>
        <w:widowControl/>
        <w:jc w:val="both"/>
        <w:rPr>
          <w:rFonts w:ascii="Times New Roman" w:eastAsia="Trebuchet MS" w:hAnsi="Times New Roman" w:cs="Trebuchet MS"/>
          <w:noProof/>
          <w:sz w:val="24"/>
          <w:szCs w:val="20"/>
        </w:rPr>
      </w:pPr>
    </w:p>
    <w:p w14:paraId="57C67CFD" w14:textId="3B95301F" w:rsidR="00DF78E2" w:rsidRPr="00DF78E2" w:rsidRDefault="00DF78E2" w:rsidP="00DF78E2">
      <w:pPr>
        <w:pStyle w:val="BodyText"/>
        <w:widowControl/>
        <w:tabs>
          <w:tab w:val="left" w:pos="2304"/>
        </w:tabs>
        <w:ind w:left="0"/>
        <w:jc w:val="both"/>
        <w:rPr>
          <w:rFonts w:ascii="Times New Roman" w:hAnsi="Times New Roman"/>
          <w:noProof/>
          <w:sz w:val="24"/>
        </w:rPr>
      </w:pPr>
      <w:r>
        <w:rPr>
          <w:rFonts w:ascii="Times New Roman" w:hAnsi="Times New Roman"/>
          <w:i/>
          <w:sz w:val="24"/>
        </w:rPr>
        <w:t xml:space="preserve">Piezīme: </w:t>
      </w:r>
      <w:r w:rsidR="00A34F88" w:rsidRPr="00A34F88">
        <w:rPr>
          <w:rFonts w:ascii="Times New Roman" w:hAnsi="Times New Roman"/>
          <w:sz w:val="24"/>
        </w:rPr>
        <w:t xml:space="preserve">Stiebrzālēm un tauriņziežiem </w:t>
      </w:r>
      <w:r>
        <w:rPr>
          <w:rFonts w:ascii="Times New Roman" w:hAnsi="Times New Roman"/>
          <w:sz w:val="24"/>
        </w:rPr>
        <w:t>izolācijas attālumus var samazināt, ja sēklas nav paredzētas tālākai pavairošanai; šajā gadījumā uz etiķetes, ar ko marķē sēklas no šī lauka, jābūt paziņojumam, kas norādīts 3. kopīgā pielikuma 3.1. </w:t>
      </w:r>
      <w:r w:rsidR="00A34F88">
        <w:rPr>
          <w:rFonts w:ascii="Times New Roman" w:hAnsi="Times New Roman"/>
          <w:sz w:val="24"/>
        </w:rPr>
        <w:t>apakš</w:t>
      </w:r>
      <w:r>
        <w:rPr>
          <w:rFonts w:ascii="Times New Roman" w:hAnsi="Times New Roman"/>
          <w:sz w:val="24"/>
        </w:rPr>
        <w:t>punktā.</w:t>
      </w:r>
    </w:p>
    <w:p w14:paraId="74B5EA6C" w14:textId="77777777" w:rsidR="00DF78E2" w:rsidRPr="00DF78E2" w:rsidRDefault="00DF78E2" w:rsidP="00DF78E2">
      <w:pPr>
        <w:widowControl/>
        <w:jc w:val="both"/>
        <w:rPr>
          <w:rFonts w:ascii="Times New Roman" w:eastAsia="Trebuchet MS" w:hAnsi="Times New Roman" w:cs="Trebuchet MS"/>
          <w:noProof/>
          <w:sz w:val="24"/>
          <w:szCs w:val="20"/>
        </w:rPr>
      </w:pPr>
    </w:p>
    <w:p w14:paraId="01EF1C63" w14:textId="57E73900" w:rsidR="00DF78E2" w:rsidRPr="00DF78E2" w:rsidRDefault="00D77D3E" w:rsidP="00D77D3E">
      <w:pPr>
        <w:pStyle w:val="BodyText"/>
        <w:widowControl/>
        <w:tabs>
          <w:tab w:val="left" w:pos="1562"/>
        </w:tabs>
        <w:ind w:left="0"/>
        <w:jc w:val="both"/>
        <w:rPr>
          <w:rFonts w:ascii="Times New Roman" w:hAnsi="Times New Roman"/>
          <w:noProof/>
          <w:sz w:val="24"/>
        </w:rPr>
      </w:pPr>
      <w:r>
        <w:rPr>
          <w:rFonts w:ascii="Times New Roman" w:hAnsi="Times New Roman"/>
          <w:sz w:val="24"/>
        </w:rPr>
        <w:t>2.2. Šie attālumi attiecas uz sēklu ražošanas laukiem un to sugu augiem vai laukiem, starp kuriem var notikt svešappute. Tos var neievērot, ja ir nodrošināta pietiekama aizsardzība pret nevēlamiem putekšņu avotiem.</w:t>
      </w:r>
    </w:p>
    <w:p w14:paraId="4D20ABD9" w14:textId="77777777" w:rsidR="00DF78E2" w:rsidRPr="00DF78E2" w:rsidRDefault="00DF78E2" w:rsidP="00D77D3E">
      <w:pPr>
        <w:widowControl/>
        <w:jc w:val="both"/>
        <w:rPr>
          <w:rFonts w:ascii="Times New Roman" w:eastAsia="Trebuchet MS" w:hAnsi="Times New Roman" w:cs="Trebuchet MS"/>
          <w:noProof/>
          <w:sz w:val="24"/>
          <w:szCs w:val="20"/>
        </w:rPr>
      </w:pPr>
    </w:p>
    <w:p w14:paraId="796D9247" w14:textId="64158F33" w:rsidR="00DF78E2" w:rsidRPr="00DF78E2" w:rsidRDefault="00D77D3E" w:rsidP="00D77D3E">
      <w:pPr>
        <w:pStyle w:val="BodyText"/>
        <w:widowControl/>
        <w:tabs>
          <w:tab w:val="left" w:pos="1562"/>
        </w:tabs>
        <w:ind w:left="0"/>
        <w:jc w:val="both"/>
        <w:rPr>
          <w:rFonts w:ascii="Times New Roman" w:hAnsi="Times New Roman"/>
          <w:noProof/>
          <w:sz w:val="24"/>
        </w:rPr>
      </w:pPr>
      <w:r>
        <w:rPr>
          <w:rFonts w:ascii="Times New Roman" w:hAnsi="Times New Roman"/>
          <w:sz w:val="24"/>
        </w:rPr>
        <w:t>2.3. Pašapputes vai apomiktisko šķirņu sēklas laukiem jābūt izolētiem no citām kultūrām ar noteiktu barjeru vai pietiekami lielu platību, lai novērstu sajaukšanos ražas novākšanas laikā.</w:t>
      </w:r>
    </w:p>
    <w:p w14:paraId="7B919497" w14:textId="77777777" w:rsidR="00DF78E2" w:rsidRPr="00DF78E2" w:rsidRDefault="00DF78E2" w:rsidP="00DF78E2">
      <w:pPr>
        <w:widowControl/>
        <w:jc w:val="both"/>
        <w:rPr>
          <w:rFonts w:ascii="Times New Roman" w:eastAsia="Trebuchet MS" w:hAnsi="Times New Roman" w:cs="Trebuchet MS"/>
          <w:noProof/>
          <w:sz w:val="24"/>
          <w:szCs w:val="20"/>
        </w:rPr>
      </w:pPr>
    </w:p>
    <w:p w14:paraId="1AFE6D27" w14:textId="4E17FA4F" w:rsidR="00DF78E2" w:rsidRPr="00DF78E2" w:rsidRDefault="00D77D3E" w:rsidP="00D77D3E">
      <w:pPr>
        <w:pStyle w:val="Heading2"/>
        <w:widowControl/>
        <w:tabs>
          <w:tab w:val="left" w:pos="994"/>
        </w:tabs>
        <w:ind w:left="0" w:firstLine="0"/>
        <w:jc w:val="both"/>
        <w:rPr>
          <w:rFonts w:ascii="Times New Roman" w:hAnsi="Times New Roman"/>
          <w:noProof/>
          <w:sz w:val="24"/>
        </w:rPr>
      </w:pPr>
      <w:r>
        <w:rPr>
          <w:rFonts w:ascii="Times New Roman" w:hAnsi="Times New Roman"/>
          <w:sz w:val="24"/>
        </w:rPr>
        <w:t>3. Nezāles</w:t>
      </w:r>
    </w:p>
    <w:p w14:paraId="2DAE343B"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0F1684B7"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Ja laukos ir pārmērīgi daudz nezāļu, tos noraida.</w:t>
      </w:r>
    </w:p>
    <w:p w14:paraId="6DEE2CAE" w14:textId="77777777" w:rsidR="00DF78E2" w:rsidRPr="00DF78E2" w:rsidRDefault="00DF78E2" w:rsidP="00DF78E2">
      <w:pPr>
        <w:widowControl/>
        <w:jc w:val="both"/>
        <w:rPr>
          <w:rFonts w:ascii="Times New Roman" w:eastAsia="Trebuchet MS" w:hAnsi="Times New Roman" w:cs="Trebuchet MS"/>
          <w:noProof/>
          <w:sz w:val="24"/>
          <w:szCs w:val="20"/>
        </w:rPr>
      </w:pPr>
    </w:p>
    <w:p w14:paraId="653504FF" w14:textId="3CDC1F4C" w:rsidR="00DF78E2" w:rsidRPr="00DF78E2" w:rsidRDefault="00D77D3E" w:rsidP="00D77D3E">
      <w:pPr>
        <w:pStyle w:val="Heading2"/>
        <w:widowControl/>
        <w:tabs>
          <w:tab w:val="left" w:pos="994"/>
        </w:tabs>
        <w:ind w:left="0" w:firstLine="0"/>
        <w:jc w:val="both"/>
        <w:rPr>
          <w:rFonts w:ascii="Times New Roman" w:hAnsi="Times New Roman"/>
          <w:noProof/>
          <w:sz w:val="24"/>
        </w:rPr>
      </w:pPr>
      <w:r>
        <w:rPr>
          <w:rFonts w:ascii="Times New Roman" w:hAnsi="Times New Roman"/>
          <w:sz w:val="24"/>
        </w:rPr>
        <w:t>4. Ražas novākšanas gadu skaits</w:t>
      </w:r>
    </w:p>
    <w:p w14:paraId="3E0D9928"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2AB96A4D"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Valsts pilnvarotā iestāde sēklu laukam nosaka atļauto ražas gadu skaitu, ievesto šķirņu pavairošanā īpašu uzmanību pievēršot ekoloģisko apstākļu maiņas ietekmei uz šķirnes tīrību. Starp ražas gadiem nedrīkst būt viena vai vairākus gadus ilga pārtraukuma, kad lauks neatrodas valsts pilnvarotās iestādes uzraudzībā.</w:t>
      </w:r>
    </w:p>
    <w:p w14:paraId="262FCC7D" w14:textId="77777777" w:rsidR="00DF78E2" w:rsidRPr="00DF78E2" w:rsidRDefault="00DF78E2" w:rsidP="00DF78E2">
      <w:pPr>
        <w:widowControl/>
        <w:jc w:val="both"/>
        <w:rPr>
          <w:rFonts w:ascii="Times New Roman" w:eastAsia="Trebuchet MS" w:hAnsi="Times New Roman" w:cs="Trebuchet MS"/>
          <w:noProof/>
          <w:sz w:val="24"/>
          <w:szCs w:val="20"/>
        </w:rPr>
      </w:pPr>
    </w:p>
    <w:p w14:paraId="12C499F3" w14:textId="01A95C51" w:rsidR="00DF78E2" w:rsidRPr="00DF78E2" w:rsidRDefault="005440EE" w:rsidP="005440EE">
      <w:pPr>
        <w:pStyle w:val="Heading2"/>
        <w:widowControl/>
        <w:tabs>
          <w:tab w:val="left" w:pos="994"/>
        </w:tabs>
        <w:ind w:left="0" w:firstLine="0"/>
        <w:jc w:val="both"/>
        <w:rPr>
          <w:rFonts w:ascii="Times New Roman" w:hAnsi="Times New Roman"/>
          <w:noProof/>
          <w:sz w:val="24"/>
        </w:rPr>
      </w:pPr>
      <w:r>
        <w:rPr>
          <w:rFonts w:ascii="Times New Roman" w:hAnsi="Times New Roman"/>
          <w:sz w:val="24"/>
        </w:rPr>
        <w:t>5. Lauka apskate</w:t>
      </w:r>
    </w:p>
    <w:p w14:paraId="1B52BE25"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50555420" w14:textId="4F88201D" w:rsidR="00DF78E2" w:rsidRPr="00DF78E2"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5.1. Laukam jābūt piemērotā stāvoklī, lai varētu precīzi noteikt šķirnes un sugas tīrību.</w:t>
      </w:r>
    </w:p>
    <w:p w14:paraId="748942C9" w14:textId="77777777" w:rsidR="00DF78E2" w:rsidRPr="00DF78E2" w:rsidRDefault="00DF78E2" w:rsidP="005440EE">
      <w:pPr>
        <w:widowControl/>
        <w:jc w:val="both"/>
        <w:rPr>
          <w:rFonts w:ascii="Times New Roman" w:eastAsia="Trebuchet MS" w:hAnsi="Times New Roman" w:cs="Trebuchet MS"/>
          <w:noProof/>
          <w:sz w:val="24"/>
          <w:szCs w:val="20"/>
        </w:rPr>
      </w:pPr>
    </w:p>
    <w:p w14:paraId="50D42031" w14:textId="31EC4A80" w:rsidR="00DF78E2" w:rsidRPr="00DF78E2"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5.2. Inspektoriem jābūt īpaši apmācītiem, un, veicot lauka apskati, tiem jāatskaitās tikai valsts pilnvarotajai iestādei. Uz pilnvarotajiem inspektoriem attiecas papildu noteikumi, kas norādīti 5. kopīgajā pielikumā.</w:t>
      </w:r>
    </w:p>
    <w:p w14:paraId="74E3C559" w14:textId="77777777" w:rsidR="00DF78E2" w:rsidRPr="00DF78E2" w:rsidRDefault="00DF78E2" w:rsidP="005440EE">
      <w:pPr>
        <w:widowControl/>
        <w:jc w:val="both"/>
        <w:rPr>
          <w:rFonts w:ascii="Times New Roman" w:eastAsia="Trebuchet MS" w:hAnsi="Times New Roman" w:cs="Trebuchet MS"/>
          <w:noProof/>
          <w:sz w:val="24"/>
          <w:szCs w:val="20"/>
        </w:rPr>
      </w:pPr>
    </w:p>
    <w:p w14:paraId="52565816" w14:textId="77777777" w:rsidR="005440EE"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5.3. Katrā sēklas laukā veic vismaz vienu lauka apskati.</w:t>
      </w:r>
    </w:p>
    <w:p w14:paraId="62D25FF8" w14:textId="77777777" w:rsidR="005440EE" w:rsidRDefault="005440EE" w:rsidP="005440EE">
      <w:pPr>
        <w:pStyle w:val="BodyText"/>
        <w:widowControl/>
        <w:tabs>
          <w:tab w:val="left" w:pos="1421"/>
        </w:tabs>
        <w:ind w:left="0"/>
        <w:jc w:val="both"/>
        <w:rPr>
          <w:rFonts w:ascii="Times New Roman" w:hAnsi="Times New Roman"/>
          <w:noProof/>
          <w:sz w:val="24"/>
        </w:rPr>
      </w:pPr>
    </w:p>
    <w:p w14:paraId="6116E775" w14:textId="557E215A" w:rsidR="00DF78E2" w:rsidRDefault="00DF78E2"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Apskates notiek šādos laikos:</w:t>
      </w:r>
    </w:p>
    <w:p w14:paraId="4BCEEF20" w14:textId="06EC6CC8" w:rsidR="005440EE" w:rsidRDefault="005440EE" w:rsidP="005440EE">
      <w:pPr>
        <w:pStyle w:val="BodyText"/>
        <w:widowControl/>
        <w:tabs>
          <w:tab w:val="left" w:pos="1421"/>
        </w:tabs>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2"/>
        <w:gridCol w:w="7119"/>
      </w:tblGrid>
      <w:tr w:rsidR="005440EE" w14:paraId="35C1F4F7" w14:textId="77777777" w:rsidTr="005907DB">
        <w:tc>
          <w:tcPr>
            <w:tcW w:w="1102" w:type="pct"/>
          </w:tcPr>
          <w:p w14:paraId="083A376C" w14:textId="3E97496E" w:rsidR="005440EE"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 xml:space="preserve">- </w:t>
            </w:r>
            <w:r w:rsidR="00A34F88">
              <w:rPr>
                <w:rFonts w:ascii="Times New Roman" w:hAnsi="Times New Roman"/>
                <w:sz w:val="24"/>
              </w:rPr>
              <w:t>stiebrzālēm</w:t>
            </w:r>
            <w:r>
              <w:rPr>
                <w:rFonts w:ascii="Times New Roman" w:hAnsi="Times New Roman"/>
                <w:sz w:val="24"/>
              </w:rPr>
              <w:t xml:space="preserve"> –</w:t>
            </w:r>
          </w:p>
        </w:tc>
        <w:tc>
          <w:tcPr>
            <w:tcW w:w="3898" w:type="pct"/>
          </w:tcPr>
          <w:p w14:paraId="5BA41C08" w14:textId="77777777" w:rsidR="005440EE" w:rsidRPr="00DF78E2" w:rsidRDefault="005440EE" w:rsidP="005440EE">
            <w:pPr>
              <w:pStyle w:val="BodyText"/>
              <w:widowControl/>
              <w:ind w:left="0"/>
              <w:jc w:val="both"/>
              <w:rPr>
                <w:rFonts w:ascii="Times New Roman" w:hAnsi="Times New Roman"/>
                <w:noProof/>
                <w:sz w:val="24"/>
              </w:rPr>
            </w:pPr>
            <w:r>
              <w:rPr>
                <w:rFonts w:ascii="Times New Roman" w:hAnsi="Times New Roman"/>
                <w:sz w:val="24"/>
              </w:rPr>
              <w:t>īsi pirms ziedkopas parādīšanās;</w:t>
            </w:r>
          </w:p>
          <w:p w14:paraId="3C6CD206" w14:textId="77777777" w:rsidR="005440EE" w:rsidRDefault="005440EE" w:rsidP="005440EE">
            <w:pPr>
              <w:pStyle w:val="BodyText"/>
              <w:widowControl/>
              <w:tabs>
                <w:tab w:val="left" w:pos="1421"/>
              </w:tabs>
              <w:ind w:left="0"/>
              <w:jc w:val="both"/>
              <w:rPr>
                <w:rFonts w:ascii="Times New Roman" w:hAnsi="Times New Roman"/>
                <w:noProof/>
                <w:sz w:val="24"/>
              </w:rPr>
            </w:pPr>
          </w:p>
        </w:tc>
      </w:tr>
      <w:tr w:rsidR="005440EE" w14:paraId="5A264CB8" w14:textId="77777777" w:rsidTr="005907DB">
        <w:tc>
          <w:tcPr>
            <w:tcW w:w="1102" w:type="pct"/>
          </w:tcPr>
          <w:p w14:paraId="6CDF77D4" w14:textId="7DABB366" w:rsidR="005440EE"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 xml:space="preserve">- </w:t>
            </w:r>
            <w:r w:rsidR="005A1A44">
              <w:rPr>
                <w:rFonts w:ascii="Times New Roman" w:hAnsi="Times New Roman"/>
                <w:sz w:val="24"/>
              </w:rPr>
              <w:t>tauriņziežiem</w:t>
            </w:r>
            <w:r>
              <w:rPr>
                <w:rFonts w:ascii="Times New Roman" w:hAnsi="Times New Roman"/>
                <w:sz w:val="24"/>
              </w:rPr>
              <w:t xml:space="preserve"> –</w:t>
            </w:r>
          </w:p>
        </w:tc>
        <w:tc>
          <w:tcPr>
            <w:tcW w:w="3898" w:type="pct"/>
          </w:tcPr>
          <w:p w14:paraId="5404E086" w14:textId="79DC4275" w:rsidR="005440EE" w:rsidRDefault="005440EE" w:rsidP="005440EE">
            <w:pPr>
              <w:pStyle w:val="BodyText"/>
              <w:widowControl/>
              <w:ind w:left="0"/>
              <w:jc w:val="both"/>
              <w:rPr>
                <w:rFonts w:ascii="Times New Roman" w:hAnsi="Times New Roman"/>
                <w:noProof/>
                <w:sz w:val="24"/>
              </w:rPr>
            </w:pPr>
            <w:r>
              <w:rPr>
                <w:rFonts w:ascii="Times New Roman" w:hAnsi="Times New Roman"/>
                <w:sz w:val="24"/>
              </w:rPr>
              <w:t>ziedēšanas laikā.</w:t>
            </w:r>
          </w:p>
        </w:tc>
      </w:tr>
    </w:tbl>
    <w:p w14:paraId="4F06C6A9" w14:textId="77777777" w:rsidR="005440EE" w:rsidRPr="00DF78E2" w:rsidRDefault="005440EE" w:rsidP="005440EE">
      <w:pPr>
        <w:pStyle w:val="BodyText"/>
        <w:widowControl/>
        <w:tabs>
          <w:tab w:val="left" w:pos="1421"/>
        </w:tabs>
        <w:ind w:left="0"/>
        <w:jc w:val="both"/>
        <w:rPr>
          <w:rFonts w:ascii="Times New Roman" w:hAnsi="Times New Roman"/>
          <w:noProof/>
          <w:sz w:val="24"/>
        </w:rPr>
      </w:pPr>
    </w:p>
    <w:p w14:paraId="7E953689" w14:textId="1CCD4601" w:rsidR="00DF78E2" w:rsidRPr="00DF78E2"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5.4. Lauka inspektors pārliecinās, vai ir ievērotas visas šajā pielikumā un 5. kopīgajā pielikumā noteiktās minimālās prasības.</w:t>
      </w:r>
    </w:p>
    <w:p w14:paraId="3D5A242D" w14:textId="77777777" w:rsidR="00DF78E2" w:rsidRPr="00DF78E2" w:rsidRDefault="00DF78E2" w:rsidP="005440EE">
      <w:pPr>
        <w:widowControl/>
        <w:jc w:val="both"/>
        <w:rPr>
          <w:rFonts w:ascii="Times New Roman" w:eastAsia="Trebuchet MS" w:hAnsi="Times New Roman" w:cs="Trebuchet MS"/>
          <w:noProof/>
          <w:sz w:val="24"/>
          <w:szCs w:val="20"/>
        </w:rPr>
      </w:pPr>
    </w:p>
    <w:p w14:paraId="462A964F" w14:textId="101EC5BC" w:rsidR="00DF78E2" w:rsidRPr="00DF78E2"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5.5. Ja vien iespējams, sēklas lauka apskates laikā sīkas izpētes veikšanai ir jābūt pieejamiem kontrollauciņiem, kuros raža izaudzēta no sertifikācijai pieteiktās sēklas paraugiem. Šī izpēte ir paredzēta papildus šķirnes tīrības noteikšanai lauka apskatē.</w:t>
      </w:r>
    </w:p>
    <w:p w14:paraId="6AD524DF" w14:textId="77777777" w:rsidR="00DF78E2" w:rsidRPr="00DF78E2" w:rsidRDefault="00DF78E2" w:rsidP="005440EE">
      <w:pPr>
        <w:widowControl/>
        <w:jc w:val="both"/>
        <w:rPr>
          <w:rFonts w:ascii="Times New Roman" w:eastAsia="Trebuchet MS" w:hAnsi="Times New Roman" w:cs="Trebuchet MS"/>
          <w:noProof/>
          <w:sz w:val="24"/>
          <w:szCs w:val="20"/>
        </w:rPr>
      </w:pPr>
    </w:p>
    <w:p w14:paraId="0DF4667E" w14:textId="355887F7" w:rsidR="00DF78E2" w:rsidRPr="00DF78E2" w:rsidRDefault="005440EE" w:rsidP="005440EE">
      <w:pPr>
        <w:pStyle w:val="BodyText"/>
        <w:widowControl/>
        <w:tabs>
          <w:tab w:val="left" w:pos="1421"/>
        </w:tabs>
        <w:ind w:left="0"/>
        <w:jc w:val="both"/>
        <w:rPr>
          <w:rFonts w:ascii="Times New Roman" w:hAnsi="Times New Roman"/>
          <w:noProof/>
          <w:sz w:val="24"/>
        </w:rPr>
      </w:pPr>
      <w:r>
        <w:rPr>
          <w:rFonts w:ascii="Times New Roman" w:hAnsi="Times New Roman"/>
          <w:sz w:val="24"/>
        </w:rPr>
        <w:t>5.6. Par katra lauka atzīšanu lemj valsts pilnvarotā iestāde pēc lauka apskates un, ja iespējams, pēc tam, kad ir izpētīti attiecīgā pirmspārbaudes lauciņa rezultāti.</w:t>
      </w:r>
    </w:p>
    <w:p w14:paraId="740C9D67" w14:textId="77777777" w:rsidR="00DF78E2" w:rsidRPr="00DF78E2" w:rsidRDefault="00DF78E2" w:rsidP="00DF78E2">
      <w:pPr>
        <w:widowControl/>
        <w:jc w:val="both"/>
        <w:rPr>
          <w:rFonts w:ascii="Times New Roman" w:hAnsi="Times New Roman"/>
          <w:noProof/>
          <w:sz w:val="24"/>
        </w:rPr>
      </w:pPr>
    </w:p>
    <w:p w14:paraId="3B92B6A7" w14:textId="45CF356D" w:rsidR="00DF78E2" w:rsidRPr="00DF78E2" w:rsidRDefault="00450B25" w:rsidP="00450B25">
      <w:pPr>
        <w:pStyle w:val="BodyText"/>
        <w:widowControl/>
        <w:tabs>
          <w:tab w:val="left" w:pos="1421"/>
        </w:tabs>
        <w:ind w:left="0"/>
        <w:jc w:val="both"/>
        <w:rPr>
          <w:rFonts w:ascii="Times New Roman" w:hAnsi="Times New Roman"/>
          <w:noProof/>
          <w:sz w:val="24"/>
        </w:rPr>
      </w:pPr>
      <w:r>
        <w:rPr>
          <w:rFonts w:ascii="Times New Roman" w:hAnsi="Times New Roman"/>
          <w:sz w:val="24"/>
        </w:rPr>
        <w:lastRenderedPageBreak/>
        <w:t>5.7. Nosakot šķirnei netipisko augu skaitu un citu sugu augu skaitu, inspektors strādā saskaņā ar atbilstošu metodi (metodes ir aprakstītas ESAO dokumentā “Kontrollauciņu pārbaudes un sēklas lauku apskates vadlīnijas”).</w:t>
      </w:r>
    </w:p>
    <w:p w14:paraId="0A5A5DA2" w14:textId="77777777" w:rsidR="00DD54AA" w:rsidRDefault="00DD54AA" w:rsidP="00DF78E2">
      <w:pPr>
        <w:widowControl/>
        <w:jc w:val="both"/>
        <w:rPr>
          <w:rFonts w:ascii="Times New Roman" w:eastAsia="Trebuchet MS" w:hAnsi="Times New Roman" w:cs="Trebuchet MS"/>
          <w:noProof/>
          <w:sz w:val="24"/>
          <w:szCs w:val="20"/>
        </w:rPr>
      </w:pPr>
    </w:p>
    <w:p w14:paraId="7752B72A" w14:textId="2220D8E5" w:rsidR="00DF78E2" w:rsidRPr="00DF78E2" w:rsidRDefault="00585CD7" w:rsidP="00585CD7">
      <w:pPr>
        <w:pStyle w:val="Heading2"/>
        <w:widowControl/>
        <w:tabs>
          <w:tab w:val="left" w:pos="1334"/>
        </w:tabs>
        <w:ind w:left="0" w:firstLine="0"/>
        <w:jc w:val="both"/>
        <w:rPr>
          <w:rFonts w:ascii="Times New Roman" w:hAnsi="Times New Roman"/>
          <w:noProof/>
          <w:sz w:val="24"/>
        </w:rPr>
      </w:pPr>
      <w:r>
        <w:rPr>
          <w:rFonts w:ascii="Times New Roman" w:hAnsi="Times New Roman"/>
          <w:sz w:val="24"/>
        </w:rPr>
        <w:t>6. Sēklas lauku šķirnes tīrība</w:t>
      </w:r>
    </w:p>
    <w:p w14:paraId="3B49B48E"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15A06D73" w14:textId="144C338D" w:rsidR="00DF78E2" w:rsidRPr="00DF78E2" w:rsidRDefault="00585CD7" w:rsidP="00585CD7">
      <w:pPr>
        <w:pStyle w:val="BodyText"/>
        <w:widowControl/>
        <w:tabs>
          <w:tab w:val="left" w:pos="1421"/>
        </w:tabs>
        <w:ind w:left="0"/>
        <w:jc w:val="both"/>
        <w:rPr>
          <w:rFonts w:ascii="Times New Roman" w:hAnsi="Times New Roman"/>
          <w:noProof/>
          <w:sz w:val="24"/>
        </w:rPr>
      </w:pPr>
      <w:r>
        <w:rPr>
          <w:rFonts w:ascii="Times New Roman" w:hAnsi="Times New Roman"/>
          <w:sz w:val="24"/>
        </w:rPr>
        <w:t>6.1. Šķirnes tīrības standarti attiecas uz visiem sēklu ražošanas laukiem, un tie jāpārbauda, veicot lauka apskati.</w:t>
      </w:r>
    </w:p>
    <w:p w14:paraId="4693A1A7" w14:textId="77777777" w:rsidR="00DF78E2" w:rsidRPr="00DF78E2" w:rsidRDefault="00DF78E2" w:rsidP="00585CD7">
      <w:pPr>
        <w:widowControl/>
        <w:jc w:val="both"/>
        <w:rPr>
          <w:rFonts w:ascii="Times New Roman" w:eastAsia="Trebuchet MS" w:hAnsi="Times New Roman" w:cs="Trebuchet MS"/>
          <w:noProof/>
          <w:sz w:val="24"/>
          <w:szCs w:val="20"/>
        </w:rPr>
      </w:pPr>
    </w:p>
    <w:p w14:paraId="28AD6B72" w14:textId="75D33333" w:rsidR="00DF78E2" w:rsidRPr="00DF78E2" w:rsidRDefault="00585CD7" w:rsidP="00585CD7">
      <w:pPr>
        <w:pStyle w:val="BodyText"/>
        <w:widowControl/>
        <w:tabs>
          <w:tab w:val="left" w:pos="1421"/>
        </w:tabs>
        <w:ind w:left="0"/>
        <w:jc w:val="both"/>
        <w:rPr>
          <w:rFonts w:ascii="Times New Roman" w:hAnsi="Times New Roman"/>
          <w:noProof/>
          <w:sz w:val="24"/>
        </w:rPr>
      </w:pPr>
      <w:r>
        <w:rPr>
          <w:rFonts w:ascii="Times New Roman" w:hAnsi="Times New Roman"/>
          <w:sz w:val="24"/>
        </w:rPr>
        <w:t>6.2. Ja pēcpārbaudes lauciņos sēklas tiek audzētas saskaņā ar 7. noteikuma prasībām, šos lauciņus izmanto pārbaudes veikšanai.</w:t>
      </w:r>
    </w:p>
    <w:p w14:paraId="1FFFBDD9" w14:textId="77777777" w:rsidR="00DF78E2" w:rsidRPr="00DF78E2" w:rsidRDefault="00DF78E2" w:rsidP="00DF78E2">
      <w:pPr>
        <w:widowControl/>
        <w:jc w:val="both"/>
        <w:rPr>
          <w:rFonts w:ascii="Times New Roman" w:eastAsia="Trebuchet MS" w:hAnsi="Times New Roman" w:cs="Trebuchet MS"/>
          <w:noProof/>
          <w:sz w:val="24"/>
          <w:szCs w:val="20"/>
        </w:rPr>
      </w:pPr>
    </w:p>
    <w:p w14:paraId="3122E19C" w14:textId="35B0E30F" w:rsidR="00DF78E2" w:rsidRPr="00DF78E2" w:rsidRDefault="00341928" w:rsidP="00341928">
      <w:pPr>
        <w:pStyle w:val="BodyText"/>
        <w:widowControl/>
        <w:tabs>
          <w:tab w:val="left" w:pos="1421"/>
        </w:tabs>
        <w:ind w:left="0"/>
        <w:jc w:val="both"/>
        <w:rPr>
          <w:rFonts w:ascii="Times New Roman" w:hAnsi="Times New Roman"/>
          <w:noProof/>
          <w:sz w:val="24"/>
        </w:rPr>
      </w:pPr>
      <w:r>
        <w:rPr>
          <w:rFonts w:ascii="Times New Roman" w:hAnsi="Times New Roman"/>
          <w:sz w:val="24"/>
        </w:rPr>
        <w:t>6.3. Šķirnes tīrības standarti</w:t>
      </w:r>
    </w:p>
    <w:p w14:paraId="2235E4DB" w14:textId="77777777" w:rsidR="00DF78E2" w:rsidRPr="00DF78E2" w:rsidRDefault="00DF78E2" w:rsidP="00DF78E2">
      <w:pPr>
        <w:widowControl/>
        <w:jc w:val="both"/>
        <w:rPr>
          <w:rFonts w:ascii="Times New Roman" w:eastAsia="Trebuchet MS" w:hAnsi="Times New Roman" w:cs="Trebuchet MS"/>
          <w:noProof/>
          <w:sz w:val="24"/>
          <w:szCs w:val="20"/>
        </w:rPr>
      </w:pPr>
    </w:p>
    <w:p w14:paraId="08996E78" w14:textId="32EF0A8D" w:rsidR="00DF78E2" w:rsidRPr="00DF78E2" w:rsidRDefault="00341928" w:rsidP="00341928">
      <w:pPr>
        <w:pStyle w:val="BodyText"/>
        <w:widowControl/>
        <w:tabs>
          <w:tab w:val="left" w:pos="1846"/>
        </w:tabs>
        <w:ind w:left="0"/>
        <w:jc w:val="both"/>
        <w:rPr>
          <w:rFonts w:ascii="Times New Roman" w:hAnsi="Times New Roman"/>
          <w:noProof/>
          <w:sz w:val="24"/>
        </w:rPr>
      </w:pPr>
      <w:r>
        <w:rPr>
          <w:rFonts w:ascii="Times New Roman" w:hAnsi="Times New Roman"/>
          <w:sz w:val="24"/>
        </w:rPr>
        <w:t>6.3.1. Minimālā procentos izteiktā šķirnes tīrība dažām sugām ir norādīta šajā tabulā.</w:t>
      </w:r>
    </w:p>
    <w:p w14:paraId="012F9AF5" w14:textId="77777777" w:rsidR="00DF78E2" w:rsidRPr="00DF78E2" w:rsidRDefault="00DF78E2" w:rsidP="00DF78E2">
      <w:pPr>
        <w:widowControl/>
        <w:jc w:val="both"/>
        <w:rPr>
          <w:rFonts w:ascii="Times New Roman" w:eastAsia="Trebuchet MS" w:hAnsi="Times New Roman" w:cs="Trebuchet MS"/>
          <w:noProof/>
          <w:sz w:val="24"/>
          <w:szCs w:val="21"/>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299"/>
        <w:gridCol w:w="1585"/>
        <w:gridCol w:w="2531"/>
        <w:gridCol w:w="2716"/>
      </w:tblGrid>
      <w:tr w:rsidR="00DF78E2" w:rsidRPr="00DF78E2" w14:paraId="2939A474" w14:textId="77777777" w:rsidTr="00341928">
        <w:tc>
          <w:tcPr>
            <w:tcW w:w="1259" w:type="pct"/>
            <w:tcBorders>
              <w:top w:val="single" w:sz="5" w:space="0" w:color="000000"/>
              <w:left w:val="nil"/>
              <w:bottom w:val="single" w:sz="5" w:space="0" w:color="000000"/>
              <w:right w:val="nil"/>
            </w:tcBorders>
          </w:tcPr>
          <w:p w14:paraId="1A5866AC" w14:textId="77777777" w:rsidR="00DF78E2" w:rsidRPr="00DF78E2" w:rsidRDefault="00DF78E2" w:rsidP="004B4D8A">
            <w:pPr>
              <w:pStyle w:val="TableParagraph"/>
              <w:widowControl/>
              <w:jc w:val="center"/>
              <w:rPr>
                <w:rFonts w:ascii="Times New Roman" w:hAnsi="Times New Roman"/>
                <w:b/>
                <w:noProof/>
                <w:sz w:val="24"/>
              </w:rPr>
            </w:pPr>
            <w:r>
              <w:rPr>
                <w:rFonts w:ascii="Times New Roman" w:hAnsi="Times New Roman"/>
                <w:b/>
                <w:sz w:val="24"/>
              </w:rPr>
              <w:t>Suga</w:t>
            </w:r>
          </w:p>
        </w:tc>
        <w:tc>
          <w:tcPr>
            <w:tcW w:w="868" w:type="pct"/>
            <w:tcBorders>
              <w:top w:val="single" w:sz="5" w:space="0" w:color="000000"/>
              <w:left w:val="nil"/>
              <w:bottom w:val="single" w:sz="5" w:space="0" w:color="000000"/>
              <w:right w:val="nil"/>
            </w:tcBorders>
          </w:tcPr>
          <w:p w14:paraId="4C679AC5" w14:textId="77777777" w:rsidR="00DF78E2" w:rsidRPr="00DF78E2" w:rsidRDefault="00DF78E2" w:rsidP="004B4D8A">
            <w:pPr>
              <w:pStyle w:val="TableParagraph"/>
              <w:widowControl/>
              <w:jc w:val="center"/>
              <w:rPr>
                <w:rFonts w:ascii="Times New Roman" w:hAnsi="Times New Roman"/>
                <w:b/>
                <w:noProof/>
                <w:sz w:val="24"/>
              </w:rPr>
            </w:pPr>
            <w:r>
              <w:rPr>
                <w:rFonts w:ascii="Times New Roman" w:hAnsi="Times New Roman"/>
                <w:b/>
                <w:sz w:val="24"/>
              </w:rPr>
              <w:t>Bāzes sēklas</w:t>
            </w:r>
          </w:p>
        </w:tc>
        <w:tc>
          <w:tcPr>
            <w:tcW w:w="1386" w:type="pct"/>
            <w:tcBorders>
              <w:top w:val="single" w:sz="5" w:space="0" w:color="000000"/>
              <w:left w:val="nil"/>
              <w:bottom w:val="single" w:sz="5" w:space="0" w:color="000000"/>
              <w:right w:val="nil"/>
            </w:tcBorders>
          </w:tcPr>
          <w:p w14:paraId="3DA94515" w14:textId="77777777" w:rsidR="00DF78E2" w:rsidRPr="00DF78E2" w:rsidRDefault="00DF78E2" w:rsidP="004B4D8A">
            <w:pPr>
              <w:pStyle w:val="TableParagraph"/>
              <w:widowControl/>
              <w:jc w:val="center"/>
              <w:rPr>
                <w:rFonts w:ascii="Times New Roman" w:hAnsi="Times New Roman"/>
                <w:b/>
                <w:noProof/>
                <w:sz w:val="24"/>
              </w:rPr>
            </w:pPr>
            <w:r>
              <w:rPr>
                <w:rFonts w:ascii="Times New Roman" w:hAnsi="Times New Roman"/>
                <w:b/>
                <w:sz w:val="24"/>
              </w:rPr>
              <w:t>Sertificētu sēklu pirmā paaudze</w:t>
            </w:r>
          </w:p>
        </w:tc>
        <w:tc>
          <w:tcPr>
            <w:tcW w:w="1488" w:type="pct"/>
            <w:tcBorders>
              <w:top w:val="single" w:sz="5" w:space="0" w:color="000000"/>
              <w:left w:val="nil"/>
              <w:bottom w:val="single" w:sz="5" w:space="0" w:color="000000"/>
              <w:right w:val="nil"/>
            </w:tcBorders>
          </w:tcPr>
          <w:p w14:paraId="21CBF9C4" w14:textId="77777777" w:rsidR="00DF78E2" w:rsidRPr="00DF78E2" w:rsidRDefault="00DF78E2" w:rsidP="004B4D8A">
            <w:pPr>
              <w:pStyle w:val="TableParagraph"/>
              <w:widowControl/>
              <w:jc w:val="center"/>
              <w:rPr>
                <w:rFonts w:ascii="Times New Roman" w:hAnsi="Times New Roman"/>
                <w:b/>
                <w:noProof/>
                <w:sz w:val="24"/>
              </w:rPr>
            </w:pPr>
            <w:r>
              <w:rPr>
                <w:rFonts w:ascii="Times New Roman" w:hAnsi="Times New Roman"/>
                <w:b/>
                <w:sz w:val="24"/>
              </w:rPr>
              <w:t>Sertificētu sēklu otrā paaudze</w:t>
            </w:r>
          </w:p>
        </w:tc>
      </w:tr>
      <w:tr w:rsidR="00DF78E2" w:rsidRPr="00DF78E2" w14:paraId="46EAB52A" w14:textId="77777777" w:rsidTr="00341928">
        <w:tc>
          <w:tcPr>
            <w:tcW w:w="1259" w:type="pct"/>
            <w:tcBorders>
              <w:top w:val="single" w:sz="5" w:space="0" w:color="000000"/>
              <w:left w:val="nil"/>
              <w:bottom w:val="nil"/>
              <w:right w:val="nil"/>
            </w:tcBorders>
            <w:shd w:val="clear" w:color="auto" w:fill="B8CCE3"/>
          </w:tcPr>
          <w:p w14:paraId="2366BE39"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i/>
                <w:sz w:val="24"/>
              </w:rPr>
              <w:t>Pisum sativum</w:t>
            </w:r>
            <w:r>
              <w:rPr>
                <w:rFonts w:ascii="Times New Roman" w:hAnsi="Times New Roman"/>
                <w:sz w:val="24"/>
              </w:rPr>
              <w:t xml:space="preserve">, </w:t>
            </w:r>
            <w:r>
              <w:rPr>
                <w:rFonts w:ascii="Times New Roman" w:hAnsi="Times New Roman"/>
                <w:i/>
                <w:sz w:val="24"/>
              </w:rPr>
              <w:t>Vicia faba</w:t>
            </w:r>
          </w:p>
        </w:tc>
        <w:tc>
          <w:tcPr>
            <w:tcW w:w="868" w:type="pct"/>
            <w:tcBorders>
              <w:top w:val="single" w:sz="5" w:space="0" w:color="000000"/>
              <w:left w:val="nil"/>
              <w:bottom w:val="nil"/>
              <w:right w:val="nil"/>
            </w:tcBorders>
            <w:shd w:val="clear" w:color="auto" w:fill="B8CCE3"/>
          </w:tcPr>
          <w:p w14:paraId="379C6082" w14:textId="77777777" w:rsidR="00DF78E2" w:rsidRPr="00DF78E2" w:rsidRDefault="00DF78E2" w:rsidP="004B4D8A">
            <w:pPr>
              <w:pStyle w:val="TableParagraph"/>
              <w:widowControl/>
              <w:jc w:val="center"/>
              <w:rPr>
                <w:rFonts w:ascii="Times New Roman" w:hAnsi="Times New Roman"/>
                <w:noProof/>
                <w:sz w:val="24"/>
              </w:rPr>
            </w:pPr>
            <w:r>
              <w:rPr>
                <w:rFonts w:ascii="Times New Roman" w:hAnsi="Times New Roman"/>
                <w:sz w:val="24"/>
              </w:rPr>
              <w:t>99,7 %</w:t>
            </w:r>
          </w:p>
        </w:tc>
        <w:tc>
          <w:tcPr>
            <w:tcW w:w="1386" w:type="pct"/>
            <w:tcBorders>
              <w:top w:val="single" w:sz="5" w:space="0" w:color="000000"/>
              <w:left w:val="nil"/>
              <w:bottom w:val="nil"/>
              <w:right w:val="nil"/>
            </w:tcBorders>
            <w:shd w:val="clear" w:color="auto" w:fill="B8CCE3"/>
          </w:tcPr>
          <w:p w14:paraId="052F1FDD" w14:textId="77777777" w:rsidR="00DF78E2" w:rsidRPr="00DF78E2" w:rsidRDefault="00DF78E2" w:rsidP="004B4D8A">
            <w:pPr>
              <w:pStyle w:val="TableParagraph"/>
              <w:widowControl/>
              <w:jc w:val="center"/>
              <w:rPr>
                <w:rFonts w:ascii="Times New Roman" w:hAnsi="Times New Roman"/>
                <w:noProof/>
                <w:sz w:val="24"/>
              </w:rPr>
            </w:pPr>
            <w:r>
              <w:rPr>
                <w:rFonts w:ascii="Times New Roman" w:hAnsi="Times New Roman"/>
                <w:sz w:val="24"/>
              </w:rPr>
              <w:t>99,0 %</w:t>
            </w:r>
          </w:p>
        </w:tc>
        <w:tc>
          <w:tcPr>
            <w:tcW w:w="1488" w:type="pct"/>
            <w:tcBorders>
              <w:top w:val="single" w:sz="5" w:space="0" w:color="000000"/>
              <w:left w:val="nil"/>
              <w:bottom w:val="nil"/>
              <w:right w:val="nil"/>
            </w:tcBorders>
            <w:shd w:val="clear" w:color="auto" w:fill="B8CCE3"/>
          </w:tcPr>
          <w:p w14:paraId="7BE62372" w14:textId="77777777" w:rsidR="00DF78E2" w:rsidRPr="00DF78E2" w:rsidRDefault="00DF78E2" w:rsidP="004B4D8A">
            <w:pPr>
              <w:pStyle w:val="TableParagraph"/>
              <w:widowControl/>
              <w:jc w:val="center"/>
              <w:rPr>
                <w:rFonts w:ascii="Times New Roman" w:hAnsi="Times New Roman"/>
                <w:noProof/>
                <w:sz w:val="24"/>
              </w:rPr>
            </w:pPr>
            <w:r>
              <w:rPr>
                <w:rFonts w:ascii="Times New Roman" w:hAnsi="Times New Roman"/>
                <w:sz w:val="24"/>
              </w:rPr>
              <w:t>98,0 %</w:t>
            </w:r>
          </w:p>
        </w:tc>
      </w:tr>
      <w:tr w:rsidR="00DF78E2" w:rsidRPr="00DF78E2" w14:paraId="2C9D4C4D" w14:textId="77777777" w:rsidTr="00341928">
        <w:tc>
          <w:tcPr>
            <w:tcW w:w="1259" w:type="pct"/>
            <w:tcBorders>
              <w:top w:val="nil"/>
              <w:left w:val="nil"/>
              <w:bottom w:val="single" w:sz="5" w:space="0" w:color="000000"/>
              <w:right w:val="nil"/>
            </w:tcBorders>
          </w:tcPr>
          <w:p w14:paraId="3534E3B3" w14:textId="77777777" w:rsidR="00DF78E2" w:rsidRPr="00DF78E2" w:rsidRDefault="00DF78E2" w:rsidP="00A854FD">
            <w:pPr>
              <w:pStyle w:val="TableParagraph"/>
              <w:widowControl/>
              <w:jc w:val="both"/>
              <w:rPr>
                <w:rFonts w:ascii="Times New Roman" w:hAnsi="Times New Roman"/>
                <w:i/>
                <w:noProof/>
                <w:sz w:val="24"/>
              </w:rPr>
            </w:pPr>
            <w:r>
              <w:rPr>
                <w:rFonts w:ascii="Times New Roman" w:hAnsi="Times New Roman"/>
                <w:i/>
                <w:sz w:val="24"/>
              </w:rPr>
              <w:t>Glycine max</w:t>
            </w:r>
          </w:p>
        </w:tc>
        <w:tc>
          <w:tcPr>
            <w:tcW w:w="868" w:type="pct"/>
            <w:tcBorders>
              <w:top w:val="nil"/>
              <w:left w:val="nil"/>
              <w:bottom w:val="single" w:sz="5" w:space="0" w:color="000000"/>
              <w:right w:val="nil"/>
            </w:tcBorders>
          </w:tcPr>
          <w:p w14:paraId="491022E4" w14:textId="77777777" w:rsidR="00DF78E2" w:rsidRPr="00DF78E2" w:rsidRDefault="00DF78E2" w:rsidP="004B4D8A">
            <w:pPr>
              <w:pStyle w:val="TableParagraph"/>
              <w:widowControl/>
              <w:jc w:val="center"/>
              <w:rPr>
                <w:rFonts w:ascii="Times New Roman" w:hAnsi="Times New Roman"/>
                <w:noProof/>
                <w:sz w:val="24"/>
              </w:rPr>
            </w:pPr>
            <w:r>
              <w:rPr>
                <w:rFonts w:ascii="Times New Roman" w:hAnsi="Times New Roman"/>
                <w:sz w:val="24"/>
              </w:rPr>
              <w:t>99,5 %</w:t>
            </w:r>
          </w:p>
        </w:tc>
        <w:tc>
          <w:tcPr>
            <w:tcW w:w="1386" w:type="pct"/>
            <w:tcBorders>
              <w:top w:val="nil"/>
              <w:left w:val="nil"/>
              <w:bottom w:val="single" w:sz="5" w:space="0" w:color="000000"/>
              <w:right w:val="nil"/>
            </w:tcBorders>
          </w:tcPr>
          <w:p w14:paraId="0B176F01" w14:textId="77777777" w:rsidR="00DF78E2" w:rsidRPr="00DF78E2" w:rsidRDefault="00DF78E2" w:rsidP="004B4D8A">
            <w:pPr>
              <w:pStyle w:val="TableParagraph"/>
              <w:widowControl/>
              <w:jc w:val="center"/>
              <w:rPr>
                <w:rFonts w:ascii="Times New Roman" w:hAnsi="Times New Roman"/>
                <w:noProof/>
                <w:sz w:val="24"/>
              </w:rPr>
            </w:pPr>
            <w:r>
              <w:rPr>
                <w:rFonts w:ascii="Times New Roman" w:hAnsi="Times New Roman"/>
                <w:sz w:val="24"/>
              </w:rPr>
              <w:t>99,0 %</w:t>
            </w:r>
          </w:p>
        </w:tc>
        <w:tc>
          <w:tcPr>
            <w:tcW w:w="1488" w:type="pct"/>
            <w:tcBorders>
              <w:top w:val="nil"/>
              <w:left w:val="nil"/>
              <w:bottom w:val="single" w:sz="5" w:space="0" w:color="000000"/>
              <w:right w:val="nil"/>
            </w:tcBorders>
          </w:tcPr>
          <w:p w14:paraId="1D0A3B9A" w14:textId="77777777" w:rsidR="00DF78E2" w:rsidRPr="00DF78E2" w:rsidRDefault="00DF78E2" w:rsidP="004B4D8A">
            <w:pPr>
              <w:pStyle w:val="TableParagraph"/>
              <w:widowControl/>
              <w:jc w:val="center"/>
              <w:rPr>
                <w:rFonts w:ascii="Times New Roman" w:hAnsi="Times New Roman"/>
                <w:noProof/>
                <w:sz w:val="24"/>
              </w:rPr>
            </w:pPr>
            <w:r>
              <w:rPr>
                <w:rFonts w:ascii="Times New Roman" w:hAnsi="Times New Roman"/>
                <w:sz w:val="24"/>
              </w:rPr>
              <w:t>99,0 %</w:t>
            </w:r>
          </w:p>
        </w:tc>
      </w:tr>
    </w:tbl>
    <w:p w14:paraId="2984F925" w14:textId="77777777" w:rsidR="00DF78E2" w:rsidRPr="00DF78E2" w:rsidRDefault="00DF78E2" w:rsidP="00DF78E2">
      <w:pPr>
        <w:widowControl/>
        <w:jc w:val="both"/>
        <w:rPr>
          <w:rFonts w:ascii="Times New Roman" w:eastAsia="Trebuchet MS" w:hAnsi="Times New Roman" w:cs="Trebuchet MS"/>
          <w:noProof/>
          <w:sz w:val="24"/>
          <w:szCs w:val="12"/>
        </w:rPr>
      </w:pPr>
    </w:p>
    <w:p w14:paraId="6D56CBBE" w14:textId="1270DDDA" w:rsidR="00DF78E2" w:rsidRPr="00DF78E2" w:rsidRDefault="004B4D8A" w:rsidP="004B4D8A">
      <w:pPr>
        <w:pStyle w:val="BodyText"/>
        <w:widowControl/>
        <w:tabs>
          <w:tab w:val="left" w:pos="1704"/>
        </w:tabs>
        <w:ind w:left="0"/>
        <w:jc w:val="both"/>
        <w:rPr>
          <w:rFonts w:ascii="Times New Roman" w:hAnsi="Times New Roman"/>
          <w:noProof/>
          <w:sz w:val="24"/>
        </w:rPr>
      </w:pPr>
      <w:r>
        <w:rPr>
          <w:rFonts w:ascii="Times New Roman" w:hAnsi="Times New Roman"/>
          <w:sz w:val="24"/>
        </w:rPr>
        <w:t>6.3.2. Maksimālais šķirnei netipisko augu skaits lauka apskatē</w:t>
      </w:r>
    </w:p>
    <w:p w14:paraId="35D326EB" w14:textId="77777777" w:rsidR="00DF78E2" w:rsidRPr="00DF78E2" w:rsidRDefault="00DF78E2" w:rsidP="00DF78E2">
      <w:pPr>
        <w:widowControl/>
        <w:jc w:val="both"/>
        <w:rPr>
          <w:rFonts w:ascii="Times New Roman" w:eastAsia="Trebuchet MS" w:hAnsi="Times New Roman" w:cs="Trebuchet MS"/>
          <w:noProof/>
          <w:sz w:val="24"/>
          <w:szCs w:val="20"/>
        </w:rPr>
      </w:pPr>
    </w:p>
    <w:p w14:paraId="0088D89F" w14:textId="68C15EE5" w:rsidR="00DF78E2" w:rsidRPr="00DF78E2" w:rsidRDefault="00BE14E7" w:rsidP="004B4D8A">
      <w:pPr>
        <w:widowControl/>
        <w:tabs>
          <w:tab w:val="left" w:pos="1987"/>
        </w:tabs>
        <w:jc w:val="both"/>
        <w:rPr>
          <w:rFonts w:ascii="Times New Roman" w:eastAsia="Trebuchet MS" w:hAnsi="Times New Roman" w:cs="Trebuchet MS"/>
          <w:noProof/>
          <w:sz w:val="24"/>
          <w:szCs w:val="20"/>
        </w:rPr>
      </w:pPr>
      <w:r>
        <w:rPr>
          <w:rFonts w:ascii="Times New Roman" w:hAnsi="Times New Roman"/>
          <w:sz w:val="24"/>
        </w:rPr>
        <w:t xml:space="preserve">6.3.2.1. </w:t>
      </w:r>
      <w:r>
        <w:rPr>
          <w:rFonts w:ascii="Times New Roman" w:hAnsi="Times New Roman"/>
          <w:i/>
          <w:sz w:val="24"/>
        </w:rPr>
        <w:t>Poa pratensis</w:t>
      </w:r>
    </w:p>
    <w:p w14:paraId="1CEAF7AC" w14:textId="77777777" w:rsidR="00DF78E2" w:rsidRPr="00DF78E2" w:rsidRDefault="00DF78E2" w:rsidP="00DF78E2">
      <w:pPr>
        <w:widowControl/>
        <w:jc w:val="both"/>
        <w:rPr>
          <w:rFonts w:ascii="Times New Roman" w:eastAsia="Trebuchet MS" w:hAnsi="Times New Roman" w:cs="Trebuchet MS"/>
          <w:i/>
          <w:noProof/>
          <w:sz w:val="24"/>
          <w:szCs w:val="20"/>
        </w:rPr>
      </w:pPr>
    </w:p>
    <w:p w14:paraId="7D2C45E4" w14:textId="093843A4"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 xml:space="preserve">Laukos, kur paredzēts ražot </w:t>
      </w:r>
      <w:r>
        <w:rPr>
          <w:rFonts w:ascii="Times New Roman" w:hAnsi="Times New Roman"/>
          <w:i/>
          <w:sz w:val="24"/>
        </w:rPr>
        <w:t xml:space="preserve">Poa pratensis </w:t>
      </w:r>
      <w:r>
        <w:rPr>
          <w:rFonts w:ascii="Times New Roman" w:hAnsi="Times New Roman"/>
          <w:sz w:val="24"/>
        </w:rPr>
        <w:t>bāzes sēklas, divdesmit kvadrātmetru platībā, kurā tiek audzēta attiecīgā suga, drīkst būt ne vairāk kā viens augs, kas uzskatāms par attiecīgajai šķirnei netipisku; laukos, kur paredzēts ražot sertificētas sēklas, maksimāli atļautais skaits ir četri augi desmit kvadrātmetros. Taču laukos, kur ražo sertificētas sēklas no šķirnēm, kas tiek oficiāli atzītas kā “apomiktiskas vienklona šķirnes”,</w:t>
      </w:r>
      <w:r w:rsidR="00BE14E7">
        <w:rPr>
          <w:rStyle w:val="FootnoteReference"/>
          <w:rFonts w:ascii="Times New Roman" w:hAnsi="Times New Roman"/>
          <w:noProof/>
          <w:sz w:val="24"/>
        </w:rPr>
        <w:footnoteReference w:id="1"/>
      </w:r>
      <w:r>
        <w:rPr>
          <w:rFonts w:ascii="Times New Roman" w:hAnsi="Times New Roman"/>
          <w:sz w:val="24"/>
        </w:rPr>
        <w:t xml:space="preserve"> par šķirnei netipiskiem uzskatāmo augu skaits nedrīkst pārsniegt sešus augus desmit kvadrātmetros.</w:t>
      </w:r>
    </w:p>
    <w:p w14:paraId="26824151" w14:textId="77777777" w:rsidR="00DF78E2" w:rsidRPr="00DF78E2" w:rsidRDefault="00DF78E2" w:rsidP="00DF78E2">
      <w:pPr>
        <w:widowControl/>
        <w:jc w:val="both"/>
        <w:rPr>
          <w:rFonts w:ascii="Times New Roman" w:hAnsi="Times New Roman"/>
          <w:noProof/>
          <w:sz w:val="24"/>
        </w:rPr>
      </w:pPr>
    </w:p>
    <w:p w14:paraId="6E10777F" w14:textId="2B706A74" w:rsidR="00DF78E2" w:rsidRPr="00DF78E2" w:rsidRDefault="00BE14E7" w:rsidP="00BE14E7">
      <w:pPr>
        <w:widowControl/>
        <w:tabs>
          <w:tab w:val="left" w:pos="1987"/>
        </w:tabs>
        <w:jc w:val="both"/>
        <w:rPr>
          <w:rFonts w:ascii="Times New Roman" w:eastAsia="Trebuchet MS" w:hAnsi="Times New Roman" w:cs="Trebuchet MS"/>
          <w:noProof/>
          <w:sz w:val="24"/>
          <w:szCs w:val="20"/>
        </w:rPr>
      </w:pPr>
      <w:r>
        <w:rPr>
          <w:rFonts w:ascii="Times New Roman" w:hAnsi="Times New Roman"/>
          <w:sz w:val="24"/>
        </w:rPr>
        <w:t xml:space="preserve">6.3.2.2. Visām sugām, izņemot </w:t>
      </w:r>
      <w:r>
        <w:rPr>
          <w:rFonts w:ascii="Times New Roman" w:hAnsi="Times New Roman"/>
          <w:i/>
          <w:sz w:val="24"/>
        </w:rPr>
        <w:t>Poa pratensis</w:t>
      </w:r>
      <w:r>
        <w:rPr>
          <w:rFonts w:ascii="Times New Roman" w:hAnsi="Times New Roman"/>
          <w:sz w:val="24"/>
        </w:rPr>
        <w:t xml:space="preserve">, </w:t>
      </w:r>
      <w:r>
        <w:rPr>
          <w:rFonts w:ascii="Times New Roman" w:hAnsi="Times New Roman"/>
          <w:i/>
          <w:sz w:val="24"/>
        </w:rPr>
        <w:t>Pisum sativum</w:t>
      </w:r>
      <w:r>
        <w:rPr>
          <w:rFonts w:ascii="Times New Roman" w:hAnsi="Times New Roman"/>
          <w:sz w:val="24"/>
        </w:rPr>
        <w:t xml:space="preserve">, </w:t>
      </w:r>
      <w:r>
        <w:rPr>
          <w:rFonts w:ascii="Times New Roman" w:hAnsi="Times New Roman"/>
          <w:i/>
          <w:sz w:val="24"/>
        </w:rPr>
        <w:t xml:space="preserve">Vicia faba </w:t>
      </w:r>
      <w:r>
        <w:rPr>
          <w:rFonts w:ascii="Times New Roman" w:hAnsi="Times New Roman"/>
          <w:sz w:val="24"/>
        </w:rPr>
        <w:t xml:space="preserve">un </w:t>
      </w:r>
      <w:r>
        <w:rPr>
          <w:rFonts w:ascii="Times New Roman" w:hAnsi="Times New Roman"/>
          <w:i/>
          <w:sz w:val="24"/>
        </w:rPr>
        <w:t>Glycine max</w:t>
      </w:r>
    </w:p>
    <w:p w14:paraId="08C53063" w14:textId="77777777" w:rsidR="00DF78E2" w:rsidRPr="00DF78E2" w:rsidRDefault="00DF78E2" w:rsidP="00DF78E2">
      <w:pPr>
        <w:widowControl/>
        <w:jc w:val="both"/>
        <w:rPr>
          <w:rFonts w:ascii="Times New Roman" w:eastAsia="Trebuchet MS" w:hAnsi="Times New Roman" w:cs="Trebuchet MS"/>
          <w:i/>
          <w:noProof/>
          <w:sz w:val="24"/>
          <w:szCs w:val="20"/>
        </w:rPr>
      </w:pPr>
    </w:p>
    <w:p w14:paraId="0FDDF326"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 xml:space="preserve">Visām sugām, izņemot </w:t>
      </w:r>
      <w:r>
        <w:rPr>
          <w:rFonts w:ascii="Times New Roman" w:hAnsi="Times New Roman"/>
          <w:i/>
          <w:sz w:val="24"/>
        </w:rPr>
        <w:t>Poa pratensis</w:t>
      </w:r>
      <w:r>
        <w:rPr>
          <w:rFonts w:ascii="Times New Roman" w:hAnsi="Times New Roman"/>
          <w:sz w:val="24"/>
        </w:rPr>
        <w:t xml:space="preserve">, </w:t>
      </w:r>
      <w:r>
        <w:rPr>
          <w:rFonts w:ascii="Times New Roman" w:hAnsi="Times New Roman"/>
          <w:i/>
          <w:sz w:val="24"/>
        </w:rPr>
        <w:t>Pisum sativum</w:t>
      </w:r>
      <w:r>
        <w:rPr>
          <w:rFonts w:ascii="Times New Roman" w:hAnsi="Times New Roman"/>
          <w:sz w:val="24"/>
        </w:rPr>
        <w:t xml:space="preserve">, </w:t>
      </w:r>
      <w:r>
        <w:rPr>
          <w:rFonts w:ascii="Times New Roman" w:hAnsi="Times New Roman"/>
          <w:i/>
          <w:sz w:val="24"/>
        </w:rPr>
        <w:t xml:space="preserve">Vicia faba </w:t>
      </w:r>
      <w:r>
        <w:rPr>
          <w:rFonts w:ascii="Times New Roman" w:hAnsi="Times New Roman"/>
          <w:sz w:val="24"/>
        </w:rPr>
        <w:t xml:space="preserve">un </w:t>
      </w:r>
      <w:r>
        <w:rPr>
          <w:rFonts w:ascii="Times New Roman" w:hAnsi="Times New Roman"/>
          <w:i/>
          <w:sz w:val="24"/>
        </w:rPr>
        <w:t>Glycine max</w:t>
      </w:r>
      <w:r>
        <w:rPr>
          <w:rFonts w:ascii="Times New Roman" w:hAnsi="Times New Roman"/>
          <w:sz w:val="24"/>
        </w:rPr>
        <w:t>, to augu skaits, kas uzskatāmi par attiecīgā laukā augošās sugas šķirnei netipiskiem, nedrīkst pārsniegt vienu augu trīsdesmit kvadrātmetros bāzes sēklu ražošanas laukos un vienu augu desmit kvadrātmetros sertificētu sēklu ražošanas laukos.</w:t>
      </w:r>
    </w:p>
    <w:p w14:paraId="50C5C096" w14:textId="77777777" w:rsidR="00DF78E2" w:rsidRPr="00DF78E2" w:rsidRDefault="00DF78E2" w:rsidP="00DF78E2">
      <w:pPr>
        <w:widowControl/>
        <w:jc w:val="both"/>
        <w:rPr>
          <w:rFonts w:ascii="Times New Roman" w:eastAsia="Trebuchet MS" w:hAnsi="Times New Roman" w:cs="Trebuchet MS"/>
          <w:noProof/>
          <w:sz w:val="24"/>
          <w:szCs w:val="20"/>
        </w:rPr>
      </w:pPr>
    </w:p>
    <w:p w14:paraId="4D7A14C8" w14:textId="52AEFE42" w:rsidR="00DF78E2" w:rsidRDefault="00BE14E7" w:rsidP="00BE14E7">
      <w:pPr>
        <w:pStyle w:val="BodyText"/>
        <w:widowControl/>
        <w:tabs>
          <w:tab w:val="left" w:pos="1987"/>
        </w:tabs>
        <w:ind w:left="0"/>
        <w:jc w:val="both"/>
        <w:rPr>
          <w:rFonts w:ascii="Times New Roman" w:hAnsi="Times New Roman"/>
          <w:noProof/>
          <w:sz w:val="24"/>
        </w:rPr>
      </w:pPr>
      <w:r>
        <w:rPr>
          <w:rFonts w:ascii="Times New Roman" w:hAnsi="Times New Roman"/>
          <w:sz w:val="24"/>
        </w:rPr>
        <w:t>6.3.2.3. Kopsavilkuma tabula. Maksimālais vienas un tās pašas sugas šķirnei netipisko augu skaits.</w:t>
      </w:r>
    </w:p>
    <w:p w14:paraId="1E5D0850" w14:textId="64CDF93D" w:rsidR="00F17E2D" w:rsidRDefault="00F17E2D" w:rsidP="00BE14E7">
      <w:pPr>
        <w:pStyle w:val="BodyText"/>
        <w:widowControl/>
        <w:tabs>
          <w:tab w:val="left" w:pos="1987"/>
        </w:tabs>
        <w:ind w:left="0"/>
        <w:jc w:val="both"/>
        <w:rPr>
          <w:rFonts w:ascii="Times New Roman" w:hAnsi="Times New Roman"/>
          <w:noProof/>
          <w:sz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5104"/>
        <w:gridCol w:w="1958"/>
        <w:gridCol w:w="2069"/>
      </w:tblGrid>
      <w:tr w:rsidR="00DF78E2" w:rsidRPr="00DF78E2" w14:paraId="0E771FC2" w14:textId="77777777" w:rsidTr="00A6214C">
        <w:tc>
          <w:tcPr>
            <w:tcW w:w="2795" w:type="pct"/>
            <w:tcBorders>
              <w:top w:val="single" w:sz="4" w:space="0" w:color="auto"/>
              <w:left w:val="nil"/>
              <w:bottom w:val="single" w:sz="5" w:space="0" w:color="000000"/>
              <w:right w:val="nil"/>
            </w:tcBorders>
          </w:tcPr>
          <w:p w14:paraId="27C11DEC" w14:textId="77777777" w:rsidR="00DF78E2" w:rsidRPr="00DF78E2" w:rsidRDefault="00DF78E2" w:rsidP="00F17E2D">
            <w:pPr>
              <w:pStyle w:val="TableParagraph"/>
              <w:widowControl/>
              <w:jc w:val="center"/>
              <w:rPr>
                <w:rFonts w:ascii="Times New Roman" w:hAnsi="Times New Roman"/>
                <w:b/>
                <w:noProof/>
                <w:sz w:val="24"/>
              </w:rPr>
            </w:pPr>
            <w:r>
              <w:rPr>
                <w:rFonts w:ascii="Times New Roman" w:hAnsi="Times New Roman"/>
                <w:b/>
                <w:sz w:val="24"/>
              </w:rPr>
              <w:t>Suga</w:t>
            </w:r>
          </w:p>
        </w:tc>
        <w:tc>
          <w:tcPr>
            <w:tcW w:w="1072" w:type="pct"/>
            <w:tcBorders>
              <w:top w:val="single" w:sz="4" w:space="0" w:color="auto"/>
              <w:left w:val="nil"/>
              <w:bottom w:val="single" w:sz="5" w:space="0" w:color="000000"/>
              <w:right w:val="nil"/>
            </w:tcBorders>
          </w:tcPr>
          <w:p w14:paraId="36A5B808" w14:textId="77777777" w:rsidR="00DF78E2" w:rsidRPr="00DF78E2" w:rsidRDefault="00DF78E2" w:rsidP="00F17E2D">
            <w:pPr>
              <w:pStyle w:val="TableParagraph"/>
              <w:widowControl/>
              <w:jc w:val="center"/>
              <w:rPr>
                <w:rFonts w:ascii="Times New Roman" w:hAnsi="Times New Roman"/>
                <w:b/>
                <w:noProof/>
                <w:sz w:val="24"/>
              </w:rPr>
            </w:pPr>
            <w:r>
              <w:rPr>
                <w:rFonts w:ascii="Times New Roman" w:hAnsi="Times New Roman"/>
                <w:b/>
                <w:sz w:val="24"/>
              </w:rPr>
              <w:t>Bāzes sēklas</w:t>
            </w:r>
          </w:p>
        </w:tc>
        <w:tc>
          <w:tcPr>
            <w:tcW w:w="1133" w:type="pct"/>
            <w:tcBorders>
              <w:top w:val="single" w:sz="4" w:space="0" w:color="auto"/>
              <w:left w:val="nil"/>
              <w:bottom w:val="single" w:sz="5" w:space="0" w:color="000000"/>
              <w:right w:val="nil"/>
            </w:tcBorders>
          </w:tcPr>
          <w:p w14:paraId="0E91E7D2" w14:textId="77777777" w:rsidR="00DF78E2" w:rsidRPr="00DF78E2" w:rsidRDefault="00DF78E2" w:rsidP="00F17E2D">
            <w:pPr>
              <w:pStyle w:val="TableParagraph"/>
              <w:widowControl/>
              <w:jc w:val="center"/>
              <w:rPr>
                <w:rFonts w:ascii="Times New Roman" w:hAnsi="Times New Roman"/>
                <w:b/>
                <w:noProof/>
                <w:sz w:val="24"/>
              </w:rPr>
            </w:pPr>
            <w:r>
              <w:rPr>
                <w:rFonts w:ascii="Times New Roman" w:hAnsi="Times New Roman"/>
                <w:b/>
                <w:sz w:val="24"/>
              </w:rPr>
              <w:t>Sertificētas sēklas</w:t>
            </w:r>
          </w:p>
        </w:tc>
      </w:tr>
      <w:tr w:rsidR="00DF78E2" w:rsidRPr="00DF78E2" w14:paraId="0D8193ED" w14:textId="77777777" w:rsidTr="00A6214C">
        <w:tc>
          <w:tcPr>
            <w:tcW w:w="2795" w:type="pct"/>
            <w:tcBorders>
              <w:top w:val="single" w:sz="5" w:space="0" w:color="000000"/>
              <w:left w:val="nil"/>
              <w:bottom w:val="nil"/>
              <w:right w:val="nil"/>
            </w:tcBorders>
            <w:shd w:val="clear" w:color="auto" w:fill="B8CCE3"/>
          </w:tcPr>
          <w:p w14:paraId="0B0A1F5C"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i/>
                <w:sz w:val="24"/>
              </w:rPr>
              <w:t>Poa pratensis</w:t>
            </w:r>
            <w:r>
              <w:rPr>
                <w:rFonts w:ascii="Times New Roman" w:hAnsi="Times New Roman"/>
                <w:sz w:val="24"/>
              </w:rPr>
              <w:t xml:space="preserve"> (izņemot apomiktiskās vienklona šķirnes)</w:t>
            </w:r>
          </w:p>
        </w:tc>
        <w:tc>
          <w:tcPr>
            <w:tcW w:w="1072" w:type="pct"/>
            <w:tcBorders>
              <w:top w:val="single" w:sz="5" w:space="0" w:color="000000"/>
              <w:left w:val="nil"/>
              <w:bottom w:val="nil"/>
              <w:right w:val="nil"/>
            </w:tcBorders>
            <w:shd w:val="clear" w:color="auto" w:fill="B8CCE3"/>
          </w:tcPr>
          <w:p w14:paraId="279B65C3"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1 uz 20 m</w:t>
            </w:r>
            <w:r>
              <w:rPr>
                <w:rFonts w:ascii="Times New Roman" w:hAnsi="Times New Roman"/>
                <w:sz w:val="24"/>
                <w:vertAlign w:val="superscript"/>
              </w:rPr>
              <w:t>2</w:t>
            </w:r>
          </w:p>
        </w:tc>
        <w:tc>
          <w:tcPr>
            <w:tcW w:w="1133" w:type="pct"/>
            <w:tcBorders>
              <w:top w:val="single" w:sz="5" w:space="0" w:color="000000"/>
              <w:left w:val="nil"/>
              <w:bottom w:val="nil"/>
              <w:right w:val="nil"/>
            </w:tcBorders>
            <w:shd w:val="clear" w:color="auto" w:fill="B8CCE3"/>
          </w:tcPr>
          <w:p w14:paraId="637B553B"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4 uz 10 m</w:t>
            </w:r>
            <w:r>
              <w:rPr>
                <w:rFonts w:ascii="Times New Roman" w:hAnsi="Times New Roman"/>
                <w:sz w:val="24"/>
                <w:vertAlign w:val="superscript"/>
              </w:rPr>
              <w:t>2</w:t>
            </w:r>
          </w:p>
        </w:tc>
      </w:tr>
      <w:tr w:rsidR="00DF78E2" w:rsidRPr="00DF78E2" w14:paraId="1E7C945A" w14:textId="77777777" w:rsidTr="00A6214C">
        <w:tc>
          <w:tcPr>
            <w:tcW w:w="2795" w:type="pct"/>
            <w:tcBorders>
              <w:top w:val="nil"/>
              <w:left w:val="nil"/>
              <w:bottom w:val="nil"/>
              <w:right w:val="nil"/>
            </w:tcBorders>
          </w:tcPr>
          <w:p w14:paraId="3F149642"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i/>
                <w:sz w:val="24"/>
              </w:rPr>
              <w:lastRenderedPageBreak/>
              <w:t>Poa pratensis</w:t>
            </w:r>
            <w:r>
              <w:rPr>
                <w:rFonts w:ascii="Times New Roman" w:hAnsi="Times New Roman"/>
                <w:sz w:val="24"/>
              </w:rPr>
              <w:t xml:space="preserve"> – tikai apomiktiskās vienklona šķirnes</w:t>
            </w:r>
          </w:p>
        </w:tc>
        <w:tc>
          <w:tcPr>
            <w:tcW w:w="1072" w:type="pct"/>
            <w:tcBorders>
              <w:top w:val="nil"/>
              <w:left w:val="nil"/>
              <w:bottom w:val="nil"/>
              <w:right w:val="nil"/>
            </w:tcBorders>
          </w:tcPr>
          <w:p w14:paraId="743CAB6D"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1 uz 20 m</w:t>
            </w:r>
            <w:r>
              <w:rPr>
                <w:rFonts w:ascii="Times New Roman" w:hAnsi="Times New Roman"/>
                <w:sz w:val="24"/>
                <w:vertAlign w:val="superscript"/>
              </w:rPr>
              <w:t>2</w:t>
            </w:r>
          </w:p>
        </w:tc>
        <w:tc>
          <w:tcPr>
            <w:tcW w:w="1133" w:type="pct"/>
            <w:tcBorders>
              <w:top w:val="nil"/>
              <w:left w:val="nil"/>
              <w:bottom w:val="nil"/>
              <w:right w:val="nil"/>
            </w:tcBorders>
          </w:tcPr>
          <w:p w14:paraId="701987D3"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6 uz 10 m</w:t>
            </w:r>
            <w:r>
              <w:rPr>
                <w:rFonts w:ascii="Times New Roman" w:hAnsi="Times New Roman"/>
                <w:sz w:val="24"/>
                <w:vertAlign w:val="superscript"/>
              </w:rPr>
              <w:t>2</w:t>
            </w:r>
          </w:p>
        </w:tc>
      </w:tr>
      <w:tr w:rsidR="00DF78E2" w:rsidRPr="00DF78E2" w14:paraId="6F00A496" w14:textId="77777777" w:rsidTr="00A6214C">
        <w:tc>
          <w:tcPr>
            <w:tcW w:w="2795" w:type="pct"/>
            <w:tcBorders>
              <w:top w:val="nil"/>
              <w:left w:val="nil"/>
              <w:bottom w:val="nil"/>
              <w:right w:val="nil"/>
            </w:tcBorders>
            <w:shd w:val="clear" w:color="auto" w:fill="B8CCE3"/>
          </w:tcPr>
          <w:p w14:paraId="2C540D59"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sz w:val="24"/>
              </w:rPr>
              <w:t xml:space="preserve">Visas </w:t>
            </w:r>
            <w:r>
              <w:rPr>
                <w:rFonts w:ascii="Times New Roman" w:hAnsi="Times New Roman"/>
                <w:i/>
                <w:iCs/>
                <w:sz w:val="24"/>
              </w:rPr>
              <w:t>Poaceae</w:t>
            </w:r>
            <w:r>
              <w:rPr>
                <w:rFonts w:ascii="Times New Roman" w:hAnsi="Times New Roman"/>
                <w:sz w:val="24"/>
              </w:rPr>
              <w:t xml:space="preserve"> sugas, izņemot </w:t>
            </w:r>
            <w:r>
              <w:rPr>
                <w:rFonts w:ascii="Times New Roman" w:hAnsi="Times New Roman"/>
                <w:i/>
                <w:iCs/>
                <w:sz w:val="24"/>
              </w:rPr>
              <w:t>Poa pratensis</w:t>
            </w:r>
          </w:p>
        </w:tc>
        <w:tc>
          <w:tcPr>
            <w:tcW w:w="1072" w:type="pct"/>
            <w:tcBorders>
              <w:top w:val="nil"/>
              <w:left w:val="nil"/>
              <w:bottom w:val="nil"/>
              <w:right w:val="nil"/>
            </w:tcBorders>
            <w:shd w:val="clear" w:color="auto" w:fill="B8CCE3"/>
          </w:tcPr>
          <w:p w14:paraId="2F90E234"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1 uz 30 m</w:t>
            </w:r>
            <w:r>
              <w:rPr>
                <w:rFonts w:ascii="Times New Roman" w:hAnsi="Times New Roman"/>
                <w:sz w:val="24"/>
                <w:vertAlign w:val="superscript"/>
              </w:rPr>
              <w:t>2</w:t>
            </w:r>
          </w:p>
        </w:tc>
        <w:tc>
          <w:tcPr>
            <w:tcW w:w="1133" w:type="pct"/>
            <w:tcBorders>
              <w:top w:val="nil"/>
              <w:left w:val="nil"/>
              <w:bottom w:val="nil"/>
              <w:right w:val="nil"/>
            </w:tcBorders>
            <w:shd w:val="clear" w:color="auto" w:fill="B8CCE3"/>
          </w:tcPr>
          <w:p w14:paraId="6442BAAE"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1 uz 10 m</w:t>
            </w:r>
            <w:r>
              <w:rPr>
                <w:rFonts w:ascii="Times New Roman" w:hAnsi="Times New Roman"/>
                <w:sz w:val="24"/>
                <w:vertAlign w:val="superscript"/>
              </w:rPr>
              <w:t>2</w:t>
            </w:r>
          </w:p>
        </w:tc>
      </w:tr>
      <w:tr w:rsidR="00DF78E2" w:rsidRPr="00DF78E2" w14:paraId="65C349DA" w14:textId="77777777" w:rsidTr="00A6214C">
        <w:tc>
          <w:tcPr>
            <w:tcW w:w="2795" w:type="pct"/>
            <w:tcBorders>
              <w:top w:val="nil"/>
              <w:left w:val="nil"/>
              <w:bottom w:val="single" w:sz="5" w:space="0" w:color="000000"/>
              <w:right w:val="nil"/>
            </w:tcBorders>
          </w:tcPr>
          <w:p w14:paraId="06B7069B"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sz w:val="24"/>
              </w:rPr>
              <w:t xml:space="preserve">Visas </w:t>
            </w:r>
            <w:r>
              <w:rPr>
                <w:rFonts w:ascii="Times New Roman" w:hAnsi="Times New Roman"/>
                <w:i/>
                <w:iCs/>
                <w:sz w:val="24"/>
              </w:rPr>
              <w:t>Leguminosae</w:t>
            </w:r>
            <w:r>
              <w:rPr>
                <w:rFonts w:ascii="Times New Roman" w:hAnsi="Times New Roman"/>
                <w:sz w:val="24"/>
              </w:rPr>
              <w:t xml:space="preserve"> sugas, izņemot </w:t>
            </w:r>
            <w:r>
              <w:rPr>
                <w:rFonts w:ascii="Times New Roman" w:hAnsi="Times New Roman"/>
                <w:i/>
                <w:sz w:val="24"/>
              </w:rPr>
              <w:t>Pisum sativum,</w:t>
            </w:r>
          </w:p>
          <w:p w14:paraId="36852261"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i/>
                <w:sz w:val="24"/>
              </w:rPr>
              <w:t xml:space="preserve">Vicia faba </w:t>
            </w:r>
            <w:r>
              <w:rPr>
                <w:rFonts w:ascii="Times New Roman" w:hAnsi="Times New Roman"/>
                <w:sz w:val="24"/>
              </w:rPr>
              <w:t xml:space="preserve">un </w:t>
            </w:r>
            <w:r>
              <w:rPr>
                <w:rFonts w:ascii="Times New Roman" w:hAnsi="Times New Roman"/>
                <w:i/>
                <w:sz w:val="24"/>
              </w:rPr>
              <w:t>Glycine max</w:t>
            </w:r>
          </w:p>
        </w:tc>
        <w:tc>
          <w:tcPr>
            <w:tcW w:w="1072" w:type="pct"/>
            <w:tcBorders>
              <w:top w:val="nil"/>
              <w:left w:val="nil"/>
              <w:bottom w:val="single" w:sz="5" w:space="0" w:color="000000"/>
              <w:right w:val="nil"/>
            </w:tcBorders>
          </w:tcPr>
          <w:p w14:paraId="7A062911"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1 uz 30 m</w:t>
            </w:r>
            <w:r>
              <w:rPr>
                <w:rFonts w:ascii="Times New Roman" w:hAnsi="Times New Roman"/>
                <w:sz w:val="24"/>
                <w:vertAlign w:val="superscript"/>
              </w:rPr>
              <w:t>2</w:t>
            </w:r>
          </w:p>
        </w:tc>
        <w:tc>
          <w:tcPr>
            <w:tcW w:w="1133" w:type="pct"/>
            <w:tcBorders>
              <w:top w:val="nil"/>
              <w:left w:val="nil"/>
              <w:bottom w:val="single" w:sz="5" w:space="0" w:color="000000"/>
              <w:right w:val="nil"/>
            </w:tcBorders>
          </w:tcPr>
          <w:p w14:paraId="2E17E545" w14:textId="77777777" w:rsidR="00DF78E2" w:rsidRPr="00DF78E2" w:rsidRDefault="00DF78E2" w:rsidP="00F17E2D">
            <w:pPr>
              <w:pStyle w:val="TableParagraph"/>
              <w:widowControl/>
              <w:jc w:val="center"/>
              <w:rPr>
                <w:rFonts w:ascii="Times New Roman" w:hAnsi="Times New Roman"/>
                <w:noProof/>
                <w:sz w:val="24"/>
              </w:rPr>
            </w:pPr>
            <w:r>
              <w:rPr>
                <w:rFonts w:ascii="Times New Roman" w:hAnsi="Times New Roman"/>
                <w:sz w:val="24"/>
              </w:rPr>
              <w:t>1 uz 10 m</w:t>
            </w:r>
            <w:r>
              <w:rPr>
                <w:rFonts w:ascii="Times New Roman" w:hAnsi="Times New Roman"/>
                <w:sz w:val="24"/>
                <w:vertAlign w:val="superscript"/>
              </w:rPr>
              <w:t>2</w:t>
            </w:r>
          </w:p>
        </w:tc>
      </w:tr>
    </w:tbl>
    <w:p w14:paraId="21D22D5E" w14:textId="77777777" w:rsidR="00F17E2D" w:rsidRDefault="00F17E2D">
      <w:pPr>
        <w:rPr>
          <w:rFonts w:ascii="Times New Roman" w:eastAsia="Trebuchet MS" w:hAnsi="Times New Roman"/>
          <w:b/>
          <w:bCs/>
          <w:noProof/>
          <w:sz w:val="24"/>
          <w:szCs w:val="20"/>
        </w:rPr>
      </w:pPr>
      <w:r>
        <w:br w:type="page"/>
      </w:r>
    </w:p>
    <w:p w14:paraId="3A9A13D2" w14:textId="7D125530" w:rsidR="00DF78E2" w:rsidRPr="00DF78E2" w:rsidRDefault="00F17E2D" w:rsidP="00F17E2D">
      <w:pPr>
        <w:pStyle w:val="Heading2"/>
        <w:widowControl/>
        <w:tabs>
          <w:tab w:val="left" w:pos="994"/>
        </w:tabs>
        <w:ind w:left="0" w:firstLine="0"/>
        <w:jc w:val="both"/>
        <w:rPr>
          <w:rFonts w:ascii="Times New Roman" w:hAnsi="Times New Roman"/>
          <w:noProof/>
          <w:sz w:val="24"/>
        </w:rPr>
      </w:pPr>
      <w:r>
        <w:rPr>
          <w:rFonts w:ascii="Times New Roman" w:hAnsi="Times New Roman"/>
          <w:sz w:val="24"/>
        </w:rPr>
        <w:lastRenderedPageBreak/>
        <w:t>7. Sēklas lauku sugas tīrība</w:t>
      </w:r>
    </w:p>
    <w:p w14:paraId="43F72665"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7B88D8FD" w14:textId="28B25691" w:rsidR="00DF78E2" w:rsidRPr="00DF78E2" w:rsidRDefault="00873A43" w:rsidP="00873A43">
      <w:pPr>
        <w:pStyle w:val="BodyText"/>
        <w:widowControl/>
        <w:tabs>
          <w:tab w:val="left" w:pos="1562"/>
        </w:tabs>
        <w:ind w:left="0"/>
        <w:jc w:val="both"/>
        <w:rPr>
          <w:rFonts w:ascii="Times New Roman" w:hAnsi="Times New Roman"/>
          <w:noProof/>
          <w:sz w:val="24"/>
        </w:rPr>
      </w:pPr>
      <w:r>
        <w:rPr>
          <w:rFonts w:ascii="Times New Roman" w:hAnsi="Times New Roman"/>
          <w:sz w:val="24"/>
        </w:rPr>
        <w:t>7.1. Sugas tīrības standarti attiecas uz visiem sēklu ražošanas laukiem, un tie jāpārbauda, veicot lauka apskati.</w:t>
      </w:r>
    </w:p>
    <w:p w14:paraId="4BF95C1E" w14:textId="77777777" w:rsidR="00DF78E2" w:rsidRPr="00DF78E2" w:rsidRDefault="00DF78E2" w:rsidP="00873A43">
      <w:pPr>
        <w:widowControl/>
        <w:jc w:val="both"/>
        <w:rPr>
          <w:rFonts w:ascii="Times New Roman" w:eastAsia="Trebuchet MS" w:hAnsi="Times New Roman" w:cs="Trebuchet MS"/>
          <w:noProof/>
          <w:sz w:val="24"/>
          <w:szCs w:val="20"/>
        </w:rPr>
      </w:pPr>
    </w:p>
    <w:p w14:paraId="384FCEA1" w14:textId="796FD5C3" w:rsidR="00DF78E2" w:rsidRPr="00DF78E2" w:rsidRDefault="00873A43" w:rsidP="00873A43">
      <w:pPr>
        <w:pStyle w:val="BodyText"/>
        <w:widowControl/>
        <w:tabs>
          <w:tab w:val="left" w:pos="1562"/>
        </w:tabs>
        <w:ind w:left="0"/>
        <w:jc w:val="both"/>
        <w:rPr>
          <w:rFonts w:ascii="Times New Roman" w:hAnsi="Times New Roman"/>
          <w:noProof/>
          <w:sz w:val="24"/>
        </w:rPr>
      </w:pPr>
      <w:r>
        <w:rPr>
          <w:rFonts w:ascii="Times New Roman" w:hAnsi="Times New Roman"/>
          <w:sz w:val="24"/>
        </w:rPr>
        <w:t xml:space="preserve">7.1.1. Visas sugas, izņemot </w:t>
      </w:r>
      <w:r>
        <w:rPr>
          <w:rFonts w:ascii="Times New Roman" w:hAnsi="Times New Roman"/>
          <w:i/>
          <w:iCs/>
          <w:sz w:val="24"/>
        </w:rPr>
        <w:t>Lolium</w:t>
      </w:r>
      <w:r>
        <w:rPr>
          <w:rFonts w:ascii="Times New Roman" w:hAnsi="Times New Roman"/>
          <w:sz w:val="24"/>
        </w:rPr>
        <w:t xml:space="preserve"> sugu</w:t>
      </w:r>
    </w:p>
    <w:p w14:paraId="68B6C742" w14:textId="77777777" w:rsidR="00DF78E2" w:rsidRPr="00DF78E2" w:rsidRDefault="00DF78E2" w:rsidP="00873A43">
      <w:pPr>
        <w:widowControl/>
        <w:jc w:val="both"/>
        <w:rPr>
          <w:rFonts w:ascii="Times New Roman" w:eastAsia="Trebuchet MS" w:hAnsi="Times New Roman" w:cs="Trebuchet MS"/>
          <w:noProof/>
          <w:sz w:val="24"/>
          <w:szCs w:val="20"/>
        </w:rPr>
      </w:pPr>
    </w:p>
    <w:p w14:paraId="470727D6"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Citu to sugu augu skaits, kuru sēklas būtu grūti atšķirt no pamatkultūras sēklām laboratorijas testos vai kuras varētu viegli apputeksnēties ar pamatkultūru, nedrīkst pārsniegt vienu augu trīsdesmit kvadrātmetros laukos, kur paredzēts ražot bāzes sēklas, un vienu augu desmit kvadrātmetros laukos, kur paredzēts ražot sertificētas sēklas.</w:t>
      </w:r>
    </w:p>
    <w:p w14:paraId="7890160E" w14:textId="77777777" w:rsidR="00DF78E2" w:rsidRPr="00DF78E2" w:rsidRDefault="00DF78E2" w:rsidP="00DF78E2">
      <w:pPr>
        <w:widowControl/>
        <w:jc w:val="both"/>
        <w:rPr>
          <w:rFonts w:ascii="Times New Roman" w:eastAsia="Trebuchet MS" w:hAnsi="Times New Roman" w:cs="Trebuchet MS"/>
          <w:noProof/>
          <w:sz w:val="24"/>
          <w:szCs w:val="20"/>
        </w:rPr>
      </w:pPr>
    </w:p>
    <w:p w14:paraId="4AAB04B5" w14:textId="0DEA62A2" w:rsidR="00DF78E2" w:rsidRPr="00DF78E2" w:rsidRDefault="00F8410B" w:rsidP="00F8410B">
      <w:pPr>
        <w:pStyle w:val="BodyText"/>
        <w:widowControl/>
        <w:tabs>
          <w:tab w:val="left" w:pos="1562"/>
        </w:tabs>
        <w:ind w:left="0"/>
        <w:jc w:val="both"/>
        <w:rPr>
          <w:rFonts w:ascii="Times New Roman" w:hAnsi="Times New Roman"/>
          <w:noProof/>
          <w:sz w:val="24"/>
        </w:rPr>
      </w:pPr>
      <w:r>
        <w:rPr>
          <w:rFonts w:ascii="Times New Roman" w:hAnsi="Times New Roman"/>
          <w:sz w:val="24"/>
        </w:rPr>
        <w:t xml:space="preserve">7.1.2. </w:t>
      </w:r>
      <w:r>
        <w:rPr>
          <w:rFonts w:ascii="Times New Roman" w:hAnsi="Times New Roman"/>
          <w:i/>
          <w:iCs/>
          <w:sz w:val="24"/>
        </w:rPr>
        <w:t>Lolium</w:t>
      </w:r>
      <w:r>
        <w:rPr>
          <w:rFonts w:ascii="Times New Roman" w:hAnsi="Times New Roman"/>
          <w:sz w:val="24"/>
        </w:rPr>
        <w:t xml:space="preserve"> sugas</w:t>
      </w:r>
    </w:p>
    <w:p w14:paraId="1DE063B4" w14:textId="77777777" w:rsidR="00DF78E2" w:rsidRPr="00DF78E2" w:rsidRDefault="00DF78E2" w:rsidP="00DF78E2">
      <w:pPr>
        <w:widowControl/>
        <w:jc w:val="both"/>
        <w:rPr>
          <w:rFonts w:ascii="Times New Roman" w:eastAsia="Trebuchet MS" w:hAnsi="Times New Roman" w:cs="Trebuchet MS"/>
          <w:noProof/>
          <w:sz w:val="24"/>
          <w:szCs w:val="20"/>
        </w:rPr>
      </w:pPr>
    </w:p>
    <w:p w14:paraId="445DC2F6"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 xml:space="preserve">Audzētajai </w:t>
      </w:r>
      <w:r>
        <w:rPr>
          <w:rFonts w:ascii="Times New Roman" w:hAnsi="Times New Roman"/>
          <w:i/>
          <w:iCs/>
          <w:sz w:val="24"/>
        </w:rPr>
        <w:t>Lolium</w:t>
      </w:r>
      <w:r>
        <w:rPr>
          <w:rFonts w:ascii="Times New Roman" w:hAnsi="Times New Roman"/>
          <w:sz w:val="24"/>
        </w:rPr>
        <w:t xml:space="preserve"> sugai netipisko</w:t>
      </w:r>
      <w:r>
        <w:rPr>
          <w:rFonts w:ascii="Times New Roman" w:hAnsi="Times New Roman"/>
          <w:i/>
          <w:iCs/>
          <w:sz w:val="24"/>
        </w:rPr>
        <w:t xml:space="preserve"> Lolium</w:t>
      </w:r>
      <w:r>
        <w:rPr>
          <w:rFonts w:ascii="Times New Roman" w:hAnsi="Times New Roman"/>
          <w:sz w:val="24"/>
        </w:rPr>
        <w:t xml:space="preserve"> sugas augu skaits nedrīkst pārsniegt vienu augu piecdesmit kvadrātmetros bāzes sēklu ražošanas laukos un vienu augu desmit kvadrātmetros sertificētu sēklu ražošanas laukos.</w:t>
      </w:r>
    </w:p>
    <w:p w14:paraId="5C0D37A6" w14:textId="77777777" w:rsidR="00DF78E2" w:rsidRPr="00DF78E2" w:rsidRDefault="00DF78E2" w:rsidP="00DF78E2">
      <w:pPr>
        <w:widowControl/>
        <w:jc w:val="both"/>
        <w:rPr>
          <w:rFonts w:ascii="Times New Roman" w:eastAsia="Trebuchet MS" w:hAnsi="Times New Roman" w:cs="Trebuchet MS"/>
          <w:noProof/>
          <w:sz w:val="24"/>
          <w:szCs w:val="20"/>
        </w:rPr>
      </w:pPr>
    </w:p>
    <w:p w14:paraId="021CC4CF" w14:textId="1514B16D" w:rsidR="00DF78E2" w:rsidRPr="00DF78E2" w:rsidRDefault="00F8410B" w:rsidP="00F8410B">
      <w:pPr>
        <w:pStyle w:val="BodyText"/>
        <w:widowControl/>
        <w:tabs>
          <w:tab w:val="left" w:pos="1562"/>
        </w:tabs>
        <w:ind w:left="0"/>
        <w:jc w:val="both"/>
        <w:rPr>
          <w:rFonts w:ascii="Times New Roman" w:hAnsi="Times New Roman"/>
          <w:noProof/>
          <w:sz w:val="24"/>
        </w:rPr>
      </w:pPr>
      <w:r>
        <w:rPr>
          <w:rFonts w:ascii="Times New Roman" w:hAnsi="Times New Roman"/>
          <w:sz w:val="24"/>
        </w:rPr>
        <w:t>7.2. Kopsavilkuma tabula. Maksimālais citu sugu augu skaits.</w:t>
      </w:r>
    </w:p>
    <w:p w14:paraId="24B6E316" w14:textId="77777777" w:rsidR="00DF78E2" w:rsidRPr="00DF78E2" w:rsidRDefault="00DF78E2" w:rsidP="00DF78E2">
      <w:pPr>
        <w:widowControl/>
        <w:jc w:val="both"/>
        <w:rPr>
          <w:rFonts w:ascii="Times New Roman" w:eastAsia="Trebuchet MS" w:hAnsi="Times New Roman" w:cs="Trebuchet MS"/>
          <w:noProof/>
          <w:sz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4567"/>
        <w:gridCol w:w="2188"/>
        <w:gridCol w:w="2376"/>
      </w:tblGrid>
      <w:tr w:rsidR="00DF78E2" w:rsidRPr="00DF78E2" w14:paraId="450A7023" w14:textId="77777777" w:rsidTr="003F057D">
        <w:tc>
          <w:tcPr>
            <w:tcW w:w="2500" w:type="pct"/>
            <w:tcBorders>
              <w:top w:val="single" w:sz="5" w:space="0" w:color="000000"/>
              <w:left w:val="nil"/>
              <w:bottom w:val="single" w:sz="5" w:space="0" w:color="000000"/>
              <w:right w:val="nil"/>
            </w:tcBorders>
          </w:tcPr>
          <w:p w14:paraId="17328B14" w14:textId="77777777" w:rsidR="00DF78E2" w:rsidRPr="00DF78E2" w:rsidRDefault="00DF78E2" w:rsidP="003F057D">
            <w:pPr>
              <w:pStyle w:val="TableParagraph"/>
              <w:widowControl/>
              <w:jc w:val="center"/>
              <w:rPr>
                <w:rFonts w:ascii="Times New Roman" w:hAnsi="Times New Roman"/>
                <w:b/>
                <w:noProof/>
                <w:sz w:val="24"/>
              </w:rPr>
            </w:pPr>
            <w:r>
              <w:rPr>
                <w:rFonts w:ascii="Times New Roman" w:hAnsi="Times New Roman"/>
                <w:b/>
                <w:sz w:val="24"/>
              </w:rPr>
              <w:t>Suga</w:t>
            </w:r>
          </w:p>
        </w:tc>
        <w:tc>
          <w:tcPr>
            <w:tcW w:w="1198" w:type="pct"/>
            <w:tcBorders>
              <w:top w:val="single" w:sz="5" w:space="0" w:color="000000"/>
              <w:left w:val="nil"/>
              <w:bottom w:val="single" w:sz="5" w:space="0" w:color="000000"/>
              <w:right w:val="nil"/>
            </w:tcBorders>
          </w:tcPr>
          <w:p w14:paraId="090E3EB5" w14:textId="77777777" w:rsidR="00DF78E2" w:rsidRPr="00DF78E2" w:rsidRDefault="00DF78E2" w:rsidP="003F057D">
            <w:pPr>
              <w:pStyle w:val="TableParagraph"/>
              <w:widowControl/>
              <w:jc w:val="center"/>
              <w:rPr>
                <w:rFonts w:ascii="Times New Roman" w:hAnsi="Times New Roman"/>
                <w:b/>
                <w:noProof/>
                <w:sz w:val="24"/>
              </w:rPr>
            </w:pPr>
            <w:r>
              <w:rPr>
                <w:rFonts w:ascii="Times New Roman" w:hAnsi="Times New Roman"/>
                <w:b/>
                <w:sz w:val="24"/>
              </w:rPr>
              <w:t>Bāzes sēklas</w:t>
            </w:r>
          </w:p>
        </w:tc>
        <w:tc>
          <w:tcPr>
            <w:tcW w:w="1301" w:type="pct"/>
            <w:tcBorders>
              <w:top w:val="single" w:sz="5" w:space="0" w:color="000000"/>
              <w:left w:val="nil"/>
              <w:bottom w:val="single" w:sz="5" w:space="0" w:color="000000"/>
              <w:right w:val="nil"/>
            </w:tcBorders>
          </w:tcPr>
          <w:p w14:paraId="02886153" w14:textId="77777777" w:rsidR="00DF78E2" w:rsidRPr="00DF78E2" w:rsidRDefault="00DF78E2" w:rsidP="003F057D">
            <w:pPr>
              <w:pStyle w:val="TableParagraph"/>
              <w:widowControl/>
              <w:jc w:val="center"/>
              <w:rPr>
                <w:rFonts w:ascii="Times New Roman" w:hAnsi="Times New Roman"/>
                <w:b/>
                <w:noProof/>
                <w:sz w:val="24"/>
              </w:rPr>
            </w:pPr>
            <w:r>
              <w:rPr>
                <w:rFonts w:ascii="Times New Roman" w:hAnsi="Times New Roman"/>
                <w:b/>
                <w:sz w:val="24"/>
              </w:rPr>
              <w:t>Sertificēta sēklas</w:t>
            </w:r>
          </w:p>
        </w:tc>
      </w:tr>
      <w:tr w:rsidR="00DF78E2" w:rsidRPr="00DF78E2" w14:paraId="41CD1AF5" w14:textId="77777777" w:rsidTr="003F057D">
        <w:tc>
          <w:tcPr>
            <w:tcW w:w="2500" w:type="pct"/>
            <w:tcBorders>
              <w:top w:val="single" w:sz="5" w:space="0" w:color="000000"/>
              <w:left w:val="nil"/>
              <w:bottom w:val="nil"/>
              <w:right w:val="nil"/>
            </w:tcBorders>
            <w:shd w:val="clear" w:color="auto" w:fill="B8CCE3"/>
          </w:tcPr>
          <w:p w14:paraId="3C7CD76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 xml:space="preserve">Visas sugas, izņemot </w:t>
            </w:r>
            <w:r>
              <w:rPr>
                <w:rFonts w:ascii="Times New Roman" w:hAnsi="Times New Roman"/>
                <w:i/>
                <w:iCs/>
                <w:sz w:val="24"/>
              </w:rPr>
              <w:t>Lolium</w:t>
            </w:r>
            <w:r>
              <w:rPr>
                <w:rFonts w:ascii="Times New Roman" w:hAnsi="Times New Roman"/>
                <w:sz w:val="24"/>
              </w:rPr>
              <w:t xml:space="preserve"> sugas</w:t>
            </w:r>
          </w:p>
        </w:tc>
        <w:tc>
          <w:tcPr>
            <w:tcW w:w="1198" w:type="pct"/>
            <w:tcBorders>
              <w:top w:val="single" w:sz="5" w:space="0" w:color="000000"/>
              <w:left w:val="nil"/>
              <w:bottom w:val="nil"/>
              <w:right w:val="nil"/>
            </w:tcBorders>
            <w:shd w:val="clear" w:color="auto" w:fill="B8CCE3"/>
          </w:tcPr>
          <w:p w14:paraId="1C5FFEA8" w14:textId="77777777" w:rsidR="00DF78E2" w:rsidRPr="00DF78E2" w:rsidRDefault="00DF78E2" w:rsidP="003F057D">
            <w:pPr>
              <w:pStyle w:val="TableParagraph"/>
              <w:widowControl/>
              <w:jc w:val="center"/>
              <w:rPr>
                <w:rFonts w:ascii="Times New Roman" w:hAnsi="Times New Roman"/>
                <w:noProof/>
                <w:sz w:val="24"/>
              </w:rPr>
            </w:pPr>
            <w:r>
              <w:rPr>
                <w:rFonts w:ascii="Times New Roman" w:hAnsi="Times New Roman"/>
                <w:sz w:val="24"/>
              </w:rPr>
              <w:t>1 uz 30 m</w:t>
            </w:r>
            <w:r>
              <w:rPr>
                <w:rFonts w:ascii="Times New Roman" w:hAnsi="Times New Roman"/>
                <w:sz w:val="24"/>
                <w:vertAlign w:val="superscript"/>
              </w:rPr>
              <w:t>2</w:t>
            </w:r>
          </w:p>
        </w:tc>
        <w:tc>
          <w:tcPr>
            <w:tcW w:w="1301" w:type="pct"/>
            <w:tcBorders>
              <w:top w:val="single" w:sz="5" w:space="0" w:color="000000"/>
              <w:left w:val="nil"/>
              <w:bottom w:val="nil"/>
              <w:right w:val="nil"/>
            </w:tcBorders>
            <w:shd w:val="clear" w:color="auto" w:fill="B8CCE3"/>
          </w:tcPr>
          <w:p w14:paraId="29B93904" w14:textId="77777777" w:rsidR="00DF78E2" w:rsidRPr="00DF78E2" w:rsidRDefault="00DF78E2" w:rsidP="003F057D">
            <w:pPr>
              <w:pStyle w:val="TableParagraph"/>
              <w:widowControl/>
              <w:jc w:val="center"/>
              <w:rPr>
                <w:rFonts w:ascii="Times New Roman" w:hAnsi="Times New Roman"/>
                <w:noProof/>
                <w:sz w:val="24"/>
              </w:rPr>
            </w:pPr>
            <w:r>
              <w:rPr>
                <w:rFonts w:ascii="Times New Roman" w:hAnsi="Times New Roman"/>
                <w:sz w:val="24"/>
              </w:rPr>
              <w:t>1 uz 10 m</w:t>
            </w:r>
            <w:r>
              <w:rPr>
                <w:rFonts w:ascii="Times New Roman" w:hAnsi="Times New Roman"/>
                <w:sz w:val="24"/>
                <w:vertAlign w:val="superscript"/>
              </w:rPr>
              <w:t>2</w:t>
            </w:r>
          </w:p>
        </w:tc>
      </w:tr>
      <w:tr w:rsidR="00DF78E2" w:rsidRPr="00DF78E2" w14:paraId="7F15811D" w14:textId="77777777" w:rsidTr="003F057D">
        <w:tc>
          <w:tcPr>
            <w:tcW w:w="2500" w:type="pct"/>
            <w:tcBorders>
              <w:top w:val="nil"/>
              <w:left w:val="nil"/>
              <w:bottom w:val="single" w:sz="5" w:space="0" w:color="000000"/>
              <w:right w:val="nil"/>
            </w:tcBorders>
          </w:tcPr>
          <w:p w14:paraId="748FEDEF"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i/>
                <w:iCs/>
                <w:sz w:val="24"/>
              </w:rPr>
              <w:t>Lolium</w:t>
            </w:r>
            <w:r>
              <w:rPr>
                <w:rFonts w:ascii="Times New Roman" w:hAnsi="Times New Roman"/>
                <w:sz w:val="24"/>
              </w:rPr>
              <w:t xml:space="preserve"> sugas</w:t>
            </w:r>
          </w:p>
        </w:tc>
        <w:tc>
          <w:tcPr>
            <w:tcW w:w="1198" w:type="pct"/>
            <w:tcBorders>
              <w:top w:val="nil"/>
              <w:left w:val="nil"/>
              <w:bottom w:val="single" w:sz="5" w:space="0" w:color="000000"/>
              <w:right w:val="nil"/>
            </w:tcBorders>
          </w:tcPr>
          <w:p w14:paraId="50A7EE39" w14:textId="77777777" w:rsidR="00DF78E2" w:rsidRPr="00DF78E2" w:rsidRDefault="00DF78E2" w:rsidP="003F057D">
            <w:pPr>
              <w:pStyle w:val="TableParagraph"/>
              <w:widowControl/>
              <w:jc w:val="center"/>
              <w:rPr>
                <w:rFonts w:ascii="Times New Roman" w:hAnsi="Times New Roman"/>
                <w:noProof/>
                <w:sz w:val="24"/>
              </w:rPr>
            </w:pPr>
            <w:r>
              <w:rPr>
                <w:rFonts w:ascii="Times New Roman" w:hAnsi="Times New Roman"/>
                <w:sz w:val="24"/>
              </w:rPr>
              <w:t>1 uz 50 m</w:t>
            </w:r>
            <w:r>
              <w:rPr>
                <w:rFonts w:ascii="Times New Roman" w:hAnsi="Times New Roman"/>
                <w:sz w:val="24"/>
                <w:vertAlign w:val="superscript"/>
              </w:rPr>
              <w:t>2</w:t>
            </w:r>
          </w:p>
        </w:tc>
        <w:tc>
          <w:tcPr>
            <w:tcW w:w="1301" w:type="pct"/>
            <w:tcBorders>
              <w:top w:val="nil"/>
              <w:left w:val="nil"/>
              <w:bottom w:val="single" w:sz="5" w:space="0" w:color="000000"/>
              <w:right w:val="nil"/>
            </w:tcBorders>
          </w:tcPr>
          <w:p w14:paraId="556AD90C" w14:textId="77777777" w:rsidR="00DF78E2" w:rsidRPr="00DF78E2" w:rsidRDefault="00DF78E2" w:rsidP="003F057D">
            <w:pPr>
              <w:pStyle w:val="TableParagraph"/>
              <w:widowControl/>
              <w:jc w:val="center"/>
              <w:rPr>
                <w:rFonts w:ascii="Times New Roman" w:hAnsi="Times New Roman"/>
                <w:noProof/>
                <w:sz w:val="24"/>
              </w:rPr>
            </w:pPr>
            <w:r>
              <w:rPr>
                <w:rFonts w:ascii="Times New Roman" w:hAnsi="Times New Roman"/>
                <w:sz w:val="24"/>
              </w:rPr>
              <w:t>1 uz 10 m</w:t>
            </w:r>
            <w:r>
              <w:rPr>
                <w:rFonts w:ascii="Times New Roman" w:hAnsi="Times New Roman"/>
                <w:sz w:val="24"/>
                <w:vertAlign w:val="superscript"/>
              </w:rPr>
              <w:t>2</w:t>
            </w:r>
          </w:p>
        </w:tc>
      </w:tr>
    </w:tbl>
    <w:p w14:paraId="6B6E9C5A" w14:textId="77777777" w:rsidR="00DF78E2" w:rsidRPr="00DF78E2" w:rsidRDefault="00DF78E2" w:rsidP="00DF78E2">
      <w:pPr>
        <w:widowControl/>
        <w:jc w:val="both"/>
        <w:rPr>
          <w:rFonts w:ascii="Times New Roman" w:eastAsia="Trebuchet MS" w:hAnsi="Times New Roman" w:cs="Trebuchet MS"/>
          <w:noProof/>
          <w:sz w:val="24"/>
          <w:szCs w:val="15"/>
        </w:rPr>
      </w:pPr>
    </w:p>
    <w:p w14:paraId="0D711B90" w14:textId="176FDFAC" w:rsidR="00DF78E2" w:rsidRPr="003F057D" w:rsidRDefault="003F057D" w:rsidP="003F057D">
      <w:pPr>
        <w:pStyle w:val="Heading1"/>
        <w:widowControl/>
        <w:tabs>
          <w:tab w:val="left" w:pos="424"/>
        </w:tabs>
        <w:ind w:left="0"/>
        <w:jc w:val="both"/>
        <w:rPr>
          <w:rFonts w:ascii="Times New Roman" w:hAnsi="Times New Roman"/>
          <w:noProof/>
          <w:sz w:val="28"/>
          <w:szCs w:val="24"/>
        </w:rPr>
      </w:pPr>
      <w:r>
        <w:rPr>
          <w:rFonts w:ascii="Times New Roman" w:hAnsi="Times New Roman"/>
          <w:sz w:val="28"/>
        </w:rPr>
        <w:t>B) Papildu minimālās prasības hibrīdajām šķirnēm</w:t>
      </w:r>
    </w:p>
    <w:p w14:paraId="39E47F6F" w14:textId="77777777" w:rsidR="003F057D" w:rsidRPr="00DF78E2" w:rsidRDefault="003F057D" w:rsidP="003F057D">
      <w:pPr>
        <w:pStyle w:val="Heading1"/>
        <w:widowControl/>
        <w:tabs>
          <w:tab w:val="left" w:pos="424"/>
        </w:tabs>
        <w:ind w:left="0"/>
        <w:jc w:val="both"/>
        <w:rPr>
          <w:rFonts w:ascii="Times New Roman" w:hAnsi="Times New Roman"/>
          <w:noProof/>
          <w:sz w:val="24"/>
        </w:rPr>
      </w:pPr>
    </w:p>
    <w:p w14:paraId="473B2852" w14:textId="7C0AECA8" w:rsidR="00DF78E2" w:rsidRPr="00DF78E2" w:rsidRDefault="003F057D" w:rsidP="003F057D">
      <w:pPr>
        <w:pStyle w:val="Heading2"/>
        <w:widowControl/>
        <w:tabs>
          <w:tab w:val="left" w:pos="994"/>
        </w:tabs>
        <w:ind w:left="0" w:firstLine="0"/>
        <w:jc w:val="both"/>
        <w:rPr>
          <w:rFonts w:ascii="Times New Roman" w:hAnsi="Times New Roman"/>
          <w:noProof/>
          <w:sz w:val="24"/>
        </w:rPr>
      </w:pPr>
      <w:r>
        <w:rPr>
          <w:rFonts w:ascii="Times New Roman" w:hAnsi="Times New Roman"/>
          <w:sz w:val="24"/>
        </w:rPr>
        <w:t>8. Sēklas lauku apskate</w:t>
      </w:r>
    </w:p>
    <w:p w14:paraId="4386B6CB" w14:textId="77777777" w:rsidR="00DF78E2" w:rsidRPr="00DF78E2" w:rsidRDefault="00DF78E2" w:rsidP="003F057D">
      <w:pPr>
        <w:widowControl/>
        <w:jc w:val="both"/>
        <w:rPr>
          <w:rFonts w:ascii="Times New Roman" w:eastAsia="Trebuchet MS" w:hAnsi="Times New Roman" w:cs="Trebuchet MS"/>
          <w:b/>
          <w:bCs/>
          <w:noProof/>
          <w:sz w:val="24"/>
          <w:szCs w:val="20"/>
        </w:rPr>
      </w:pPr>
    </w:p>
    <w:p w14:paraId="221F5DE5" w14:textId="75D59843" w:rsidR="00DF78E2" w:rsidRPr="00DF78E2" w:rsidRDefault="003F057D" w:rsidP="003F057D">
      <w:pPr>
        <w:pStyle w:val="Heading3"/>
        <w:widowControl/>
        <w:tabs>
          <w:tab w:val="left" w:pos="1562"/>
        </w:tabs>
        <w:ind w:left="0" w:firstLine="0"/>
        <w:jc w:val="both"/>
        <w:rPr>
          <w:rFonts w:ascii="Times New Roman" w:hAnsi="Times New Roman"/>
          <w:noProof/>
          <w:sz w:val="24"/>
        </w:rPr>
      </w:pPr>
      <w:r>
        <w:rPr>
          <w:rFonts w:ascii="Times New Roman" w:hAnsi="Times New Roman"/>
          <w:sz w:val="24"/>
        </w:rPr>
        <w:t>8.1. Lauku, kur ražo vecākaugu līniju bāzes sēklas, apskate</w:t>
      </w:r>
    </w:p>
    <w:p w14:paraId="2861CCFF" w14:textId="77777777" w:rsidR="00DF78E2" w:rsidRPr="00DF78E2" w:rsidRDefault="00DF78E2" w:rsidP="00DF78E2">
      <w:pPr>
        <w:widowControl/>
        <w:jc w:val="both"/>
        <w:rPr>
          <w:rFonts w:ascii="Times New Roman" w:eastAsia="Trebuchet MS" w:hAnsi="Times New Roman" w:cs="Trebuchet MS"/>
          <w:b/>
          <w:bCs/>
          <w:i/>
          <w:noProof/>
          <w:sz w:val="24"/>
          <w:szCs w:val="20"/>
        </w:rPr>
      </w:pPr>
    </w:p>
    <w:p w14:paraId="4B020BF5" w14:textId="0C65A96E"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 xml:space="preserve">Laukos, kur ražo vecākaugu līniju bāzes sēklas, izmantojot citoplazmatiskās vīrišķās sterilitātes metodi, jāveic vismaz trīs apskates. </w:t>
      </w:r>
      <w:r w:rsidR="00417D81" w:rsidRPr="00417D81">
        <w:rPr>
          <w:rFonts w:ascii="Times New Roman" w:hAnsi="Times New Roman"/>
          <w:sz w:val="24"/>
        </w:rPr>
        <w:t>Pirmā apskate jāveic pirms ziedkopu parādīšanās vai ziedēšanas (stiebrzālēm un tauriņziežiem), otrā apskate – ziedkopu parādīšanās laikā stiebrzālēm un ziedēšanas laikā tauriņziežiem, un trešā apskate – stiebrzāļu apputeksnēšanas stadijas un tauriņziežu ziedēšanas stadijas beigu posmā pēc atbrīvošanās no putekšņu vecākaugiem.</w:t>
      </w:r>
    </w:p>
    <w:p w14:paraId="28918E1F" w14:textId="77777777" w:rsidR="00DF78E2" w:rsidRPr="00DF78E2" w:rsidRDefault="00DF78E2" w:rsidP="00DF78E2">
      <w:pPr>
        <w:widowControl/>
        <w:jc w:val="both"/>
        <w:rPr>
          <w:rFonts w:ascii="Times New Roman" w:eastAsia="Trebuchet MS" w:hAnsi="Times New Roman" w:cs="Trebuchet MS"/>
          <w:noProof/>
          <w:sz w:val="24"/>
          <w:szCs w:val="20"/>
        </w:rPr>
      </w:pPr>
    </w:p>
    <w:p w14:paraId="7306061D" w14:textId="29D84368" w:rsidR="00DF78E2" w:rsidRPr="00DF78E2" w:rsidRDefault="003F057D" w:rsidP="003F057D">
      <w:pPr>
        <w:pStyle w:val="Heading3"/>
        <w:widowControl/>
        <w:tabs>
          <w:tab w:val="left" w:pos="1562"/>
        </w:tabs>
        <w:ind w:left="0" w:firstLine="0"/>
        <w:jc w:val="both"/>
        <w:rPr>
          <w:rFonts w:ascii="Times New Roman" w:hAnsi="Times New Roman"/>
          <w:noProof/>
          <w:sz w:val="24"/>
        </w:rPr>
      </w:pPr>
      <w:r>
        <w:rPr>
          <w:rFonts w:ascii="Times New Roman" w:hAnsi="Times New Roman"/>
          <w:sz w:val="24"/>
        </w:rPr>
        <w:t>8.</w:t>
      </w:r>
      <w:r w:rsidR="00417D81">
        <w:rPr>
          <w:rFonts w:ascii="Times New Roman" w:hAnsi="Times New Roman"/>
          <w:sz w:val="24"/>
        </w:rPr>
        <w:t>2</w:t>
      </w:r>
      <w:r>
        <w:rPr>
          <w:rFonts w:ascii="Times New Roman" w:hAnsi="Times New Roman"/>
          <w:sz w:val="24"/>
        </w:rPr>
        <w:t>. Lauku, kur ražo sertificētas hibrīdo šķirņu sēklas, apskate</w:t>
      </w:r>
    </w:p>
    <w:p w14:paraId="492571FB" w14:textId="77777777" w:rsidR="00DF78E2" w:rsidRPr="00DF78E2" w:rsidRDefault="00DF78E2" w:rsidP="00DF78E2">
      <w:pPr>
        <w:widowControl/>
        <w:jc w:val="both"/>
        <w:rPr>
          <w:rFonts w:ascii="Times New Roman" w:eastAsia="Trebuchet MS" w:hAnsi="Times New Roman" w:cs="Trebuchet MS"/>
          <w:b/>
          <w:bCs/>
          <w:i/>
          <w:noProof/>
          <w:sz w:val="24"/>
          <w:szCs w:val="20"/>
        </w:rPr>
      </w:pPr>
    </w:p>
    <w:p w14:paraId="3C92964E" w14:textId="15614E7A"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 xml:space="preserve">Laukos, kur ražo hibrīdās šķirnes, izmantojot citoplazmatiskās vīrišķās sterilitātes metodi, katrai vecākaugu līnijai jāveic vismaz trīs apskates. </w:t>
      </w:r>
      <w:r w:rsidR="00F96EFC" w:rsidRPr="00F96EFC">
        <w:rPr>
          <w:rFonts w:ascii="Times New Roman" w:hAnsi="Times New Roman"/>
          <w:sz w:val="24"/>
        </w:rPr>
        <w:t>Pirmā apskate jāveic pirms ziedkopu parādīšanās vai ziedēšanas (stiebrzālēm un tauriņziežiem), otrā apskate – ziedkopu parādīšanās laikā stiebrzālēm un ziedēšanas laikā tauriņziežiem, un trešā apskate – stiebrzāļu apputeksnēšanas stadijas un tauriņziežu ziedēšanas stadijas beigu posmā pēc atbrīvošanās no putekšņu vecākaugiem.</w:t>
      </w:r>
    </w:p>
    <w:p w14:paraId="5E9D0C4B" w14:textId="77777777" w:rsidR="00DF78E2" w:rsidRPr="00DF78E2" w:rsidRDefault="00DF78E2" w:rsidP="00DF78E2">
      <w:pPr>
        <w:widowControl/>
        <w:jc w:val="both"/>
        <w:rPr>
          <w:rFonts w:ascii="Times New Roman" w:eastAsia="Trebuchet MS" w:hAnsi="Times New Roman" w:cs="Trebuchet MS"/>
          <w:noProof/>
          <w:sz w:val="24"/>
          <w:szCs w:val="20"/>
        </w:rPr>
      </w:pPr>
    </w:p>
    <w:p w14:paraId="49ED90E8" w14:textId="7D85206C" w:rsidR="00DF78E2" w:rsidRPr="00DF78E2" w:rsidRDefault="00990002" w:rsidP="00990002">
      <w:pPr>
        <w:pStyle w:val="Heading3"/>
        <w:widowControl/>
        <w:tabs>
          <w:tab w:val="left" w:pos="1562"/>
        </w:tabs>
        <w:ind w:left="0" w:firstLine="0"/>
        <w:jc w:val="both"/>
        <w:rPr>
          <w:rFonts w:ascii="Times New Roman" w:hAnsi="Times New Roman"/>
          <w:noProof/>
          <w:sz w:val="24"/>
        </w:rPr>
      </w:pPr>
      <w:r>
        <w:rPr>
          <w:rFonts w:ascii="Times New Roman" w:hAnsi="Times New Roman"/>
          <w:sz w:val="24"/>
        </w:rPr>
        <w:t>8.3. Medicago sugas hibrīdās šķirnes</w:t>
      </w:r>
    </w:p>
    <w:p w14:paraId="39DCF131" w14:textId="77777777" w:rsidR="00DF78E2" w:rsidRPr="00DF78E2" w:rsidRDefault="00DF78E2" w:rsidP="00DF78E2">
      <w:pPr>
        <w:widowControl/>
        <w:jc w:val="both"/>
        <w:rPr>
          <w:rFonts w:ascii="Times New Roman" w:eastAsia="Trebuchet MS" w:hAnsi="Times New Roman" w:cs="Trebuchet MS"/>
          <w:b/>
          <w:bCs/>
          <w:i/>
          <w:noProof/>
          <w:sz w:val="24"/>
          <w:szCs w:val="20"/>
        </w:rPr>
      </w:pPr>
    </w:p>
    <w:p w14:paraId="0CA96CE1" w14:textId="23E5955E" w:rsidR="00DF78E2" w:rsidRPr="00DF78E2" w:rsidRDefault="00990002" w:rsidP="00990002">
      <w:pPr>
        <w:pStyle w:val="BodyText"/>
        <w:widowControl/>
        <w:tabs>
          <w:tab w:val="left" w:pos="1562"/>
        </w:tabs>
        <w:ind w:left="0"/>
        <w:jc w:val="both"/>
        <w:rPr>
          <w:rFonts w:ascii="Times New Roman" w:hAnsi="Times New Roman"/>
          <w:noProof/>
          <w:sz w:val="24"/>
        </w:rPr>
      </w:pPr>
      <w:r>
        <w:rPr>
          <w:rFonts w:ascii="Times New Roman" w:hAnsi="Times New Roman"/>
          <w:sz w:val="24"/>
        </w:rPr>
        <w:t xml:space="preserve">8.3.1. Laukus, kur ražo putekšņu vecākaugu līniju bāzes sēklas, var apsēt ar selekcionāra sēklām un/vai sertificētām pirmsbāzes sēklām, vai pirmsbāzes sēklām, kas ražotas laukā, kas </w:t>
      </w:r>
      <w:r>
        <w:rPr>
          <w:rFonts w:ascii="Times New Roman" w:hAnsi="Times New Roman"/>
          <w:sz w:val="24"/>
        </w:rPr>
        <w:lastRenderedPageBreak/>
        <w:t xml:space="preserve">robežojas ar tā paša hibrīda ražošanas lauku, ievērojot attiecīgo izolācijas attālumu no citiem </w:t>
      </w:r>
      <w:r>
        <w:rPr>
          <w:rFonts w:ascii="Times New Roman" w:hAnsi="Times New Roman"/>
          <w:i/>
          <w:iCs/>
          <w:sz w:val="24"/>
        </w:rPr>
        <w:t>Medicago</w:t>
      </w:r>
      <w:r>
        <w:rPr>
          <w:rFonts w:ascii="Times New Roman" w:hAnsi="Times New Roman"/>
          <w:sz w:val="24"/>
        </w:rPr>
        <w:t xml:space="preserve"> audzēšanas laukiem. Prasība, lai sēklas būtu ražotas sertificētā pirmsbāzes sēklu laukā, kurā veikta lauka apskate, nav jāattiecina uz citoplazmatiskās vīrišķās sterilitātes sievišķajām līnijām, kas iegūtas no kloniem vai spraudeņiem.</w:t>
      </w:r>
    </w:p>
    <w:p w14:paraId="5AC2B6A6" w14:textId="77777777" w:rsidR="00DF78E2" w:rsidRPr="00DF78E2" w:rsidRDefault="00DF78E2" w:rsidP="00DF78E2">
      <w:pPr>
        <w:widowControl/>
        <w:jc w:val="both"/>
        <w:rPr>
          <w:rFonts w:ascii="Times New Roman" w:eastAsia="Trebuchet MS" w:hAnsi="Times New Roman" w:cs="Trebuchet MS"/>
          <w:noProof/>
          <w:sz w:val="24"/>
          <w:szCs w:val="20"/>
        </w:rPr>
      </w:pPr>
    </w:p>
    <w:p w14:paraId="7AE5E002" w14:textId="3DC9AA13" w:rsidR="00DF78E2" w:rsidRPr="00DF78E2" w:rsidRDefault="00990002" w:rsidP="00990002">
      <w:pPr>
        <w:pStyle w:val="BodyText"/>
        <w:widowControl/>
        <w:tabs>
          <w:tab w:val="left" w:pos="1562"/>
        </w:tabs>
        <w:ind w:left="0"/>
        <w:jc w:val="both"/>
        <w:rPr>
          <w:rFonts w:ascii="Times New Roman" w:hAnsi="Times New Roman"/>
          <w:noProof/>
          <w:sz w:val="24"/>
        </w:rPr>
      </w:pPr>
      <w:r>
        <w:rPr>
          <w:rFonts w:ascii="Times New Roman" w:hAnsi="Times New Roman"/>
          <w:sz w:val="24"/>
        </w:rPr>
        <w:t>8.3.2. Laukus, kur ražo sertificētas sēklas, izmantojot ražošanas metodi, saskaņā ar kuru vīrišķās un sievišķās līnijas stādītas kompozītā veidā, noraida, ja putekšņu indekss pārsniedz 30. Augi, no kuriem ražo sertificētas sēklas, kuru putekšņu indekss pārsniedz 25, jāsajauc ar pietiekamu daudzumu sēklu, lai sasniegtais putekšņu indekss būtu 25. Putekšņu indeksu nosaka, izberot ne mazāk kā 200 ziedus uz sarkanas etiķetes un novērtējot tos pēc skalas 1, 2, 3 un 4 un attiecīgi svērtajām vērtībām 0, 0,1, 0,6 un 1,0, kur “1” atbilst vīrišķai sterilitātei bez putekšņiem, “2” – daļējai vīrišķai sterilitātei ar putekšņiem nelielā daudzumā, “3” – daļējai fertilitātei ar mērenu putekšņu daudzumu un “4” – fertilitātei ar pilnu putekšņu skaitu. Katras klases augu skaitu sareizina ar norādīto koeficientu, un iegūtās vērtības saskaita. Tad sadala ar augu skaitu un reizina ar 100.</w:t>
      </w:r>
    </w:p>
    <w:p w14:paraId="0A56217D" w14:textId="7C8E678E" w:rsidR="00990002" w:rsidRDefault="00990002">
      <w:pPr>
        <w:rPr>
          <w:rFonts w:ascii="Times New Roman" w:eastAsia="Trebuchet MS" w:hAnsi="Times New Roman" w:cs="Trebuchet MS"/>
          <w:noProof/>
          <w:sz w:val="24"/>
          <w:szCs w:val="20"/>
        </w:rPr>
      </w:pPr>
      <w:r>
        <w:br w:type="page"/>
      </w:r>
    </w:p>
    <w:p w14:paraId="254F678B" w14:textId="77777777" w:rsidR="00DF78E2" w:rsidRPr="00DF78E2" w:rsidRDefault="00DF78E2" w:rsidP="00DF78E2">
      <w:pPr>
        <w:widowControl/>
        <w:jc w:val="both"/>
        <w:rPr>
          <w:rFonts w:ascii="Times New Roman" w:eastAsia="Trebuchet MS" w:hAnsi="Times New Roman" w:cs="Trebuchet MS"/>
          <w:noProof/>
          <w:sz w:val="24"/>
          <w:szCs w:val="21"/>
        </w:rPr>
      </w:pPr>
    </w:p>
    <w:p w14:paraId="7243FCA3" w14:textId="77777777" w:rsidR="00DF78E2" w:rsidRPr="00990002" w:rsidRDefault="00DF78E2" w:rsidP="00990002">
      <w:pPr>
        <w:pStyle w:val="Heading1"/>
        <w:widowControl/>
        <w:ind w:left="0"/>
        <w:jc w:val="center"/>
        <w:rPr>
          <w:rFonts w:ascii="Times New Roman" w:hAnsi="Times New Roman"/>
          <w:noProof/>
          <w:color w:val="252525"/>
          <w:sz w:val="28"/>
          <w:szCs w:val="24"/>
        </w:rPr>
      </w:pPr>
      <w:r>
        <w:rPr>
          <w:rFonts w:ascii="Times New Roman" w:hAnsi="Times New Roman"/>
          <w:color w:val="252525"/>
          <w:sz w:val="28"/>
        </w:rPr>
        <w:t>2. pielikums</w:t>
      </w:r>
    </w:p>
    <w:p w14:paraId="353FDB72" w14:textId="77777777" w:rsidR="00DF78E2" w:rsidRPr="00990002" w:rsidRDefault="00DF78E2" w:rsidP="00990002">
      <w:pPr>
        <w:widowControl/>
        <w:jc w:val="center"/>
        <w:rPr>
          <w:rFonts w:ascii="Times New Roman" w:eastAsia="Trebuchet MS" w:hAnsi="Times New Roman" w:cs="Trebuchet MS"/>
          <w:b/>
          <w:bCs/>
          <w:noProof/>
          <w:sz w:val="28"/>
        </w:rPr>
      </w:pPr>
    </w:p>
    <w:p w14:paraId="6DD28359" w14:textId="7429B417" w:rsidR="00DF78E2" w:rsidRPr="00990002" w:rsidRDefault="00F96EFC" w:rsidP="00990002">
      <w:pPr>
        <w:widowControl/>
        <w:jc w:val="center"/>
        <w:rPr>
          <w:rFonts w:ascii="Times New Roman" w:hAnsi="Times New Roman"/>
          <w:b/>
          <w:noProof/>
          <w:color w:val="252525"/>
          <w:sz w:val="28"/>
          <w:szCs w:val="24"/>
        </w:rPr>
      </w:pPr>
      <w:r w:rsidRPr="00F96EFC">
        <w:rPr>
          <w:rFonts w:ascii="Times New Roman" w:hAnsi="Times New Roman"/>
          <w:b/>
          <w:color w:val="252525"/>
          <w:sz w:val="28"/>
        </w:rPr>
        <w:t>Stiebrzāļu un tauriņziežu</w:t>
      </w:r>
      <w:r>
        <w:rPr>
          <w:rFonts w:ascii="Times New Roman" w:hAnsi="Times New Roman"/>
          <w:b/>
          <w:color w:val="252525"/>
          <w:sz w:val="28"/>
        </w:rPr>
        <w:t xml:space="preserve"> </w:t>
      </w:r>
      <w:r w:rsidR="00DF78E2">
        <w:rPr>
          <w:rFonts w:ascii="Times New Roman" w:hAnsi="Times New Roman"/>
          <w:b/>
          <w:color w:val="252525"/>
          <w:sz w:val="28"/>
        </w:rPr>
        <w:t>sugas, kas piemērotas sertifikācijai saskaņā ar shēmu</w:t>
      </w:r>
    </w:p>
    <w:p w14:paraId="69CA8866" w14:textId="77777777" w:rsidR="00DF78E2" w:rsidRPr="00DF78E2" w:rsidRDefault="00DF78E2" w:rsidP="00DF78E2">
      <w:pPr>
        <w:widowControl/>
        <w:jc w:val="both"/>
        <w:rPr>
          <w:rFonts w:ascii="Times New Roman" w:eastAsia="Trebuchet MS" w:hAnsi="Times New Roman" w:cs="Trebuchet MS"/>
          <w:b/>
          <w:bCs/>
          <w:noProof/>
          <w:sz w:val="24"/>
          <w:szCs w:val="13"/>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4132"/>
        <w:gridCol w:w="2398"/>
        <w:gridCol w:w="2601"/>
      </w:tblGrid>
      <w:tr w:rsidR="00DF78E2" w:rsidRPr="00DF78E2" w14:paraId="5BA10C52" w14:textId="77777777" w:rsidTr="004C0F68">
        <w:tc>
          <w:tcPr>
            <w:tcW w:w="2263" w:type="pct"/>
            <w:tcBorders>
              <w:top w:val="single" w:sz="8" w:space="0" w:color="4F81BC"/>
              <w:left w:val="nil"/>
              <w:bottom w:val="single" w:sz="8" w:space="0" w:color="4F81BC"/>
              <w:right w:val="nil"/>
            </w:tcBorders>
          </w:tcPr>
          <w:p w14:paraId="19DF91A4" w14:textId="77777777" w:rsidR="00DF78E2" w:rsidRPr="00DF78E2" w:rsidRDefault="00DF78E2" w:rsidP="00713995">
            <w:pPr>
              <w:pStyle w:val="TableParagraph"/>
              <w:widowControl/>
              <w:jc w:val="both"/>
              <w:rPr>
                <w:rFonts w:ascii="Times New Roman" w:hAnsi="Times New Roman"/>
                <w:b/>
                <w:i/>
                <w:noProof/>
                <w:color w:val="365F91"/>
                <w:sz w:val="24"/>
              </w:rPr>
            </w:pPr>
            <w:r>
              <w:rPr>
                <w:rFonts w:ascii="Times New Roman" w:hAnsi="Times New Roman"/>
                <w:b/>
                <w:i/>
                <w:color w:val="365F91"/>
                <w:sz w:val="24"/>
              </w:rPr>
              <w:t>Botāniskais nosaukums</w:t>
            </w:r>
          </w:p>
        </w:tc>
        <w:tc>
          <w:tcPr>
            <w:tcW w:w="1313" w:type="pct"/>
            <w:tcBorders>
              <w:top w:val="single" w:sz="8" w:space="0" w:color="4F81BC"/>
              <w:left w:val="nil"/>
              <w:bottom w:val="single" w:sz="8" w:space="0" w:color="4F81BC"/>
              <w:right w:val="nil"/>
            </w:tcBorders>
          </w:tcPr>
          <w:p w14:paraId="30E2F93A" w14:textId="77777777" w:rsidR="00DF78E2" w:rsidRPr="00DF78E2" w:rsidRDefault="00DF78E2" w:rsidP="00713995">
            <w:pPr>
              <w:pStyle w:val="TableParagraph"/>
              <w:widowControl/>
              <w:jc w:val="both"/>
              <w:rPr>
                <w:rFonts w:ascii="Times New Roman" w:hAnsi="Times New Roman"/>
                <w:b/>
                <w:noProof/>
                <w:color w:val="365F91"/>
                <w:sz w:val="24"/>
              </w:rPr>
            </w:pPr>
            <w:r>
              <w:rPr>
                <w:rFonts w:ascii="Times New Roman" w:hAnsi="Times New Roman"/>
                <w:b/>
                <w:color w:val="365F91"/>
                <w:sz w:val="24"/>
              </w:rPr>
              <w:t>Nosaukums franču valodā</w:t>
            </w:r>
          </w:p>
        </w:tc>
        <w:tc>
          <w:tcPr>
            <w:tcW w:w="1424" w:type="pct"/>
            <w:tcBorders>
              <w:top w:val="single" w:sz="8" w:space="0" w:color="4F81BC"/>
              <w:left w:val="nil"/>
              <w:bottom w:val="single" w:sz="8" w:space="0" w:color="4F81BC"/>
              <w:right w:val="nil"/>
            </w:tcBorders>
          </w:tcPr>
          <w:p w14:paraId="0E7FE5D6" w14:textId="77777777" w:rsidR="00DF78E2" w:rsidRPr="00DF78E2" w:rsidRDefault="00DF78E2" w:rsidP="00713995">
            <w:pPr>
              <w:pStyle w:val="TableParagraph"/>
              <w:widowControl/>
              <w:jc w:val="both"/>
              <w:rPr>
                <w:rFonts w:ascii="Times New Roman" w:hAnsi="Times New Roman"/>
                <w:b/>
                <w:noProof/>
                <w:color w:val="365F91"/>
                <w:sz w:val="24"/>
              </w:rPr>
            </w:pPr>
            <w:r>
              <w:rPr>
                <w:rFonts w:ascii="Times New Roman" w:hAnsi="Times New Roman"/>
                <w:b/>
                <w:color w:val="365F91"/>
                <w:sz w:val="24"/>
              </w:rPr>
              <w:t>Nosaukums angļu valodā</w:t>
            </w:r>
          </w:p>
        </w:tc>
      </w:tr>
      <w:tr w:rsidR="00DF78E2" w:rsidRPr="00DF78E2" w14:paraId="7BE93C96" w14:textId="77777777" w:rsidTr="00713995">
        <w:tc>
          <w:tcPr>
            <w:tcW w:w="5000" w:type="pct"/>
            <w:gridSpan w:val="3"/>
            <w:tcBorders>
              <w:top w:val="single" w:sz="8" w:space="0" w:color="4F81BC"/>
              <w:left w:val="nil"/>
              <w:bottom w:val="nil"/>
              <w:right w:val="nil"/>
            </w:tcBorders>
            <w:shd w:val="clear" w:color="auto" w:fill="D2DFED"/>
          </w:tcPr>
          <w:p w14:paraId="4C628DDD" w14:textId="77777777" w:rsidR="00DF78E2" w:rsidRPr="00DF78E2" w:rsidRDefault="00DF78E2" w:rsidP="00713995">
            <w:pPr>
              <w:pStyle w:val="TableParagraph"/>
              <w:widowControl/>
              <w:jc w:val="center"/>
              <w:rPr>
                <w:rFonts w:ascii="Times New Roman" w:eastAsia="Trebuchet MS" w:hAnsi="Times New Roman" w:cs="Trebuchet MS"/>
                <w:b/>
                <w:bCs/>
                <w:i/>
                <w:noProof/>
                <w:color w:val="365F91"/>
                <w:sz w:val="24"/>
                <w:szCs w:val="20"/>
              </w:rPr>
            </w:pPr>
            <w:r>
              <w:rPr>
                <w:rFonts w:ascii="Times New Roman" w:hAnsi="Times New Roman"/>
                <w:b/>
                <w:i/>
                <w:color w:val="365F91"/>
                <w:sz w:val="24"/>
              </w:rPr>
              <w:t>POACEAE [GRAMINÉES – GRAMINEAE]</w:t>
            </w:r>
          </w:p>
        </w:tc>
      </w:tr>
      <w:tr w:rsidR="00DF78E2" w:rsidRPr="00DF78E2" w14:paraId="2081FC43" w14:textId="77777777" w:rsidTr="004C0F68">
        <w:tc>
          <w:tcPr>
            <w:tcW w:w="2263" w:type="pct"/>
            <w:tcBorders>
              <w:top w:val="nil"/>
              <w:left w:val="nil"/>
              <w:bottom w:val="nil"/>
              <w:right w:val="nil"/>
            </w:tcBorders>
          </w:tcPr>
          <w:p w14:paraId="3DC63683"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Agropyron cristatum </w:t>
            </w:r>
            <w:r>
              <w:rPr>
                <w:rFonts w:ascii="Times New Roman" w:hAnsi="Times New Roman"/>
                <w:b/>
                <w:i/>
                <w:iCs/>
                <w:color w:val="365F91"/>
                <w:sz w:val="24"/>
              </w:rPr>
              <w:t>(L.) Gaertn.</w:t>
            </w:r>
          </w:p>
        </w:tc>
        <w:tc>
          <w:tcPr>
            <w:tcW w:w="1313" w:type="pct"/>
            <w:tcBorders>
              <w:top w:val="nil"/>
              <w:left w:val="nil"/>
              <w:bottom w:val="nil"/>
              <w:right w:val="nil"/>
            </w:tcBorders>
          </w:tcPr>
          <w:p w14:paraId="7826085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Chiendent à crête</w:t>
            </w:r>
          </w:p>
        </w:tc>
        <w:tc>
          <w:tcPr>
            <w:tcW w:w="1424" w:type="pct"/>
            <w:tcBorders>
              <w:top w:val="nil"/>
              <w:left w:val="nil"/>
              <w:bottom w:val="nil"/>
              <w:right w:val="nil"/>
            </w:tcBorders>
          </w:tcPr>
          <w:p w14:paraId="34E06B52" w14:textId="0B3A330D" w:rsidR="00DF78E2" w:rsidRPr="00DF78E2" w:rsidRDefault="00DF78E2" w:rsidP="008136D1">
            <w:pPr>
              <w:pStyle w:val="TableParagraph"/>
              <w:widowControl/>
              <w:tabs>
                <w:tab w:val="left" w:pos="1853"/>
              </w:tabs>
              <w:jc w:val="both"/>
              <w:rPr>
                <w:rFonts w:ascii="Times New Roman" w:hAnsi="Times New Roman"/>
                <w:noProof/>
                <w:color w:val="365F91"/>
                <w:sz w:val="24"/>
              </w:rPr>
            </w:pPr>
            <w:r>
              <w:rPr>
                <w:rFonts w:ascii="Times New Roman" w:hAnsi="Times New Roman"/>
                <w:color w:val="365F91"/>
                <w:sz w:val="24"/>
              </w:rPr>
              <w:t>Fairway Crested Wheatgrass [sekstainā pavārpata]</w:t>
            </w:r>
          </w:p>
        </w:tc>
      </w:tr>
      <w:tr w:rsidR="00DF78E2" w:rsidRPr="00DF78E2" w14:paraId="02BFB8C7" w14:textId="77777777" w:rsidTr="004C0F68">
        <w:tc>
          <w:tcPr>
            <w:tcW w:w="2263" w:type="pct"/>
            <w:tcBorders>
              <w:top w:val="nil"/>
              <w:left w:val="nil"/>
              <w:bottom w:val="nil"/>
              <w:right w:val="nil"/>
            </w:tcBorders>
            <w:shd w:val="clear" w:color="auto" w:fill="D2DFED"/>
          </w:tcPr>
          <w:p w14:paraId="35B75727" w14:textId="71E52960" w:rsidR="00DF78E2" w:rsidRPr="00DF78E2" w:rsidRDefault="00DF78E2" w:rsidP="00A854FD">
            <w:pPr>
              <w:pStyle w:val="TableParagraph"/>
              <w:widowControl/>
              <w:tabs>
                <w:tab w:val="left" w:pos="2534"/>
              </w:tabs>
              <w:jc w:val="both"/>
              <w:rPr>
                <w:rFonts w:ascii="Times New Roman" w:hAnsi="Times New Roman"/>
                <w:b/>
                <w:noProof/>
                <w:color w:val="365F91"/>
                <w:sz w:val="24"/>
              </w:rPr>
            </w:pPr>
            <w:r>
              <w:rPr>
                <w:rFonts w:ascii="Times New Roman" w:hAnsi="Times New Roman"/>
                <w:b/>
                <w:i/>
                <w:iCs/>
                <w:color w:val="365F91"/>
                <w:sz w:val="24"/>
              </w:rPr>
              <w:t>Agropyron desertorum (Fisch. ex Link) Schult.</w:t>
            </w:r>
          </w:p>
        </w:tc>
        <w:tc>
          <w:tcPr>
            <w:tcW w:w="1313" w:type="pct"/>
            <w:tcBorders>
              <w:top w:val="nil"/>
              <w:left w:val="nil"/>
              <w:bottom w:val="nil"/>
              <w:right w:val="nil"/>
            </w:tcBorders>
            <w:shd w:val="clear" w:color="auto" w:fill="D2DFED"/>
          </w:tcPr>
          <w:p w14:paraId="5597519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Chiendent des déserts</w:t>
            </w:r>
          </w:p>
        </w:tc>
        <w:tc>
          <w:tcPr>
            <w:tcW w:w="1424" w:type="pct"/>
            <w:tcBorders>
              <w:top w:val="nil"/>
              <w:left w:val="nil"/>
              <w:bottom w:val="nil"/>
              <w:right w:val="nil"/>
            </w:tcBorders>
            <w:shd w:val="clear" w:color="auto" w:fill="D2DFED"/>
          </w:tcPr>
          <w:p w14:paraId="29216F83" w14:textId="38CA0EDF" w:rsidR="00DF78E2" w:rsidRPr="00DF78E2" w:rsidRDefault="00DF78E2" w:rsidP="00A854FD">
            <w:pPr>
              <w:pStyle w:val="TableParagraph"/>
              <w:widowControl/>
              <w:tabs>
                <w:tab w:val="left" w:pos="1851"/>
              </w:tabs>
              <w:jc w:val="both"/>
              <w:rPr>
                <w:rFonts w:ascii="Times New Roman" w:hAnsi="Times New Roman"/>
                <w:noProof/>
                <w:color w:val="365F91"/>
                <w:sz w:val="24"/>
              </w:rPr>
            </w:pPr>
            <w:r>
              <w:rPr>
                <w:rFonts w:ascii="Times New Roman" w:hAnsi="Times New Roman"/>
                <w:color w:val="365F91"/>
                <w:sz w:val="24"/>
              </w:rPr>
              <w:t>Standard Crested Wheatgrass [tuksneša pavārpata]</w:t>
            </w:r>
          </w:p>
        </w:tc>
      </w:tr>
      <w:tr w:rsidR="00DF78E2" w:rsidRPr="00DF78E2" w14:paraId="044A4D51" w14:textId="77777777" w:rsidTr="004C0F68">
        <w:tc>
          <w:tcPr>
            <w:tcW w:w="2263" w:type="pct"/>
            <w:tcBorders>
              <w:top w:val="nil"/>
              <w:left w:val="nil"/>
              <w:bottom w:val="nil"/>
              <w:right w:val="nil"/>
            </w:tcBorders>
          </w:tcPr>
          <w:p w14:paraId="10206903"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Agrostis canina L.</w:t>
            </w:r>
          </w:p>
          <w:p w14:paraId="46694CD7"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[iepriekš</w:t>
            </w:r>
            <w:r>
              <w:rPr>
                <w:rFonts w:ascii="Times New Roman" w:hAnsi="Times New Roman"/>
                <w:b/>
                <w:i/>
                <w:iCs/>
                <w:color w:val="365F91"/>
                <w:sz w:val="24"/>
              </w:rPr>
              <w:t xml:space="preserve"> Agrostis canina L. ssp canina</w:t>
            </w:r>
            <w:r>
              <w:rPr>
                <w:rFonts w:ascii="Times New Roman" w:hAnsi="Times New Roman"/>
                <w:b/>
                <w:color w:val="365F91"/>
                <w:sz w:val="24"/>
              </w:rPr>
              <w:t>]</w:t>
            </w:r>
          </w:p>
        </w:tc>
        <w:tc>
          <w:tcPr>
            <w:tcW w:w="1313" w:type="pct"/>
            <w:tcBorders>
              <w:top w:val="nil"/>
              <w:left w:val="nil"/>
              <w:bottom w:val="nil"/>
              <w:right w:val="nil"/>
            </w:tcBorders>
          </w:tcPr>
          <w:p w14:paraId="50B5C02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Agrostide des chiens</w:t>
            </w:r>
          </w:p>
        </w:tc>
        <w:tc>
          <w:tcPr>
            <w:tcW w:w="1424" w:type="pct"/>
            <w:tcBorders>
              <w:top w:val="nil"/>
              <w:left w:val="nil"/>
              <w:bottom w:val="nil"/>
              <w:right w:val="nil"/>
            </w:tcBorders>
          </w:tcPr>
          <w:p w14:paraId="67996F2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Velvet Bent [suņu smilga]</w:t>
            </w:r>
          </w:p>
        </w:tc>
      </w:tr>
      <w:tr w:rsidR="00DF78E2" w:rsidRPr="00DF78E2" w14:paraId="36520A6A" w14:textId="77777777" w:rsidTr="004C0F68">
        <w:tc>
          <w:tcPr>
            <w:tcW w:w="2263" w:type="pct"/>
            <w:tcBorders>
              <w:top w:val="nil"/>
              <w:left w:val="nil"/>
              <w:bottom w:val="nil"/>
              <w:right w:val="nil"/>
            </w:tcBorders>
            <w:shd w:val="clear" w:color="auto" w:fill="D2DFED"/>
          </w:tcPr>
          <w:p w14:paraId="3184D29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Agrostis capillaris L.</w:t>
            </w:r>
          </w:p>
        </w:tc>
        <w:tc>
          <w:tcPr>
            <w:tcW w:w="1313" w:type="pct"/>
            <w:tcBorders>
              <w:top w:val="nil"/>
              <w:left w:val="nil"/>
              <w:bottom w:val="nil"/>
              <w:right w:val="nil"/>
            </w:tcBorders>
            <w:shd w:val="clear" w:color="auto" w:fill="D2DFED"/>
          </w:tcPr>
          <w:p w14:paraId="4F901DEF" w14:textId="6F6FBF88" w:rsidR="00DF78E2" w:rsidRPr="00DF78E2" w:rsidRDefault="00DF78E2" w:rsidP="00A854FD">
            <w:pPr>
              <w:pStyle w:val="TableParagraph"/>
              <w:widowControl/>
              <w:tabs>
                <w:tab w:val="left" w:pos="1394"/>
              </w:tabs>
              <w:jc w:val="both"/>
              <w:rPr>
                <w:rFonts w:ascii="Times New Roman" w:hAnsi="Times New Roman"/>
                <w:noProof/>
                <w:color w:val="365F91"/>
                <w:sz w:val="24"/>
              </w:rPr>
            </w:pPr>
            <w:r>
              <w:rPr>
                <w:rFonts w:ascii="Times New Roman" w:hAnsi="Times New Roman"/>
                <w:color w:val="365F91"/>
                <w:sz w:val="24"/>
              </w:rPr>
              <w:t>Agrostide commune, Agrostide ténue</w:t>
            </w:r>
          </w:p>
        </w:tc>
        <w:tc>
          <w:tcPr>
            <w:tcW w:w="1424" w:type="pct"/>
            <w:tcBorders>
              <w:top w:val="nil"/>
              <w:left w:val="nil"/>
              <w:bottom w:val="nil"/>
              <w:right w:val="nil"/>
            </w:tcBorders>
            <w:shd w:val="clear" w:color="auto" w:fill="D2DFED"/>
          </w:tcPr>
          <w:p w14:paraId="7222600E" w14:textId="77777777" w:rsidR="0074660E"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Browntop,</w:t>
            </w:r>
          </w:p>
          <w:p w14:paraId="66D9384F" w14:textId="65CFDB71"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Common Bent [brūnā smilga]</w:t>
            </w:r>
          </w:p>
        </w:tc>
      </w:tr>
      <w:tr w:rsidR="00DF78E2" w:rsidRPr="00DF78E2" w14:paraId="66B1D596" w14:textId="77777777" w:rsidTr="004C0F68">
        <w:tc>
          <w:tcPr>
            <w:tcW w:w="2263" w:type="pct"/>
            <w:tcBorders>
              <w:top w:val="nil"/>
              <w:left w:val="nil"/>
              <w:bottom w:val="nil"/>
              <w:right w:val="nil"/>
            </w:tcBorders>
          </w:tcPr>
          <w:p w14:paraId="04664493"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Agrostis gigantea Roth</w:t>
            </w:r>
          </w:p>
        </w:tc>
        <w:tc>
          <w:tcPr>
            <w:tcW w:w="1313" w:type="pct"/>
            <w:tcBorders>
              <w:top w:val="nil"/>
              <w:left w:val="nil"/>
              <w:bottom w:val="nil"/>
              <w:right w:val="nil"/>
            </w:tcBorders>
          </w:tcPr>
          <w:p w14:paraId="62617A7D" w14:textId="55436404" w:rsidR="00DF78E2" w:rsidRPr="00DF78E2" w:rsidRDefault="00DF78E2" w:rsidP="00A854FD">
            <w:pPr>
              <w:pStyle w:val="TableParagraph"/>
              <w:widowControl/>
              <w:tabs>
                <w:tab w:val="left" w:pos="1648"/>
              </w:tabs>
              <w:jc w:val="both"/>
              <w:rPr>
                <w:rFonts w:ascii="Times New Roman" w:hAnsi="Times New Roman"/>
                <w:noProof/>
                <w:color w:val="365F91"/>
                <w:sz w:val="24"/>
              </w:rPr>
            </w:pPr>
            <w:r>
              <w:rPr>
                <w:rFonts w:ascii="Times New Roman" w:hAnsi="Times New Roman"/>
                <w:color w:val="365F91"/>
                <w:sz w:val="24"/>
              </w:rPr>
              <w:t>Agrostide géante, Agrostide blanche</w:t>
            </w:r>
          </w:p>
        </w:tc>
        <w:tc>
          <w:tcPr>
            <w:tcW w:w="1424" w:type="pct"/>
            <w:tcBorders>
              <w:top w:val="nil"/>
              <w:left w:val="nil"/>
              <w:bottom w:val="nil"/>
              <w:right w:val="nil"/>
            </w:tcBorders>
          </w:tcPr>
          <w:p w14:paraId="50A50B5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Redtop, Black Bent [baltā smilga]</w:t>
            </w:r>
          </w:p>
        </w:tc>
      </w:tr>
      <w:tr w:rsidR="00DF78E2" w:rsidRPr="00DF78E2" w14:paraId="692367F1" w14:textId="77777777" w:rsidTr="004C0F68">
        <w:tc>
          <w:tcPr>
            <w:tcW w:w="2263" w:type="pct"/>
            <w:tcBorders>
              <w:top w:val="nil"/>
              <w:left w:val="nil"/>
              <w:bottom w:val="nil"/>
              <w:right w:val="nil"/>
            </w:tcBorders>
            <w:shd w:val="clear" w:color="auto" w:fill="D2DFED"/>
          </w:tcPr>
          <w:p w14:paraId="4F5BBD6C"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Agrostis stolonifera L.</w:t>
            </w:r>
          </w:p>
          <w:p w14:paraId="0D7EC19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[tostarp </w:t>
            </w:r>
            <w:r>
              <w:rPr>
                <w:rFonts w:ascii="Times New Roman" w:hAnsi="Times New Roman"/>
                <w:b/>
                <w:i/>
                <w:color w:val="365F91"/>
                <w:sz w:val="24"/>
              </w:rPr>
              <w:t>A.stolonifera L.</w:t>
            </w:r>
            <w:r>
              <w:rPr>
                <w:rFonts w:ascii="Times New Roman" w:hAnsi="Times New Roman"/>
                <w:b/>
                <w:color w:val="365F91"/>
                <w:sz w:val="24"/>
              </w:rPr>
              <w:t xml:space="preserve"> šķirne </w:t>
            </w:r>
            <w:r>
              <w:rPr>
                <w:rFonts w:ascii="Times New Roman" w:hAnsi="Times New Roman"/>
                <w:b/>
                <w:i/>
                <w:color w:val="365F91"/>
                <w:sz w:val="24"/>
              </w:rPr>
              <w:t xml:space="preserve">palustris </w:t>
            </w:r>
            <w:r>
              <w:rPr>
                <w:rFonts w:ascii="Times New Roman" w:hAnsi="Times New Roman"/>
                <w:b/>
                <w:color w:val="365F91"/>
                <w:sz w:val="24"/>
              </w:rPr>
              <w:t>(Huds) Farw.]</w:t>
            </w:r>
          </w:p>
        </w:tc>
        <w:tc>
          <w:tcPr>
            <w:tcW w:w="1313" w:type="pct"/>
            <w:tcBorders>
              <w:top w:val="nil"/>
              <w:left w:val="nil"/>
              <w:bottom w:val="nil"/>
              <w:right w:val="nil"/>
            </w:tcBorders>
            <w:shd w:val="clear" w:color="auto" w:fill="D2DFED"/>
          </w:tcPr>
          <w:p w14:paraId="52D559C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Agrostide stolonifère</w:t>
            </w:r>
          </w:p>
        </w:tc>
        <w:tc>
          <w:tcPr>
            <w:tcW w:w="1424" w:type="pct"/>
            <w:tcBorders>
              <w:top w:val="nil"/>
              <w:left w:val="nil"/>
              <w:bottom w:val="nil"/>
              <w:right w:val="nil"/>
            </w:tcBorders>
            <w:shd w:val="clear" w:color="auto" w:fill="D2DFED"/>
          </w:tcPr>
          <w:p w14:paraId="5DE3042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Creeping Bent [ložņu smilga]</w:t>
            </w:r>
          </w:p>
        </w:tc>
      </w:tr>
      <w:tr w:rsidR="00DF78E2" w:rsidRPr="00DF78E2" w14:paraId="6D81E65C" w14:textId="77777777" w:rsidTr="004C0F68">
        <w:tc>
          <w:tcPr>
            <w:tcW w:w="2263" w:type="pct"/>
            <w:tcBorders>
              <w:top w:val="nil"/>
              <w:left w:val="nil"/>
              <w:bottom w:val="nil"/>
              <w:right w:val="nil"/>
            </w:tcBorders>
          </w:tcPr>
          <w:p w14:paraId="0E577A98" w14:textId="77777777" w:rsidR="00DF78E2" w:rsidRPr="00DF78E2" w:rsidRDefault="00DF78E2" w:rsidP="00A854FD">
            <w:pPr>
              <w:pStyle w:val="TableParagraph"/>
              <w:widowControl/>
              <w:jc w:val="both"/>
              <w:rPr>
                <w:rFonts w:ascii="Times New Roman" w:hAnsi="Times New Roman"/>
                <w:b/>
                <w:i/>
                <w:noProof/>
                <w:color w:val="365F91"/>
                <w:sz w:val="24"/>
              </w:rPr>
            </w:pPr>
            <w:r>
              <w:rPr>
                <w:rFonts w:ascii="Times New Roman" w:hAnsi="Times New Roman"/>
                <w:b/>
                <w:i/>
                <w:color w:val="365F91"/>
                <w:sz w:val="24"/>
              </w:rPr>
              <w:t>Agrostis vinealis</w:t>
            </w:r>
            <w:r>
              <w:rPr>
                <w:rFonts w:ascii="Times New Roman" w:hAnsi="Times New Roman"/>
                <w:b/>
                <w:i/>
                <w:iCs/>
                <w:color w:val="365F91"/>
                <w:sz w:val="24"/>
              </w:rPr>
              <w:t xml:space="preserve"> Schreb.</w:t>
            </w:r>
            <w:r>
              <w:rPr>
                <w:rFonts w:ascii="Times New Roman" w:hAnsi="Times New Roman"/>
                <w:b/>
                <w:color w:val="365F91"/>
                <w:sz w:val="24"/>
              </w:rPr>
              <w:t xml:space="preserve"> apakšsuga </w:t>
            </w:r>
            <w:r>
              <w:rPr>
                <w:rFonts w:ascii="Times New Roman" w:hAnsi="Times New Roman"/>
                <w:b/>
                <w:i/>
                <w:color w:val="365F91"/>
                <w:sz w:val="24"/>
              </w:rPr>
              <w:t>vinealis</w:t>
            </w:r>
          </w:p>
          <w:p w14:paraId="1B883C14" w14:textId="672A43EA" w:rsidR="00DF78E2" w:rsidRPr="00DF78E2" w:rsidRDefault="00DF78E2" w:rsidP="00340916">
            <w:pPr>
              <w:pStyle w:val="TableParagraph"/>
              <w:widowControl/>
              <w:tabs>
                <w:tab w:val="left" w:pos="1262"/>
                <w:tab w:val="left" w:pos="2258"/>
                <w:tab w:val="left" w:pos="3091"/>
                <w:tab w:val="left" w:pos="3498"/>
              </w:tabs>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Agrostis </w:t>
            </w:r>
            <w:r>
              <w:rPr>
                <w:rFonts w:ascii="Times New Roman" w:hAnsi="Times New Roman"/>
                <w:b/>
                <w:i/>
                <w:iCs/>
                <w:color w:val="365F91"/>
                <w:sz w:val="24"/>
              </w:rPr>
              <w:t>canina L.</w:t>
            </w:r>
            <w:r>
              <w:rPr>
                <w:rFonts w:ascii="Times New Roman" w:hAnsi="Times New Roman"/>
                <w:b/>
                <w:color w:val="365F91"/>
                <w:sz w:val="24"/>
              </w:rPr>
              <w:t xml:space="preserve"> apakšsuga </w:t>
            </w:r>
            <w:r>
              <w:rPr>
                <w:rFonts w:ascii="Times New Roman" w:hAnsi="Times New Roman"/>
                <w:b/>
                <w:i/>
                <w:color w:val="365F91"/>
                <w:sz w:val="24"/>
              </w:rPr>
              <w:t xml:space="preserve">Montana </w:t>
            </w:r>
            <w:r>
              <w:rPr>
                <w:rFonts w:ascii="Times New Roman" w:hAnsi="Times New Roman"/>
                <w:b/>
                <w:i/>
                <w:iCs/>
                <w:color w:val="365F91"/>
                <w:sz w:val="24"/>
              </w:rPr>
              <w:t>(Hartm.)</w:t>
            </w:r>
            <w:r>
              <w:rPr>
                <w:rFonts w:ascii="Times New Roman" w:hAnsi="Times New Roman"/>
                <w:b/>
                <w:color w:val="365F91"/>
                <w:sz w:val="24"/>
              </w:rPr>
              <w:t>]</w:t>
            </w:r>
          </w:p>
        </w:tc>
        <w:tc>
          <w:tcPr>
            <w:tcW w:w="1313" w:type="pct"/>
            <w:tcBorders>
              <w:top w:val="nil"/>
              <w:left w:val="nil"/>
              <w:bottom w:val="nil"/>
              <w:right w:val="nil"/>
            </w:tcBorders>
          </w:tcPr>
          <w:p w14:paraId="5475790C"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39B19A8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Brown Bent [vīnkalnu smilga]</w:t>
            </w:r>
          </w:p>
        </w:tc>
      </w:tr>
      <w:tr w:rsidR="00DF78E2" w:rsidRPr="00DF78E2" w14:paraId="18D3BD10" w14:textId="77777777" w:rsidTr="004C0F68">
        <w:tc>
          <w:tcPr>
            <w:tcW w:w="2263" w:type="pct"/>
            <w:tcBorders>
              <w:top w:val="nil"/>
              <w:left w:val="nil"/>
              <w:bottom w:val="nil"/>
              <w:right w:val="nil"/>
            </w:tcBorders>
            <w:shd w:val="clear" w:color="auto" w:fill="D2DFED"/>
          </w:tcPr>
          <w:p w14:paraId="2B6F55E7"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Alopecurus pratensi</w:t>
            </w:r>
            <w:r>
              <w:rPr>
                <w:rFonts w:ascii="Times New Roman" w:hAnsi="Times New Roman"/>
                <w:b/>
                <w:i/>
                <w:iCs/>
                <w:color w:val="365F91"/>
                <w:sz w:val="24"/>
              </w:rPr>
              <w:t>s L.</w:t>
            </w:r>
          </w:p>
        </w:tc>
        <w:tc>
          <w:tcPr>
            <w:tcW w:w="1313" w:type="pct"/>
            <w:tcBorders>
              <w:top w:val="nil"/>
              <w:left w:val="nil"/>
              <w:bottom w:val="nil"/>
              <w:right w:val="nil"/>
            </w:tcBorders>
            <w:shd w:val="clear" w:color="auto" w:fill="D2DFED"/>
          </w:tcPr>
          <w:p w14:paraId="693F49C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Vulpin des prés</w:t>
            </w:r>
          </w:p>
        </w:tc>
        <w:tc>
          <w:tcPr>
            <w:tcW w:w="1424" w:type="pct"/>
            <w:tcBorders>
              <w:top w:val="nil"/>
              <w:left w:val="nil"/>
              <w:bottom w:val="nil"/>
              <w:right w:val="nil"/>
            </w:tcBorders>
            <w:shd w:val="clear" w:color="auto" w:fill="D2DFED"/>
          </w:tcPr>
          <w:p w14:paraId="3BFDF60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Meadow Foxtail [pļavas lapsaste]</w:t>
            </w:r>
          </w:p>
        </w:tc>
      </w:tr>
      <w:tr w:rsidR="00DF78E2" w:rsidRPr="00DF78E2" w14:paraId="77B4344C" w14:textId="77777777" w:rsidTr="004C0F68">
        <w:tc>
          <w:tcPr>
            <w:tcW w:w="2263" w:type="pct"/>
            <w:tcBorders>
              <w:top w:val="nil"/>
              <w:left w:val="nil"/>
              <w:bottom w:val="nil"/>
              <w:right w:val="nil"/>
            </w:tcBorders>
          </w:tcPr>
          <w:p w14:paraId="0E08DED7"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Andropogon gayanus Kunth</w:t>
            </w:r>
          </w:p>
        </w:tc>
        <w:tc>
          <w:tcPr>
            <w:tcW w:w="1313" w:type="pct"/>
            <w:tcBorders>
              <w:top w:val="nil"/>
              <w:left w:val="nil"/>
              <w:bottom w:val="nil"/>
              <w:right w:val="nil"/>
            </w:tcBorders>
          </w:tcPr>
          <w:p w14:paraId="05599149"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5827535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Gamba Grass</w:t>
            </w:r>
          </w:p>
        </w:tc>
      </w:tr>
      <w:tr w:rsidR="00DF78E2" w:rsidRPr="00DF78E2" w14:paraId="69F14F2D" w14:textId="77777777" w:rsidTr="004C0F68">
        <w:tc>
          <w:tcPr>
            <w:tcW w:w="2263" w:type="pct"/>
            <w:tcBorders>
              <w:top w:val="nil"/>
              <w:left w:val="nil"/>
              <w:bottom w:val="nil"/>
              <w:right w:val="nil"/>
            </w:tcBorders>
            <w:shd w:val="clear" w:color="auto" w:fill="D2DFED"/>
          </w:tcPr>
          <w:p w14:paraId="57473AB3"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Andropogon gerardii Vitman</w:t>
            </w:r>
          </w:p>
        </w:tc>
        <w:tc>
          <w:tcPr>
            <w:tcW w:w="1313" w:type="pct"/>
            <w:tcBorders>
              <w:top w:val="nil"/>
              <w:left w:val="nil"/>
              <w:bottom w:val="nil"/>
              <w:right w:val="nil"/>
            </w:tcBorders>
            <w:shd w:val="clear" w:color="auto" w:fill="D2DFED"/>
          </w:tcPr>
          <w:p w14:paraId="62A3BEDD"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3EDE1C5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Big Bluestem</w:t>
            </w:r>
          </w:p>
        </w:tc>
      </w:tr>
      <w:tr w:rsidR="00DF78E2" w:rsidRPr="00DF78E2" w14:paraId="6A3B0BEC" w14:textId="77777777" w:rsidTr="004C0F68">
        <w:tc>
          <w:tcPr>
            <w:tcW w:w="2263" w:type="pct"/>
            <w:tcBorders>
              <w:top w:val="nil"/>
              <w:left w:val="nil"/>
              <w:bottom w:val="nil"/>
              <w:right w:val="nil"/>
            </w:tcBorders>
          </w:tcPr>
          <w:p w14:paraId="697765E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Andropogon hallii Hack.</w:t>
            </w:r>
          </w:p>
        </w:tc>
        <w:tc>
          <w:tcPr>
            <w:tcW w:w="1313" w:type="pct"/>
            <w:tcBorders>
              <w:top w:val="nil"/>
              <w:left w:val="nil"/>
              <w:bottom w:val="nil"/>
              <w:right w:val="nil"/>
            </w:tcBorders>
          </w:tcPr>
          <w:p w14:paraId="248E73F1"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0802B08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Sand Bluestem</w:t>
            </w:r>
          </w:p>
        </w:tc>
      </w:tr>
      <w:tr w:rsidR="00DF78E2" w:rsidRPr="00DF78E2" w14:paraId="00ABA817" w14:textId="77777777" w:rsidTr="004C0F68">
        <w:tc>
          <w:tcPr>
            <w:tcW w:w="2263" w:type="pct"/>
            <w:tcBorders>
              <w:top w:val="nil"/>
              <w:left w:val="nil"/>
              <w:bottom w:val="nil"/>
              <w:right w:val="nil"/>
            </w:tcBorders>
            <w:shd w:val="clear" w:color="auto" w:fill="D2DFED"/>
          </w:tcPr>
          <w:p w14:paraId="5D3F1E0A" w14:textId="098692CA" w:rsidR="00DF78E2" w:rsidRPr="00DF78E2" w:rsidRDefault="00DF78E2" w:rsidP="00794E60">
            <w:pPr>
              <w:pStyle w:val="TableParagraph"/>
              <w:widowControl/>
              <w:jc w:val="both"/>
              <w:rPr>
                <w:rFonts w:ascii="Times New Roman" w:hAnsi="Times New Roman"/>
                <w:b/>
                <w:noProof/>
                <w:color w:val="365F91"/>
                <w:sz w:val="24"/>
              </w:rPr>
            </w:pPr>
            <w:r>
              <w:rPr>
                <w:rFonts w:ascii="Times New Roman" w:hAnsi="Times New Roman"/>
                <w:b/>
                <w:i/>
                <w:iCs/>
                <w:color w:val="365F91"/>
                <w:sz w:val="24"/>
              </w:rPr>
              <w:t xml:space="preserve">Arrhenatherum elatius (L.) P. Beauv. ex J. Presl </w:t>
            </w:r>
            <w:r>
              <w:rPr>
                <w:rFonts w:ascii="Times New Roman" w:hAnsi="Times New Roman"/>
                <w:b/>
                <w:color w:val="365F91"/>
                <w:sz w:val="24"/>
              </w:rPr>
              <w:t>un</w:t>
            </w:r>
            <w:r>
              <w:rPr>
                <w:rFonts w:ascii="Times New Roman" w:hAnsi="Times New Roman"/>
                <w:b/>
                <w:i/>
                <w:iCs/>
                <w:color w:val="365F91"/>
                <w:sz w:val="24"/>
              </w:rPr>
              <w:t xml:space="preserve"> C. Presl</w:t>
            </w:r>
          </w:p>
        </w:tc>
        <w:tc>
          <w:tcPr>
            <w:tcW w:w="1313" w:type="pct"/>
            <w:tcBorders>
              <w:top w:val="nil"/>
              <w:left w:val="nil"/>
              <w:bottom w:val="nil"/>
              <w:right w:val="nil"/>
            </w:tcBorders>
            <w:shd w:val="clear" w:color="auto" w:fill="D2DFED"/>
          </w:tcPr>
          <w:p w14:paraId="45CC2DC3" w14:textId="66B5C55A" w:rsidR="00DF78E2" w:rsidRPr="00DF78E2" w:rsidRDefault="00DF78E2" w:rsidP="009240F9">
            <w:pPr>
              <w:pStyle w:val="TableParagraph"/>
              <w:widowControl/>
              <w:tabs>
                <w:tab w:val="left" w:pos="1734"/>
              </w:tabs>
              <w:jc w:val="both"/>
              <w:rPr>
                <w:rFonts w:ascii="Times New Roman" w:hAnsi="Times New Roman"/>
                <w:noProof/>
                <w:color w:val="365F91"/>
                <w:sz w:val="24"/>
              </w:rPr>
            </w:pPr>
            <w:r>
              <w:rPr>
                <w:rFonts w:ascii="Times New Roman" w:hAnsi="Times New Roman"/>
                <w:color w:val="365F91"/>
                <w:sz w:val="24"/>
              </w:rPr>
              <w:t>Fromental, Avoine élevée</w:t>
            </w:r>
          </w:p>
        </w:tc>
        <w:tc>
          <w:tcPr>
            <w:tcW w:w="1424" w:type="pct"/>
            <w:tcBorders>
              <w:top w:val="nil"/>
              <w:left w:val="nil"/>
              <w:bottom w:val="nil"/>
              <w:right w:val="nil"/>
            </w:tcBorders>
            <w:shd w:val="clear" w:color="auto" w:fill="D2DFED"/>
          </w:tcPr>
          <w:p w14:paraId="45046D5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Tall Oatgrass,</w:t>
            </w:r>
          </w:p>
          <w:p w14:paraId="55E3010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False Oatgrass [augstā dižauza]</w:t>
            </w:r>
          </w:p>
        </w:tc>
      </w:tr>
      <w:tr w:rsidR="00DF78E2" w:rsidRPr="00DF78E2" w14:paraId="2FA53BED" w14:textId="77777777" w:rsidTr="004C0F68">
        <w:tc>
          <w:tcPr>
            <w:tcW w:w="2263" w:type="pct"/>
            <w:tcBorders>
              <w:top w:val="nil"/>
              <w:left w:val="nil"/>
              <w:bottom w:val="nil"/>
              <w:right w:val="nil"/>
            </w:tcBorders>
          </w:tcPr>
          <w:p w14:paraId="545C2A75" w14:textId="77777777" w:rsidR="00DF78E2" w:rsidRPr="00DF78E2" w:rsidRDefault="00DF78E2" w:rsidP="009240F9">
            <w:pPr>
              <w:pStyle w:val="TableParagraph"/>
              <w:widowControl/>
              <w:jc w:val="both"/>
              <w:rPr>
                <w:rFonts w:ascii="Times New Roman" w:hAnsi="Times New Roman"/>
                <w:b/>
                <w:noProof/>
                <w:color w:val="365F91"/>
                <w:sz w:val="24"/>
              </w:rPr>
            </w:pPr>
            <w:r>
              <w:rPr>
                <w:rFonts w:ascii="Times New Roman" w:hAnsi="Times New Roman"/>
                <w:b/>
                <w:i/>
                <w:iCs/>
                <w:color w:val="365F91"/>
                <w:sz w:val="24"/>
              </w:rPr>
              <w:t>Bothriochloa insculpta (Hoechst. ex A. Rich) A. Camus</w:t>
            </w:r>
          </w:p>
        </w:tc>
        <w:tc>
          <w:tcPr>
            <w:tcW w:w="1313" w:type="pct"/>
            <w:tcBorders>
              <w:top w:val="nil"/>
              <w:left w:val="nil"/>
              <w:bottom w:val="nil"/>
              <w:right w:val="nil"/>
            </w:tcBorders>
          </w:tcPr>
          <w:p w14:paraId="6ED5BBDE"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1895388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Creeping Bluegrass</w:t>
            </w:r>
          </w:p>
        </w:tc>
      </w:tr>
      <w:tr w:rsidR="00DF78E2" w:rsidRPr="00DF78E2" w14:paraId="5924F943" w14:textId="77777777" w:rsidTr="004C0F68">
        <w:tc>
          <w:tcPr>
            <w:tcW w:w="2263" w:type="pct"/>
            <w:tcBorders>
              <w:top w:val="nil"/>
              <w:left w:val="nil"/>
              <w:bottom w:val="nil"/>
              <w:right w:val="nil"/>
            </w:tcBorders>
            <w:shd w:val="clear" w:color="auto" w:fill="D2DFED"/>
          </w:tcPr>
          <w:p w14:paraId="70F8BA21"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Bothriochloa pertusa (L.) A. Camus</w:t>
            </w:r>
          </w:p>
        </w:tc>
        <w:tc>
          <w:tcPr>
            <w:tcW w:w="1313" w:type="pct"/>
            <w:tcBorders>
              <w:top w:val="nil"/>
              <w:left w:val="nil"/>
              <w:bottom w:val="nil"/>
              <w:right w:val="nil"/>
            </w:tcBorders>
            <w:shd w:val="clear" w:color="auto" w:fill="D2DFED"/>
          </w:tcPr>
          <w:p w14:paraId="1109655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Maire Bothriochloa</w:t>
            </w:r>
          </w:p>
        </w:tc>
        <w:tc>
          <w:tcPr>
            <w:tcW w:w="1424" w:type="pct"/>
            <w:tcBorders>
              <w:top w:val="nil"/>
              <w:left w:val="nil"/>
              <w:bottom w:val="nil"/>
              <w:right w:val="nil"/>
            </w:tcBorders>
            <w:shd w:val="clear" w:color="auto" w:fill="D2DFED"/>
          </w:tcPr>
          <w:p w14:paraId="3080D2D5" w14:textId="77777777" w:rsidR="00DF78E2" w:rsidRPr="00DF78E2" w:rsidRDefault="00DF78E2" w:rsidP="00A854FD">
            <w:pPr>
              <w:widowControl/>
              <w:jc w:val="both"/>
              <w:rPr>
                <w:rFonts w:ascii="Times New Roman" w:hAnsi="Times New Roman"/>
                <w:noProof/>
                <w:sz w:val="24"/>
              </w:rPr>
            </w:pPr>
          </w:p>
        </w:tc>
      </w:tr>
      <w:tr w:rsidR="00DF78E2" w:rsidRPr="00DF78E2" w14:paraId="7D9EC45F" w14:textId="77777777" w:rsidTr="004C0F68">
        <w:tc>
          <w:tcPr>
            <w:tcW w:w="2263" w:type="pct"/>
            <w:tcBorders>
              <w:top w:val="nil"/>
              <w:left w:val="nil"/>
              <w:bottom w:val="nil"/>
              <w:right w:val="nil"/>
            </w:tcBorders>
          </w:tcPr>
          <w:p w14:paraId="6BF1A11E" w14:textId="77777777" w:rsidR="00BA3AEB"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Bouteloua gracilis (Kunth) Lag. ex Griffiths</w:t>
            </w:r>
          </w:p>
          <w:p w14:paraId="7A7B6EE8" w14:textId="6D6C39C8"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iCs/>
                <w:color w:val="365F91"/>
                <w:sz w:val="24"/>
              </w:rPr>
              <w:t>Bouteloua oligostachya (Nutt.)</w:t>
            </w:r>
            <w:r>
              <w:rPr>
                <w:rFonts w:ascii="Times New Roman" w:hAnsi="Times New Roman"/>
                <w:b/>
                <w:color w:val="365F91"/>
                <w:sz w:val="24"/>
              </w:rPr>
              <w:t xml:space="preserve"> </w:t>
            </w:r>
            <w:r>
              <w:rPr>
                <w:rFonts w:ascii="Times New Roman" w:hAnsi="Times New Roman"/>
                <w:b/>
                <w:i/>
                <w:iCs/>
                <w:color w:val="365F91"/>
                <w:sz w:val="24"/>
              </w:rPr>
              <w:t>Torr. ex A. Gray</w:t>
            </w:r>
            <w:r>
              <w:rPr>
                <w:rFonts w:ascii="Times New Roman" w:hAnsi="Times New Roman"/>
                <w:b/>
                <w:color w:val="365F91"/>
                <w:sz w:val="24"/>
              </w:rPr>
              <w:t>]</w:t>
            </w:r>
          </w:p>
        </w:tc>
        <w:tc>
          <w:tcPr>
            <w:tcW w:w="1313" w:type="pct"/>
            <w:tcBorders>
              <w:top w:val="nil"/>
              <w:left w:val="nil"/>
              <w:bottom w:val="nil"/>
              <w:right w:val="nil"/>
            </w:tcBorders>
          </w:tcPr>
          <w:p w14:paraId="6C5AA5E0"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6C9A7C4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Blue Grama [slaidā moskītzāle]</w:t>
            </w:r>
          </w:p>
        </w:tc>
      </w:tr>
      <w:tr w:rsidR="00DF78E2" w:rsidRPr="00DF78E2" w14:paraId="6B892557" w14:textId="77777777" w:rsidTr="004C0F68">
        <w:tc>
          <w:tcPr>
            <w:tcW w:w="2263" w:type="pct"/>
            <w:tcBorders>
              <w:top w:val="nil"/>
              <w:left w:val="nil"/>
              <w:bottom w:val="nil"/>
              <w:right w:val="nil"/>
            </w:tcBorders>
            <w:shd w:val="clear" w:color="auto" w:fill="D2DFED"/>
          </w:tcPr>
          <w:p w14:paraId="4EE07835"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Bromus arvensis </w:t>
            </w:r>
            <w:r>
              <w:rPr>
                <w:rFonts w:ascii="Times New Roman" w:hAnsi="Times New Roman"/>
                <w:b/>
                <w:i/>
                <w:iCs/>
                <w:color w:val="365F91"/>
                <w:sz w:val="24"/>
              </w:rPr>
              <w:t>L.</w:t>
            </w:r>
          </w:p>
        </w:tc>
        <w:tc>
          <w:tcPr>
            <w:tcW w:w="1313" w:type="pct"/>
            <w:tcBorders>
              <w:top w:val="nil"/>
              <w:left w:val="nil"/>
              <w:bottom w:val="nil"/>
              <w:right w:val="nil"/>
            </w:tcBorders>
            <w:shd w:val="clear" w:color="auto" w:fill="D2DFED"/>
          </w:tcPr>
          <w:p w14:paraId="1470614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 des champs</w:t>
            </w:r>
          </w:p>
        </w:tc>
        <w:tc>
          <w:tcPr>
            <w:tcW w:w="1424" w:type="pct"/>
            <w:tcBorders>
              <w:top w:val="nil"/>
              <w:left w:val="nil"/>
              <w:bottom w:val="nil"/>
              <w:right w:val="nil"/>
            </w:tcBorders>
            <w:shd w:val="clear" w:color="auto" w:fill="D2DFED"/>
          </w:tcPr>
          <w:p w14:paraId="3651647F"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Field Brome [tīruma lāčauza]</w:t>
            </w:r>
          </w:p>
        </w:tc>
      </w:tr>
      <w:tr w:rsidR="00DF78E2" w:rsidRPr="00DF78E2" w14:paraId="0CD631E3" w14:textId="77777777" w:rsidTr="004C0F68">
        <w:tc>
          <w:tcPr>
            <w:tcW w:w="2263" w:type="pct"/>
            <w:tcBorders>
              <w:top w:val="nil"/>
              <w:left w:val="nil"/>
              <w:bottom w:val="nil"/>
              <w:right w:val="nil"/>
            </w:tcBorders>
          </w:tcPr>
          <w:p w14:paraId="076A6635"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lastRenderedPageBreak/>
              <w:t xml:space="preserve">Bromus biebersteinii Roem </w:t>
            </w:r>
            <w:r>
              <w:rPr>
                <w:rFonts w:ascii="Times New Roman" w:hAnsi="Times New Roman"/>
                <w:b/>
                <w:color w:val="365F91"/>
                <w:sz w:val="24"/>
              </w:rPr>
              <w:t>un</w:t>
            </w:r>
            <w:r>
              <w:rPr>
                <w:rFonts w:ascii="Times New Roman" w:hAnsi="Times New Roman"/>
                <w:b/>
                <w:i/>
                <w:iCs/>
                <w:color w:val="365F91"/>
                <w:sz w:val="24"/>
              </w:rPr>
              <w:t xml:space="preserve"> Schult.</w:t>
            </w:r>
          </w:p>
        </w:tc>
        <w:tc>
          <w:tcPr>
            <w:tcW w:w="1313" w:type="pct"/>
            <w:tcBorders>
              <w:top w:val="nil"/>
              <w:left w:val="nil"/>
              <w:bottom w:val="nil"/>
              <w:right w:val="nil"/>
            </w:tcBorders>
          </w:tcPr>
          <w:p w14:paraId="17DFAC70"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7AE70C7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Meadow Brome Grass</w:t>
            </w:r>
          </w:p>
        </w:tc>
      </w:tr>
      <w:tr w:rsidR="00DF78E2" w:rsidRPr="00DF78E2" w14:paraId="4187AFBC" w14:textId="77777777" w:rsidTr="004C0F68">
        <w:tc>
          <w:tcPr>
            <w:tcW w:w="2263" w:type="pct"/>
            <w:tcBorders>
              <w:top w:val="nil"/>
              <w:left w:val="nil"/>
              <w:bottom w:val="nil"/>
              <w:right w:val="nil"/>
            </w:tcBorders>
            <w:shd w:val="clear" w:color="auto" w:fill="D2DFED"/>
          </w:tcPr>
          <w:p w14:paraId="1BA98831" w14:textId="77777777" w:rsidR="00BA3AEB"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 xml:space="preserve">Bromus carinatus Hook. </w:t>
            </w:r>
            <w:r>
              <w:rPr>
                <w:rFonts w:ascii="Times New Roman" w:hAnsi="Times New Roman"/>
                <w:b/>
                <w:color w:val="365F91"/>
                <w:sz w:val="24"/>
              </w:rPr>
              <w:t>un</w:t>
            </w:r>
            <w:r>
              <w:rPr>
                <w:rFonts w:ascii="Times New Roman" w:hAnsi="Times New Roman"/>
                <w:b/>
                <w:i/>
                <w:iCs/>
                <w:color w:val="365F91"/>
                <w:sz w:val="24"/>
              </w:rPr>
              <w:t xml:space="preserve"> Arn. var. marginatus (Steud.)</w:t>
            </w:r>
            <w:r>
              <w:rPr>
                <w:rFonts w:ascii="Times New Roman" w:hAnsi="Times New Roman"/>
                <w:b/>
                <w:color w:val="365F91"/>
                <w:sz w:val="24"/>
              </w:rPr>
              <w:t xml:space="preserve"> </w:t>
            </w:r>
            <w:r>
              <w:rPr>
                <w:rFonts w:ascii="Times New Roman" w:hAnsi="Times New Roman"/>
                <w:b/>
                <w:i/>
                <w:iCs/>
                <w:color w:val="365F91"/>
                <w:sz w:val="24"/>
              </w:rPr>
              <w:t xml:space="preserve">Barkworth </w:t>
            </w:r>
            <w:r>
              <w:rPr>
                <w:rFonts w:ascii="Times New Roman" w:hAnsi="Times New Roman"/>
                <w:b/>
                <w:color w:val="365F91"/>
                <w:sz w:val="24"/>
              </w:rPr>
              <w:t>un</w:t>
            </w:r>
            <w:r>
              <w:rPr>
                <w:rFonts w:ascii="Times New Roman" w:hAnsi="Times New Roman"/>
                <w:b/>
                <w:i/>
                <w:iCs/>
                <w:color w:val="365F91"/>
                <w:sz w:val="24"/>
              </w:rPr>
              <w:t xml:space="preserve"> Anderton</w:t>
            </w:r>
          </w:p>
          <w:p w14:paraId="1044804C" w14:textId="4C560924"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[iepriekš</w:t>
            </w:r>
            <w:r>
              <w:rPr>
                <w:rFonts w:ascii="Times New Roman" w:hAnsi="Times New Roman"/>
                <w:b/>
                <w:i/>
                <w:iCs/>
                <w:color w:val="365F91"/>
                <w:sz w:val="24"/>
              </w:rPr>
              <w:t xml:space="preserve"> Bromus marginatus Nees ex Steud.</w:t>
            </w:r>
            <w:r>
              <w:rPr>
                <w:rFonts w:ascii="Times New Roman" w:hAnsi="Times New Roman"/>
                <w:b/>
                <w:color w:val="365F91"/>
                <w:sz w:val="24"/>
              </w:rPr>
              <w:t>]</w:t>
            </w:r>
          </w:p>
        </w:tc>
        <w:tc>
          <w:tcPr>
            <w:tcW w:w="1313" w:type="pct"/>
            <w:tcBorders>
              <w:top w:val="nil"/>
              <w:left w:val="nil"/>
              <w:bottom w:val="nil"/>
              <w:right w:val="nil"/>
            </w:tcBorders>
            <w:shd w:val="clear" w:color="auto" w:fill="D2DFED"/>
          </w:tcPr>
          <w:p w14:paraId="2EFAAB3E"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618835E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California Brome</w:t>
            </w:r>
          </w:p>
        </w:tc>
      </w:tr>
      <w:tr w:rsidR="00DF78E2" w:rsidRPr="00DF78E2" w14:paraId="3361D0E1" w14:textId="77777777" w:rsidTr="004C0F68">
        <w:tc>
          <w:tcPr>
            <w:tcW w:w="2263" w:type="pct"/>
            <w:tcBorders>
              <w:top w:val="nil"/>
              <w:left w:val="nil"/>
              <w:bottom w:val="nil"/>
              <w:right w:val="nil"/>
            </w:tcBorders>
          </w:tcPr>
          <w:p w14:paraId="4275CFEB" w14:textId="76685576"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Bromus catharticus Vahl var. elatus (E. Desv.) Planchuelo</w:t>
            </w:r>
          </w:p>
          <w:p w14:paraId="3CB64A34"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[iepriekš</w:t>
            </w:r>
            <w:r>
              <w:rPr>
                <w:rFonts w:ascii="Times New Roman" w:hAnsi="Times New Roman"/>
                <w:b/>
                <w:i/>
                <w:iCs/>
                <w:color w:val="365F91"/>
                <w:sz w:val="24"/>
              </w:rPr>
              <w:t xml:space="preserve"> Bromus stamineus E. Desv.</w:t>
            </w:r>
            <w:r>
              <w:rPr>
                <w:rFonts w:ascii="Times New Roman" w:hAnsi="Times New Roman"/>
                <w:b/>
                <w:color w:val="365F91"/>
                <w:sz w:val="24"/>
              </w:rPr>
              <w:t>]</w:t>
            </w:r>
          </w:p>
        </w:tc>
        <w:tc>
          <w:tcPr>
            <w:tcW w:w="1313" w:type="pct"/>
            <w:tcBorders>
              <w:top w:val="nil"/>
              <w:left w:val="nil"/>
              <w:bottom w:val="nil"/>
              <w:right w:val="nil"/>
            </w:tcBorders>
          </w:tcPr>
          <w:p w14:paraId="384992F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w:t>
            </w:r>
          </w:p>
        </w:tc>
        <w:tc>
          <w:tcPr>
            <w:tcW w:w="1424" w:type="pct"/>
            <w:tcBorders>
              <w:top w:val="nil"/>
              <w:left w:val="nil"/>
              <w:bottom w:val="nil"/>
              <w:right w:val="nil"/>
            </w:tcBorders>
          </w:tcPr>
          <w:p w14:paraId="5D8BD4EE" w14:textId="77777777" w:rsidR="00C852B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Rescue Grass,</w:t>
            </w:r>
          </w:p>
          <w:p w14:paraId="79971086" w14:textId="6A6270BC"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Prairie Grass [akotu lāčauza]</w:t>
            </w:r>
          </w:p>
        </w:tc>
      </w:tr>
      <w:tr w:rsidR="00DF78E2" w:rsidRPr="00DF78E2" w14:paraId="49D679AF" w14:textId="77777777" w:rsidTr="004C0F68">
        <w:tc>
          <w:tcPr>
            <w:tcW w:w="2263" w:type="pct"/>
            <w:tcBorders>
              <w:top w:val="nil"/>
              <w:left w:val="nil"/>
              <w:bottom w:val="nil"/>
              <w:right w:val="nil"/>
            </w:tcBorders>
            <w:shd w:val="clear" w:color="auto" w:fill="D2DFED"/>
          </w:tcPr>
          <w:p w14:paraId="4A97064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Bromus erectus Huds.</w:t>
            </w:r>
          </w:p>
        </w:tc>
        <w:tc>
          <w:tcPr>
            <w:tcW w:w="1313" w:type="pct"/>
            <w:tcBorders>
              <w:top w:val="nil"/>
              <w:left w:val="nil"/>
              <w:bottom w:val="nil"/>
              <w:right w:val="nil"/>
            </w:tcBorders>
            <w:shd w:val="clear" w:color="auto" w:fill="D2DFED"/>
          </w:tcPr>
          <w:p w14:paraId="1ED9AB8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 dressé</w:t>
            </w:r>
          </w:p>
        </w:tc>
        <w:tc>
          <w:tcPr>
            <w:tcW w:w="1424" w:type="pct"/>
            <w:tcBorders>
              <w:top w:val="nil"/>
              <w:left w:val="nil"/>
              <w:bottom w:val="nil"/>
              <w:right w:val="nil"/>
            </w:tcBorders>
            <w:shd w:val="clear" w:color="auto" w:fill="D2DFED"/>
          </w:tcPr>
          <w:p w14:paraId="1F959DE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Erect Brome [staltā zaķauza]</w:t>
            </w:r>
          </w:p>
        </w:tc>
      </w:tr>
      <w:tr w:rsidR="003F12A8" w:rsidRPr="00DF78E2" w14:paraId="00D1B3AB" w14:textId="77777777" w:rsidTr="004C0F68">
        <w:tc>
          <w:tcPr>
            <w:tcW w:w="2263" w:type="pct"/>
            <w:tcBorders>
              <w:top w:val="nil"/>
              <w:left w:val="nil"/>
              <w:bottom w:val="nil"/>
              <w:right w:val="nil"/>
            </w:tcBorders>
            <w:shd w:val="clear" w:color="auto" w:fill="auto"/>
          </w:tcPr>
          <w:p w14:paraId="674894A3" w14:textId="32531E8D" w:rsidR="003F12A8" w:rsidRPr="00DF78E2" w:rsidRDefault="003F12A8" w:rsidP="00A854FD">
            <w:pPr>
              <w:pStyle w:val="TableParagraph"/>
              <w:widowControl/>
              <w:jc w:val="both"/>
              <w:rPr>
                <w:rFonts w:ascii="Times New Roman" w:hAnsi="Times New Roman"/>
                <w:b/>
                <w:i/>
                <w:noProof/>
                <w:color w:val="365F91"/>
                <w:sz w:val="24"/>
              </w:rPr>
            </w:pPr>
            <w:r>
              <w:rPr>
                <w:rFonts w:ascii="Times New Roman" w:hAnsi="Times New Roman"/>
                <w:b/>
                <w:i/>
                <w:iCs/>
                <w:color w:val="365F91"/>
                <w:sz w:val="24"/>
              </w:rPr>
              <w:t>Bromus inermis Leyss.</w:t>
            </w:r>
          </w:p>
        </w:tc>
        <w:tc>
          <w:tcPr>
            <w:tcW w:w="1313" w:type="pct"/>
            <w:tcBorders>
              <w:top w:val="nil"/>
              <w:left w:val="nil"/>
              <w:bottom w:val="nil"/>
              <w:right w:val="nil"/>
            </w:tcBorders>
            <w:shd w:val="clear" w:color="auto" w:fill="auto"/>
          </w:tcPr>
          <w:p w14:paraId="667B2CC5" w14:textId="003F7B9C" w:rsidR="003F12A8" w:rsidRPr="00DF78E2" w:rsidRDefault="003F12A8"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 inerme</w:t>
            </w:r>
          </w:p>
        </w:tc>
        <w:tc>
          <w:tcPr>
            <w:tcW w:w="1424" w:type="pct"/>
            <w:tcBorders>
              <w:top w:val="nil"/>
              <w:left w:val="nil"/>
              <w:bottom w:val="nil"/>
              <w:right w:val="nil"/>
            </w:tcBorders>
            <w:shd w:val="clear" w:color="auto" w:fill="auto"/>
          </w:tcPr>
          <w:p w14:paraId="1E716F90" w14:textId="5AFAF052" w:rsidR="003F12A8" w:rsidRPr="00DF78E2" w:rsidRDefault="003F12A8" w:rsidP="00A854FD">
            <w:pPr>
              <w:pStyle w:val="TableParagraph"/>
              <w:widowControl/>
              <w:jc w:val="both"/>
              <w:rPr>
                <w:rFonts w:ascii="Times New Roman" w:hAnsi="Times New Roman"/>
                <w:noProof/>
                <w:color w:val="365F91"/>
                <w:sz w:val="24"/>
              </w:rPr>
            </w:pPr>
            <w:r>
              <w:rPr>
                <w:rFonts w:ascii="Times New Roman" w:hAnsi="Times New Roman"/>
                <w:color w:val="365F91"/>
                <w:sz w:val="24"/>
              </w:rPr>
              <w:t xml:space="preserve">Smooth Brome [bezakotu </w:t>
            </w:r>
            <w:r w:rsidR="00BA1BF0">
              <w:rPr>
                <w:rFonts w:ascii="Times New Roman" w:hAnsi="Times New Roman"/>
                <w:color w:val="365F91"/>
                <w:sz w:val="24"/>
              </w:rPr>
              <w:t>zaķ</w:t>
            </w:r>
            <w:r>
              <w:rPr>
                <w:rFonts w:ascii="Times New Roman" w:hAnsi="Times New Roman"/>
                <w:color w:val="365F91"/>
                <w:sz w:val="24"/>
              </w:rPr>
              <w:t>auza]</w:t>
            </w:r>
          </w:p>
        </w:tc>
      </w:tr>
      <w:tr w:rsidR="003F12A8" w:rsidRPr="00DF78E2" w14:paraId="4CA9C321" w14:textId="77777777" w:rsidTr="004C0F68">
        <w:tc>
          <w:tcPr>
            <w:tcW w:w="2263" w:type="pct"/>
            <w:tcBorders>
              <w:top w:val="nil"/>
              <w:left w:val="nil"/>
              <w:bottom w:val="nil"/>
              <w:right w:val="nil"/>
            </w:tcBorders>
            <w:shd w:val="clear" w:color="auto" w:fill="D2DFED"/>
          </w:tcPr>
          <w:p w14:paraId="72B5F013" w14:textId="7F49F682" w:rsidR="003F12A8" w:rsidRPr="00DF78E2" w:rsidRDefault="003F12A8" w:rsidP="00A854FD">
            <w:pPr>
              <w:pStyle w:val="TableParagraph"/>
              <w:widowControl/>
              <w:jc w:val="both"/>
              <w:rPr>
                <w:rFonts w:ascii="Times New Roman" w:hAnsi="Times New Roman"/>
                <w:b/>
                <w:i/>
                <w:noProof/>
                <w:color w:val="365F91"/>
                <w:sz w:val="24"/>
              </w:rPr>
            </w:pPr>
            <w:r>
              <w:rPr>
                <w:rFonts w:ascii="Times New Roman" w:hAnsi="Times New Roman"/>
                <w:b/>
                <w:i/>
                <w:iCs/>
                <w:color w:val="365F91"/>
                <w:sz w:val="24"/>
              </w:rPr>
              <w:t>Bromus marginatus Nees ex Steud.</w:t>
            </w:r>
          </w:p>
        </w:tc>
        <w:tc>
          <w:tcPr>
            <w:tcW w:w="1313" w:type="pct"/>
            <w:tcBorders>
              <w:top w:val="nil"/>
              <w:left w:val="nil"/>
              <w:bottom w:val="nil"/>
              <w:right w:val="nil"/>
            </w:tcBorders>
            <w:shd w:val="clear" w:color="auto" w:fill="D2DFED"/>
          </w:tcPr>
          <w:p w14:paraId="08D5A6F4" w14:textId="77777777" w:rsidR="0045545D" w:rsidRDefault="003F12A8"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 marginé,</w:t>
            </w:r>
          </w:p>
          <w:p w14:paraId="48C802CF" w14:textId="16BDC25A" w:rsidR="003F12A8" w:rsidRPr="00DF78E2" w:rsidRDefault="003F12A8"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 purgatif</w:t>
            </w:r>
          </w:p>
        </w:tc>
        <w:tc>
          <w:tcPr>
            <w:tcW w:w="1424" w:type="pct"/>
            <w:tcBorders>
              <w:top w:val="nil"/>
              <w:left w:val="nil"/>
              <w:bottom w:val="nil"/>
              <w:right w:val="nil"/>
            </w:tcBorders>
            <w:shd w:val="clear" w:color="auto" w:fill="D2DFED"/>
          </w:tcPr>
          <w:p w14:paraId="6F541FE6" w14:textId="77777777" w:rsidR="0045545D" w:rsidRDefault="0045545D" w:rsidP="00A854FD">
            <w:pPr>
              <w:pStyle w:val="TableParagraph"/>
              <w:widowControl/>
              <w:jc w:val="both"/>
              <w:rPr>
                <w:rFonts w:ascii="Times New Roman" w:hAnsi="Times New Roman"/>
                <w:noProof/>
                <w:color w:val="365F91"/>
                <w:sz w:val="24"/>
              </w:rPr>
            </w:pPr>
            <w:r>
              <w:rPr>
                <w:rFonts w:ascii="Times New Roman" w:hAnsi="Times New Roman"/>
                <w:color w:val="365F91"/>
                <w:sz w:val="24"/>
              </w:rPr>
              <w:t>Mountain Brome,</w:t>
            </w:r>
          </w:p>
          <w:p w14:paraId="3C20AD6B" w14:textId="0958AB53" w:rsidR="003F12A8" w:rsidRPr="00DF78E2" w:rsidRDefault="0045545D" w:rsidP="00A854FD">
            <w:pPr>
              <w:pStyle w:val="TableParagraph"/>
              <w:widowControl/>
              <w:jc w:val="both"/>
              <w:rPr>
                <w:rFonts w:ascii="Times New Roman" w:hAnsi="Times New Roman"/>
                <w:noProof/>
                <w:color w:val="365F91"/>
                <w:sz w:val="24"/>
              </w:rPr>
            </w:pPr>
            <w:r>
              <w:rPr>
                <w:rFonts w:ascii="Times New Roman" w:hAnsi="Times New Roman"/>
                <w:color w:val="365F91"/>
                <w:sz w:val="24"/>
              </w:rPr>
              <w:t>Western Bromegrass</w:t>
            </w:r>
          </w:p>
        </w:tc>
      </w:tr>
      <w:tr w:rsidR="00DF78E2" w:rsidRPr="00DF78E2" w14:paraId="54AC55C2" w14:textId="77777777" w:rsidTr="004C0F68">
        <w:tc>
          <w:tcPr>
            <w:tcW w:w="2263" w:type="pct"/>
            <w:tcBorders>
              <w:top w:val="nil"/>
              <w:left w:val="nil"/>
              <w:bottom w:val="nil"/>
              <w:right w:val="nil"/>
            </w:tcBorders>
          </w:tcPr>
          <w:p w14:paraId="791C742B"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Bromus parodii (Covas et Itria)</w:t>
            </w:r>
          </w:p>
        </w:tc>
        <w:tc>
          <w:tcPr>
            <w:tcW w:w="1313" w:type="pct"/>
            <w:tcBorders>
              <w:top w:val="nil"/>
              <w:left w:val="nil"/>
              <w:bottom w:val="nil"/>
              <w:right w:val="nil"/>
            </w:tcBorders>
          </w:tcPr>
          <w:p w14:paraId="53A1845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Bromus parodii</w:t>
            </w:r>
          </w:p>
        </w:tc>
        <w:tc>
          <w:tcPr>
            <w:tcW w:w="1424" w:type="pct"/>
            <w:tcBorders>
              <w:top w:val="nil"/>
              <w:left w:val="nil"/>
              <w:bottom w:val="nil"/>
              <w:right w:val="nil"/>
            </w:tcBorders>
          </w:tcPr>
          <w:p w14:paraId="765FCF9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Bromus Parodii</w:t>
            </w:r>
          </w:p>
        </w:tc>
      </w:tr>
      <w:tr w:rsidR="00DF78E2" w:rsidRPr="00DF78E2" w14:paraId="2C7D1BD3" w14:textId="77777777" w:rsidTr="004C0F68">
        <w:tc>
          <w:tcPr>
            <w:tcW w:w="2263" w:type="pct"/>
            <w:tcBorders>
              <w:top w:val="nil"/>
              <w:left w:val="nil"/>
              <w:bottom w:val="nil"/>
              <w:right w:val="nil"/>
            </w:tcBorders>
            <w:shd w:val="clear" w:color="auto" w:fill="D2DFED"/>
          </w:tcPr>
          <w:p w14:paraId="7262D568"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Bromus sitchensis Trin.</w:t>
            </w:r>
          </w:p>
        </w:tc>
        <w:tc>
          <w:tcPr>
            <w:tcW w:w="1313" w:type="pct"/>
            <w:tcBorders>
              <w:top w:val="nil"/>
              <w:left w:val="nil"/>
              <w:bottom w:val="nil"/>
              <w:right w:val="nil"/>
            </w:tcBorders>
            <w:shd w:val="clear" w:color="auto" w:fill="D2DFED"/>
          </w:tcPr>
          <w:p w14:paraId="54A1E02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 sitchensis</w:t>
            </w:r>
          </w:p>
        </w:tc>
        <w:tc>
          <w:tcPr>
            <w:tcW w:w="1424" w:type="pct"/>
            <w:tcBorders>
              <w:top w:val="nil"/>
              <w:left w:val="nil"/>
              <w:bottom w:val="nil"/>
              <w:right w:val="nil"/>
            </w:tcBorders>
            <w:shd w:val="clear" w:color="auto" w:fill="D2DFED"/>
          </w:tcPr>
          <w:p w14:paraId="61203AD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Alaska Brome [Sitkas lāčauza]</w:t>
            </w:r>
          </w:p>
        </w:tc>
      </w:tr>
      <w:tr w:rsidR="00DF78E2" w:rsidRPr="00DF78E2" w14:paraId="16507D90" w14:textId="77777777" w:rsidTr="004C0F68">
        <w:tc>
          <w:tcPr>
            <w:tcW w:w="2263" w:type="pct"/>
            <w:tcBorders>
              <w:top w:val="nil"/>
              <w:left w:val="nil"/>
              <w:bottom w:val="nil"/>
              <w:right w:val="nil"/>
            </w:tcBorders>
          </w:tcPr>
          <w:p w14:paraId="0385BA07" w14:textId="77777777" w:rsidR="0095787F"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Bromus stamineus E. Desv.</w:t>
            </w:r>
          </w:p>
          <w:p w14:paraId="56A13475" w14:textId="13356C3A"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[tostarp </w:t>
            </w:r>
            <w:r>
              <w:rPr>
                <w:rFonts w:ascii="Times New Roman" w:hAnsi="Times New Roman"/>
                <w:b/>
                <w:i/>
                <w:iCs/>
                <w:color w:val="365F91"/>
                <w:sz w:val="24"/>
              </w:rPr>
              <w:t>B. valdivianus Phil.</w:t>
            </w:r>
            <w:r>
              <w:rPr>
                <w:rFonts w:ascii="Times New Roman" w:hAnsi="Times New Roman"/>
                <w:b/>
                <w:color w:val="365F91"/>
                <w:sz w:val="24"/>
              </w:rPr>
              <w:t>]</w:t>
            </w:r>
          </w:p>
        </w:tc>
        <w:tc>
          <w:tcPr>
            <w:tcW w:w="1313" w:type="pct"/>
            <w:tcBorders>
              <w:top w:val="nil"/>
              <w:left w:val="nil"/>
              <w:bottom w:val="nil"/>
              <w:right w:val="nil"/>
            </w:tcBorders>
          </w:tcPr>
          <w:p w14:paraId="01665F4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Brome fibreux</w:t>
            </w:r>
          </w:p>
        </w:tc>
        <w:tc>
          <w:tcPr>
            <w:tcW w:w="1424" w:type="pct"/>
            <w:tcBorders>
              <w:top w:val="nil"/>
              <w:left w:val="nil"/>
              <w:bottom w:val="nil"/>
              <w:right w:val="nil"/>
            </w:tcBorders>
          </w:tcPr>
          <w:p w14:paraId="11F54347" w14:textId="77777777" w:rsidR="0095787F"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Southern Brome,</w:t>
            </w:r>
          </w:p>
          <w:p w14:paraId="4F62A493" w14:textId="3B3F999F"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Grazing Brome</w:t>
            </w:r>
          </w:p>
        </w:tc>
      </w:tr>
      <w:tr w:rsidR="00DF78E2" w:rsidRPr="00DF78E2" w14:paraId="2649494C" w14:textId="77777777" w:rsidTr="004C0F68">
        <w:tc>
          <w:tcPr>
            <w:tcW w:w="2263" w:type="pct"/>
            <w:tcBorders>
              <w:top w:val="nil"/>
              <w:left w:val="nil"/>
              <w:bottom w:val="nil"/>
              <w:right w:val="nil"/>
            </w:tcBorders>
            <w:shd w:val="clear" w:color="auto" w:fill="D2DFED"/>
          </w:tcPr>
          <w:p w14:paraId="28EDBA4E"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Buchloe dactyloides (Nutt.) Engelm.</w:t>
            </w:r>
          </w:p>
        </w:tc>
        <w:tc>
          <w:tcPr>
            <w:tcW w:w="1313" w:type="pct"/>
            <w:tcBorders>
              <w:top w:val="nil"/>
              <w:left w:val="nil"/>
              <w:bottom w:val="nil"/>
              <w:right w:val="nil"/>
            </w:tcBorders>
            <w:shd w:val="clear" w:color="auto" w:fill="D2DFED"/>
          </w:tcPr>
          <w:p w14:paraId="431116A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Herbe aux bisons</w:t>
            </w:r>
          </w:p>
        </w:tc>
        <w:tc>
          <w:tcPr>
            <w:tcW w:w="1424" w:type="pct"/>
            <w:tcBorders>
              <w:top w:val="nil"/>
              <w:left w:val="nil"/>
              <w:bottom w:val="nil"/>
              <w:right w:val="nil"/>
            </w:tcBorders>
            <w:shd w:val="clear" w:color="auto" w:fill="D2DFED"/>
          </w:tcPr>
          <w:p w14:paraId="019E059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Buffalo Grass</w:t>
            </w:r>
          </w:p>
        </w:tc>
      </w:tr>
      <w:tr w:rsidR="00DF78E2" w:rsidRPr="00DF78E2" w14:paraId="7A7552ED" w14:textId="77777777" w:rsidTr="004C0F68">
        <w:tc>
          <w:tcPr>
            <w:tcW w:w="2263" w:type="pct"/>
            <w:tcBorders>
              <w:top w:val="nil"/>
              <w:left w:val="nil"/>
              <w:bottom w:val="nil"/>
              <w:right w:val="nil"/>
            </w:tcBorders>
          </w:tcPr>
          <w:p w14:paraId="648DC179"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Cenchrus americanus (L.) Morrone</w:t>
            </w:r>
          </w:p>
          <w:p w14:paraId="2D4434A2" w14:textId="7972869E"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iCs/>
                <w:color w:val="365F91"/>
                <w:sz w:val="24"/>
              </w:rPr>
              <w:t>Pennisetum glaucum (L.)R.Br</w:t>
            </w:r>
            <w:r>
              <w:rPr>
                <w:rFonts w:ascii="Times New Roman" w:hAnsi="Times New Roman"/>
                <w:b/>
                <w:color w:val="365F91"/>
                <w:sz w:val="24"/>
              </w:rPr>
              <w:t>]</w:t>
            </w:r>
            <w:r>
              <w:rPr>
                <w:rFonts w:ascii="Times New Roman" w:hAnsi="Times New Roman"/>
                <w:b/>
                <w:i/>
                <w:iCs/>
                <w:color w:val="365F91"/>
                <w:sz w:val="24"/>
              </w:rPr>
              <w:t>.</w:t>
            </w:r>
          </w:p>
        </w:tc>
        <w:tc>
          <w:tcPr>
            <w:tcW w:w="1313" w:type="pct"/>
            <w:tcBorders>
              <w:top w:val="nil"/>
              <w:left w:val="nil"/>
              <w:bottom w:val="nil"/>
              <w:right w:val="nil"/>
            </w:tcBorders>
          </w:tcPr>
          <w:p w14:paraId="29FEBB5D" w14:textId="632045E7" w:rsidR="00DF78E2" w:rsidRPr="00DF78E2" w:rsidRDefault="00DF78E2" w:rsidP="00D73C21">
            <w:pPr>
              <w:pStyle w:val="TableParagraph"/>
              <w:widowControl/>
              <w:tabs>
                <w:tab w:val="left" w:pos="1074"/>
                <w:tab w:val="left" w:pos="2074"/>
              </w:tabs>
              <w:jc w:val="both"/>
              <w:rPr>
                <w:rFonts w:ascii="Times New Roman" w:hAnsi="Times New Roman"/>
                <w:noProof/>
                <w:color w:val="365F91"/>
                <w:sz w:val="24"/>
              </w:rPr>
            </w:pPr>
            <w:r>
              <w:rPr>
                <w:rFonts w:ascii="Times New Roman" w:hAnsi="Times New Roman"/>
                <w:color w:val="365F91"/>
                <w:sz w:val="24"/>
              </w:rPr>
              <w:t>Millet perlé, Mil pénicillaire</w:t>
            </w:r>
          </w:p>
        </w:tc>
        <w:tc>
          <w:tcPr>
            <w:tcW w:w="1424" w:type="pct"/>
            <w:tcBorders>
              <w:top w:val="nil"/>
              <w:left w:val="nil"/>
              <w:bottom w:val="nil"/>
              <w:right w:val="nil"/>
            </w:tcBorders>
          </w:tcPr>
          <w:p w14:paraId="2C66AFD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Pearl Millet [dzeltenā prosa]</w:t>
            </w:r>
          </w:p>
        </w:tc>
      </w:tr>
      <w:tr w:rsidR="00DF78E2" w:rsidRPr="00DF78E2" w14:paraId="6E0DE414" w14:textId="77777777" w:rsidTr="004C0F68">
        <w:tc>
          <w:tcPr>
            <w:tcW w:w="2263" w:type="pct"/>
            <w:tcBorders>
              <w:top w:val="nil"/>
              <w:left w:val="nil"/>
              <w:bottom w:val="nil"/>
              <w:right w:val="nil"/>
            </w:tcBorders>
            <w:shd w:val="clear" w:color="auto" w:fill="D2DFED"/>
          </w:tcPr>
          <w:p w14:paraId="28C311C7" w14:textId="77777777" w:rsidR="00CB5E05"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Cenchrus ciliaris L.</w:t>
            </w:r>
          </w:p>
          <w:p w14:paraId="01FB3D4C" w14:textId="310505FA"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w:t>
            </w:r>
            <w:r>
              <w:rPr>
                <w:rFonts w:ascii="Times New Roman" w:hAnsi="Times New Roman"/>
                <w:b/>
                <w:i/>
                <w:iCs/>
                <w:color w:val="365F91"/>
                <w:sz w:val="24"/>
              </w:rPr>
              <w:t>Pennisetum ciliare (L.) Link</w:t>
            </w:r>
            <w:r>
              <w:rPr>
                <w:rFonts w:ascii="Times New Roman" w:hAnsi="Times New Roman"/>
                <w:b/>
                <w:color w:val="365F91"/>
                <w:sz w:val="24"/>
              </w:rPr>
              <w:t>]</w:t>
            </w:r>
          </w:p>
        </w:tc>
        <w:tc>
          <w:tcPr>
            <w:tcW w:w="1313" w:type="pct"/>
            <w:tcBorders>
              <w:top w:val="nil"/>
              <w:left w:val="nil"/>
              <w:bottom w:val="nil"/>
              <w:right w:val="nil"/>
            </w:tcBorders>
            <w:shd w:val="clear" w:color="auto" w:fill="D2DFED"/>
          </w:tcPr>
          <w:p w14:paraId="1E6B2F0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Cenchrus cilié</w:t>
            </w:r>
          </w:p>
        </w:tc>
        <w:tc>
          <w:tcPr>
            <w:tcW w:w="1424" w:type="pct"/>
            <w:tcBorders>
              <w:top w:val="nil"/>
              <w:left w:val="nil"/>
              <w:bottom w:val="nil"/>
              <w:right w:val="nil"/>
            </w:tcBorders>
            <w:shd w:val="clear" w:color="auto" w:fill="D2DFED"/>
          </w:tcPr>
          <w:p w14:paraId="10F6FB2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Buffel Grass, Blue Buffalo Grass</w:t>
            </w:r>
          </w:p>
        </w:tc>
      </w:tr>
      <w:tr w:rsidR="00DF78E2" w:rsidRPr="00DF78E2" w14:paraId="4A6C3566" w14:textId="77777777" w:rsidTr="004C0F68">
        <w:tc>
          <w:tcPr>
            <w:tcW w:w="2263" w:type="pct"/>
            <w:tcBorders>
              <w:top w:val="nil"/>
              <w:left w:val="nil"/>
              <w:bottom w:val="nil"/>
              <w:right w:val="nil"/>
            </w:tcBorders>
          </w:tcPr>
          <w:p w14:paraId="119DA70A" w14:textId="4E9B6E71"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Cenchrus clandestinus (Hochst. ex Chiov.) Morrone</w:t>
            </w:r>
          </w:p>
          <w:p w14:paraId="5E79B759" w14:textId="7DCC2530" w:rsidR="00DF78E2" w:rsidRPr="00DF78E2" w:rsidRDefault="00DF78E2" w:rsidP="00CB5E05">
            <w:pPr>
              <w:pStyle w:val="TableParagraph"/>
              <w:widowControl/>
              <w:tabs>
                <w:tab w:val="left" w:pos="1399"/>
                <w:tab w:val="left" w:pos="2840"/>
              </w:tabs>
              <w:jc w:val="both"/>
              <w:rPr>
                <w:rFonts w:ascii="Times New Roman" w:hAnsi="Times New Roman"/>
                <w:b/>
                <w:noProof/>
                <w:color w:val="365F91"/>
                <w:sz w:val="24"/>
              </w:rPr>
            </w:pPr>
            <w:r>
              <w:rPr>
                <w:rFonts w:ascii="Times New Roman" w:hAnsi="Times New Roman"/>
                <w:b/>
                <w:color w:val="365F91"/>
                <w:sz w:val="24"/>
              </w:rPr>
              <w:t>[iepriekš</w:t>
            </w:r>
            <w:r>
              <w:rPr>
                <w:rFonts w:ascii="Times New Roman" w:hAnsi="Times New Roman"/>
                <w:b/>
                <w:i/>
                <w:iCs/>
                <w:color w:val="365F91"/>
                <w:sz w:val="24"/>
              </w:rPr>
              <w:t xml:space="preserve"> Pennisetum clandestinum Hochst. ex Chiov</w:t>
            </w:r>
            <w:r>
              <w:rPr>
                <w:rFonts w:ascii="Times New Roman" w:hAnsi="Times New Roman"/>
                <w:b/>
                <w:color w:val="365F91"/>
                <w:sz w:val="24"/>
              </w:rPr>
              <w:t>].</w:t>
            </w:r>
          </w:p>
        </w:tc>
        <w:tc>
          <w:tcPr>
            <w:tcW w:w="1313" w:type="pct"/>
            <w:tcBorders>
              <w:top w:val="nil"/>
              <w:left w:val="nil"/>
              <w:bottom w:val="nil"/>
              <w:right w:val="nil"/>
            </w:tcBorders>
          </w:tcPr>
          <w:p w14:paraId="7E7BC33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Kikuyu</w:t>
            </w:r>
          </w:p>
        </w:tc>
        <w:tc>
          <w:tcPr>
            <w:tcW w:w="1424" w:type="pct"/>
            <w:tcBorders>
              <w:top w:val="nil"/>
              <w:left w:val="nil"/>
              <w:bottom w:val="nil"/>
              <w:right w:val="nil"/>
            </w:tcBorders>
          </w:tcPr>
          <w:p w14:paraId="6CFD3F2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Kikuyu Grass</w:t>
            </w:r>
          </w:p>
        </w:tc>
      </w:tr>
      <w:tr w:rsidR="00DF78E2" w:rsidRPr="00DF78E2" w14:paraId="5DC898C5" w14:textId="77777777" w:rsidTr="004C0F68">
        <w:tc>
          <w:tcPr>
            <w:tcW w:w="2263" w:type="pct"/>
            <w:tcBorders>
              <w:top w:val="nil"/>
              <w:left w:val="nil"/>
              <w:bottom w:val="nil"/>
              <w:right w:val="nil"/>
            </w:tcBorders>
            <w:shd w:val="clear" w:color="auto" w:fill="D2DFED"/>
          </w:tcPr>
          <w:p w14:paraId="3449647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Chloris gayana Kunth</w:t>
            </w:r>
          </w:p>
        </w:tc>
        <w:tc>
          <w:tcPr>
            <w:tcW w:w="1313" w:type="pct"/>
            <w:tcBorders>
              <w:top w:val="nil"/>
              <w:left w:val="nil"/>
              <w:bottom w:val="nil"/>
              <w:right w:val="nil"/>
            </w:tcBorders>
            <w:shd w:val="clear" w:color="auto" w:fill="D2DFED"/>
          </w:tcPr>
          <w:p w14:paraId="7EA118D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Herbe de Rhodes</w:t>
            </w:r>
          </w:p>
        </w:tc>
        <w:tc>
          <w:tcPr>
            <w:tcW w:w="1424" w:type="pct"/>
            <w:tcBorders>
              <w:top w:val="nil"/>
              <w:left w:val="nil"/>
              <w:bottom w:val="nil"/>
              <w:right w:val="nil"/>
            </w:tcBorders>
            <w:shd w:val="clear" w:color="auto" w:fill="D2DFED"/>
          </w:tcPr>
          <w:p w14:paraId="05425BC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Rhodes Grass</w:t>
            </w:r>
          </w:p>
        </w:tc>
      </w:tr>
      <w:tr w:rsidR="00DF78E2" w:rsidRPr="00DF78E2" w14:paraId="486A28D1" w14:textId="77777777" w:rsidTr="004C0F68">
        <w:tc>
          <w:tcPr>
            <w:tcW w:w="2263" w:type="pct"/>
            <w:tcBorders>
              <w:top w:val="nil"/>
              <w:left w:val="nil"/>
              <w:bottom w:val="nil"/>
              <w:right w:val="nil"/>
            </w:tcBorders>
          </w:tcPr>
          <w:p w14:paraId="73999A7A"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Cynodon dactylon (L.) Pers</w:t>
            </w:r>
          </w:p>
        </w:tc>
        <w:tc>
          <w:tcPr>
            <w:tcW w:w="1313" w:type="pct"/>
            <w:tcBorders>
              <w:top w:val="nil"/>
              <w:left w:val="nil"/>
              <w:bottom w:val="nil"/>
              <w:right w:val="nil"/>
            </w:tcBorders>
          </w:tcPr>
          <w:p w14:paraId="66C81D26" w14:textId="53610CAE" w:rsidR="00DF78E2" w:rsidRPr="00DF78E2" w:rsidRDefault="00DF78E2" w:rsidP="00A854FD">
            <w:pPr>
              <w:pStyle w:val="TableParagraph"/>
              <w:widowControl/>
              <w:tabs>
                <w:tab w:val="left" w:pos="1577"/>
              </w:tabs>
              <w:jc w:val="both"/>
              <w:rPr>
                <w:rFonts w:ascii="Times New Roman" w:hAnsi="Times New Roman"/>
                <w:noProof/>
                <w:color w:val="365F91"/>
                <w:sz w:val="24"/>
              </w:rPr>
            </w:pPr>
            <w:r>
              <w:rPr>
                <w:rFonts w:ascii="Times New Roman" w:hAnsi="Times New Roman"/>
                <w:color w:val="365F91"/>
                <w:sz w:val="24"/>
              </w:rPr>
              <w:t>Chiendent pied-de- poule, Cynodon</w:t>
            </w:r>
          </w:p>
        </w:tc>
        <w:tc>
          <w:tcPr>
            <w:tcW w:w="1424" w:type="pct"/>
            <w:tcBorders>
              <w:top w:val="nil"/>
              <w:left w:val="nil"/>
              <w:bottom w:val="nil"/>
              <w:right w:val="nil"/>
            </w:tcBorders>
          </w:tcPr>
          <w:p w14:paraId="26132B20" w14:textId="1530F260"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Bermudagrass [suņzob</w:t>
            </w:r>
            <w:r w:rsidR="00BA1BF0">
              <w:rPr>
                <w:rFonts w:ascii="Times New Roman" w:hAnsi="Times New Roman"/>
                <w:color w:val="365F91"/>
                <w:sz w:val="24"/>
              </w:rPr>
              <w:t>u zāle</w:t>
            </w:r>
            <w:r>
              <w:rPr>
                <w:rFonts w:ascii="Times New Roman" w:hAnsi="Times New Roman"/>
                <w:color w:val="365F91"/>
                <w:sz w:val="24"/>
              </w:rPr>
              <w:t>]</w:t>
            </w:r>
          </w:p>
        </w:tc>
      </w:tr>
      <w:tr w:rsidR="00DF78E2" w:rsidRPr="00DF78E2" w14:paraId="652BA5B0" w14:textId="77777777" w:rsidTr="004C0F68">
        <w:tc>
          <w:tcPr>
            <w:tcW w:w="2263" w:type="pct"/>
            <w:tcBorders>
              <w:top w:val="nil"/>
              <w:left w:val="nil"/>
              <w:bottom w:val="nil"/>
              <w:right w:val="nil"/>
            </w:tcBorders>
            <w:shd w:val="clear" w:color="auto" w:fill="D2DFED"/>
          </w:tcPr>
          <w:p w14:paraId="2BACAAA0"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Cynosurus cristatus L.</w:t>
            </w:r>
          </w:p>
        </w:tc>
        <w:tc>
          <w:tcPr>
            <w:tcW w:w="1313" w:type="pct"/>
            <w:tcBorders>
              <w:top w:val="nil"/>
              <w:left w:val="nil"/>
              <w:bottom w:val="nil"/>
              <w:right w:val="nil"/>
            </w:tcBorders>
            <w:shd w:val="clear" w:color="auto" w:fill="D2DFED"/>
          </w:tcPr>
          <w:p w14:paraId="1A1A87A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Crételle des prés</w:t>
            </w:r>
          </w:p>
        </w:tc>
        <w:tc>
          <w:tcPr>
            <w:tcW w:w="1424" w:type="pct"/>
            <w:tcBorders>
              <w:top w:val="nil"/>
              <w:left w:val="nil"/>
              <w:bottom w:val="nil"/>
              <w:right w:val="nil"/>
            </w:tcBorders>
            <w:shd w:val="clear" w:color="auto" w:fill="D2DFED"/>
          </w:tcPr>
          <w:p w14:paraId="06D2EF1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Crested Dogstail [parastā sekstaine]</w:t>
            </w:r>
          </w:p>
        </w:tc>
      </w:tr>
      <w:tr w:rsidR="00DF78E2" w:rsidRPr="00DF78E2" w14:paraId="3B1BFFDE" w14:textId="77777777" w:rsidTr="004C0F68">
        <w:tc>
          <w:tcPr>
            <w:tcW w:w="2263" w:type="pct"/>
            <w:tcBorders>
              <w:top w:val="nil"/>
              <w:left w:val="nil"/>
              <w:bottom w:val="nil"/>
              <w:right w:val="nil"/>
            </w:tcBorders>
          </w:tcPr>
          <w:p w14:paraId="56804AB2"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Dactylis glomerata L.</w:t>
            </w:r>
          </w:p>
        </w:tc>
        <w:tc>
          <w:tcPr>
            <w:tcW w:w="1313" w:type="pct"/>
            <w:tcBorders>
              <w:top w:val="nil"/>
              <w:left w:val="nil"/>
              <w:bottom w:val="nil"/>
              <w:right w:val="nil"/>
            </w:tcBorders>
          </w:tcPr>
          <w:p w14:paraId="12BE6EE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Dactyle</w:t>
            </w:r>
          </w:p>
        </w:tc>
        <w:tc>
          <w:tcPr>
            <w:tcW w:w="1424" w:type="pct"/>
            <w:tcBorders>
              <w:top w:val="nil"/>
              <w:left w:val="nil"/>
              <w:bottom w:val="nil"/>
              <w:right w:val="nil"/>
            </w:tcBorders>
          </w:tcPr>
          <w:p w14:paraId="2EB0438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Cocksfoot, Orchard Grass [parastā kamolzāle]</w:t>
            </w:r>
          </w:p>
        </w:tc>
      </w:tr>
      <w:tr w:rsidR="00DF78E2" w:rsidRPr="00DF78E2" w14:paraId="2A3CD9F9" w14:textId="77777777" w:rsidTr="004C0F68">
        <w:tc>
          <w:tcPr>
            <w:tcW w:w="2263" w:type="pct"/>
            <w:tcBorders>
              <w:top w:val="nil"/>
              <w:left w:val="nil"/>
              <w:bottom w:val="nil"/>
              <w:right w:val="nil"/>
            </w:tcBorders>
            <w:shd w:val="clear" w:color="auto" w:fill="D2DFED"/>
          </w:tcPr>
          <w:p w14:paraId="3C33AF5B"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Deschampsia cespitosa (L.) P. Beauv.</w:t>
            </w:r>
          </w:p>
        </w:tc>
        <w:tc>
          <w:tcPr>
            <w:tcW w:w="1313" w:type="pct"/>
            <w:tcBorders>
              <w:top w:val="nil"/>
              <w:left w:val="nil"/>
              <w:bottom w:val="nil"/>
              <w:right w:val="nil"/>
            </w:tcBorders>
            <w:shd w:val="clear" w:color="auto" w:fill="D2DFED"/>
          </w:tcPr>
          <w:p w14:paraId="25DB096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Canche cespiteuse, Aire gazonnante</w:t>
            </w:r>
          </w:p>
        </w:tc>
        <w:tc>
          <w:tcPr>
            <w:tcW w:w="1424" w:type="pct"/>
            <w:tcBorders>
              <w:top w:val="nil"/>
              <w:left w:val="nil"/>
              <w:bottom w:val="nil"/>
              <w:right w:val="nil"/>
            </w:tcBorders>
            <w:shd w:val="clear" w:color="auto" w:fill="D2DFED"/>
          </w:tcPr>
          <w:p w14:paraId="5F03A77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Tufted Hair Grass, Tussock Grass [parastā ciņuzāle]</w:t>
            </w:r>
          </w:p>
        </w:tc>
      </w:tr>
      <w:tr w:rsidR="00DF78E2" w:rsidRPr="00DF78E2" w14:paraId="2B9DBBAA" w14:textId="77777777" w:rsidTr="004C0F68">
        <w:tc>
          <w:tcPr>
            <w:tcW w:w="2263" w:type="pct"/>
            <w:tcBorders>
              <w:top w:val="nil"/>
              <w:left w:val="nil"/>
              <w:bottom w:val="nil"/>
              <w:right w:val="nil"/>
            </w:tcBorders>
          </w:tcPr>
          <w:p w14:paraId="7B82F973"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Digitaria eriantha Steud.</w:t>
            </w:r>
          </w:p>
          <w:p w14:paraId="6AA8A25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Digitaria smutsii </w:t>
            </w:r>
            <w:r>
              <w:rPr>
                <w:rFonts w:ascii="Times New Roman" w:hAnsi="Times New Roman"/>
                <w:b/>
                <w:color w:val="365F91"/>
                <w:sz w:val="24"/>
              </w:rPr>
              <w:t>Stent]</w:t>
            </w:r>
          </w:p>
        </w:tc>
        <w:tc>
          <w:tcPr>
            <w:tcW w:w="1313" w:type="pct"/>
            <w:tcBorders>
              <w:top w:val="nil"/>
              <w:left w:val="nil"/>
              <w:bottom w:val="nil"/>
              <w:right w:val="nil"/>
            </w:tcBorders>
          </w:tcPr>
          <w:p w14:paraId="6269D81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Digitaire</w:t>
            </w:r>
          </w:p>
        </w:tc>
        <w:tc>
          <w:tcPr>
            <w:tcW w:w="1424" w:type="pct"/>
            <w:tcBorders>
              <w:top w:val="nil"/>
              <w:left w:val="nil"/>
              <w:bottom w:val="nil"/>
              <w:right w:val="nil"/>
            </w:tcBorders>
          </w:tcPr>
          <w:p w14:paraId="557CB0F6" w14:textId="06EB9DA1" w:rsidR="00DF78E2" w:rsidRPr="00DF78E2" w:rsidRDefault="00DF78E2" w:rsidP="00315994">
            <w:pPr>
              <w:pStyle w:val="TableParagraph"/>
              <w:widowControl/>
              <w:jc w:val="both"/>
              <w:rPr>
                <w:rFonts w:ascii="Times New Roman" w:hAnsi="Times New Roman"/>
                <w:noProof/>
                <w:color w:val="365F91"/>
                <w:sz w:val="24"/>
              </w:rPr>
            </w:pPr>
            <w:r>
              <w:rPr>
                <w:rFonts w:ascii="Times New Roman" w:hAnsi="Times New Roman"/>
                <w:color w:val="365F91"/>
                <w:sz w:val="24"/>
              </w:rPr>
              <w:t>Digit Grass, Smuts Finger Grass</w:t>
            </w:r>
          </w:p>
        </w:tc>
      </w:tr>
      <w:tr w:rsidR="00DF78E2" w:rsidRPr="00DF78E2" w14:paraId="34F5CFB4" w14:textId="77777777" w:rsidTr="004C0F68">
        <w:tc>
          <w:tcPr>
            <w:tcW w:w="2263" w:type="pct"/>
            <w:tcBorders>
              <w:top w:val="nil"/>
              <w:left w:val="nil"/>
              <w:bottom w:val="nil"/>
              <w:right w:val="nil"/>
            </w:tcBorders>
            <w:shd w:val="clear" w:color="auto" w:fill="D2DFED"/>
          </w:tcPr>
          <w:p w14:paraId="5D352A9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 xml:space="preserve">Elymus lanceolatus (Scribn. </w:t>
            </w:r>
            <w:r>
              <w:rPr>
                <w:rFonts w:ascii="Times New Roman" w:hAnsi="Times New Roman"/>
                <w:b/>
                <w:color w:val="365F91"/>
                <w:sz w:val="24"/>
              </w:rPr>
              <w:t>un</w:t>
            </w:r>
            <w:r>
              <w:rPr>
                <w:rFonts w:ascii="Times New Roman" w:hAnsi="Times New Roman"/>
                <w:b/>
                <w:i/>
                <w:iCs/>
                <w:color w:val="365F91"/>
                <w:sz w:val="24"/>
              </w:rPr>
              <w:t xml:space="preserve"> J.G.Sm. </w:t>
            </w:r>
            <w:r>
              <w:rPr>
                <w:rFonts w:ascii="Times New Roman" w:hAnsi="Times New Roman"/>
                <w:b/>
                <w:color w:val="365F91"/>
                <w:sz w:val="24"/>
              </w:rPr>
              <w:t>[iepriekš</w:t>
            </w:r>
            <w:r>
              <w:rPr>
                <w:rFonts w:ascii="Times New Roman" w:hAnsi="Times New Roman"/>
                <w:b/>
                <w:i/>
                <w:iCs/>
                <w:color w:val="365F91"/>
                <w:sz w:val="24"/>
              </w:rPr>
              <w:t xml:space="preserve"> Agropyron dasystachyum (Hooker) Scribner </w:t>
            </w:r>
            <w:r>
              <w:rPr>
                <w:rFonts w:ascii="Times New Roman" w:hAnsi="Times New Roman"/>
                <w:b/>
                <w:color w:val="365F91"/>
                <w:sz w:val="24"/>
              </w:rPr>
              <w:t>un</w:t>
            </w:r>
            <w:r>
              <w:rPr>
                <w:rFonts w:ascii="Times New Roman" w:hAnsi="Times New Roman"/>
                <w:b/>
                <w:i/>
                <w:iCs/>
                <w:color w:val="365F91"/>
                <w:sz w:val="24"/>
              </w:rPr>
              <w:t xml:space="preserve"> Agropyron riparium Scribner </w:t>
            </w:r>
            <w:r>
              <w:rPr>
                <w:rFonts w:ascii="Times New Roman" w:hAnsi="Times New Roman"/>
                <w:b/>
                <w:color w:val="365F91"/>
                <w:sz w:val="24"/>
              </w:rPr>
              <w:t xml:space="preserve">un </w:t>
            </w:r>
            <w:r>
              <w:rPr>
                <w:rFonts w:ascii="Times New Roman" w:hAnsi="Times New Roman"/>
                <w:b/>
                <w:i/>
                <w:iCs/>
                <w:color w:val="365F91"/>
                <w:sz w:val="24"/>
              </w:rPr>
              <w:t>J.G.Smith]</w:t>
            </w:r>
          </w:p>
        </w:tc>
        <w:tc>
          <w:tcPr>
            <w:tcW w:w="1313" w:type="pct"/>
            <w:tcBorders>
              <w:top w:val="nil"/>
              <w:left w:val="nil"/>
              <w:bottom w:val="nil"/>
              <w:right w:val="nil"/>
            </w:tcBorders>
            <w:shd w:val="clear" w:color="auto" w:fill="D2DFED"/>
          </w:tcPr>
          <w:p w14:paraId="5BB0E2A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Chiendent nordique</w:t>
            </w:r>
          </w:p>
        </w:tc>
        <w:tc>
          <w:tcPr>
            <w:tcW w:w="1424" w:type="pct"/>
            <w:tcBorders>
              <w:top w:val="nil"/>
              <w:left w:val="nil"/>
              <w:bottom w:val="nil"/>
              <w:right w:val="nil"/>
            </w:tcBorders>
            <w:shd w:val="clear" w:color="auto" w:fill="D2DFED"/>
          </w:tcPr>
          <w:p w14:paraId="2BF36EFE" w14:textId="576421AF" w:rsidR="00DF78E2" w:rsidRPr="00DF78E2" w:rsidRDefault="00DF78E2" w:rsidP="00A854FD">
            <w:pPr>
              <w:pStyle w:val="TableParagraph"/>
              <w:widowControl/>
              <w:tabs>
                <w:tab w:val="left" w:pos="1469"/>
              </w:tabs>
              <w:jc w:val="both"/>
              <w:rPr>
                <w:rFonts w:ascii="Times New Roman" w:hAnsi="Times New Roman"/>
                <w:noProof/>
                <w:color w:val="365F91"/>
                <w:sz w:val="24"/>
              </w:rPr>
            </w:pPr>
            <w:r>
              <w:rPr>
                <w:rFonts w:ascii="Times New Roman" w:hAnsi="Times New Roman"/>
                <w:color w:val="365F91"/>
                <w:sz w:val="24"/>
              </w:rPr>
              <w:t>Northern wheatgrass, Streambank wheatgrass [</w:t>
            </w:r>
            <w:r w:rsidR="00F92F69">
              <w:rPr>
                <w:rFonts w:ascii="Times New Roman" w:hAnsi="Times New Roman"/>
                <w:color w:val="365F91"/>
                <w:sz w:val="24"/>
              </w:rPr>
              <w:t>smiltāju kviešu zāle</w:t>
            </w:r>
            <w:r>
              <w:rPr>
                <w:rFonts w:ascii="Times New Roman" w:hAnsi="Times New Roman"/>
                <w:color w:val="365F91"/>
                <w:sz w:val="24"/>
              </w:rPr>
              <w:t>]</w:t>
            </w:r>
          </w:p>
        </w:tc>
      </w:tr>
      <w:tr w:rsidR="00DF78E2" w:rsidRPr="00DF78E2" w14:paraId="68C3B390" w14:textId="77777777" w:rsidTr="004C0F68">
        <w:tc>
          <w:tcPr>
            <w:tcW w:w="2263" w:type="pct"/>
            <w:tcBorders>
              <w:top w:val="nil"/>
              <w:left w:val="nil"/>
              <w:bottom w:val="nil"/>
              <w:right w:val="nil"/>
            </w:tcBorders>
          </w:tcPr>
          <w:p w14:paraId="3E5B2E57" w14:textId="77777777" w:rsidR="00D13651" w:rsidRDefault="00DF78E2" w:rsidP="00A854FD">
            <w:pPr>
              <w:pStyle w:val="TableParagraph"/>
              <w:widowControl/>
              <w:jc w:val="both"/>
              <w:rPr>
                <w:rFonts w:ascii="Times New Roman" w:hAnsi="Times New Roman"/>
                <w:b/>
                <w:i/>
                <w:noProof/>
                <w:color w:val="365F91"/>
                <w:sz w:val="24"/>
              </w:rPr>
            </w:pPr>
            <w:r>
              <w:rPr>
                <w:rFonts w:ascii="Times New Roman" w:hAnsi="Times New Roman"/>
                <w:b/>
                <w:i/>
                <w:color w:val="365F91"/>
                <w:sz w:val="24"/>
              </w:rPr>
              <w:lastRenderedPageBreak/>
              <w:t xml:space="preserve">Elymus repens </w:t>
            </w:r>
            <w:r>
              <w:rPr>
                <w:rFonts w:ascii="Times New Roman" w:hAnsi="Times New Roman"/>
                <w:b/>
                <w:color w:val="365F91"/>
                <w:sz w:val="24"/>
              </w:rPr>
              <w:t xml:space="preserve">(L.) Gould apakšsuga </w:t>
            </w:r>
            <w:r>
              <w:rPr>
                <w:rFonts w:ascii="Times New Roman" w:hAnsi="Times New Roman"/>
                <w:b/>
                <w:i/>
                <w:color w:val="365F91"/>
                <w:sz w:val="24"/>
              </w:rPr>
              <w:t>Repens</w:t>
            </w:r>
          </w:p>
          <w:p w14:paraId="552E0687" w14:textId="13EB20EF"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iCs/>
                <w:color w:val="365F91"/>
                <w:sz w:val="24"/>
              </w:rPr>
              <w:t>Elytrigia repens (L.) Desv. ex Nevski</w:t>
            </w:r>
            <w:r>
              <w:rPr>
                <w:rFonts w:ascii="Times New Roman" w:hAnsi="Times New Roman"/>
                <w:b/>
                <w:color w:val="365F91"/>
                <w:sz w:val="24"/>
              </w:rPr>
              <w:t>]</w:t>
            </w:r>
          </w:p>
        </w:tc>
        <w:tc>
          <w:tcPr>
            <w:tcW w:w="1313" w:type="pct"/>
            <w:tcBorders>
              <w:top w:val="nil"/>
              <w:left w:val="nil"/>
              <w:bottom w:val="nil"/>
              <w:right w:val="nil"/>
            </w:tcBorders>
          </w:tcPr>
          <w:p w14:paraId="61BD5696" w14:textId="647F53AE" w:rsidR="00DF78E2" w:rsidRPr="00DF78E2" w:rsidRDefault="00DF78E2" w:rsidP="00A854FD">
            <w:pPr>
              <w:pStyle w:val="TableParagraph"/>
              <w:widowControl/>
              <w:tabs>
                <w:tab w:val="left" w:pos="1503"/>
              </w:tabs>
              <w:jc w:val="both"/>
              <w:rPr>
                <w:rFonts w:ascii="Times New Roman" w:hAnsi="Times New Roman"/>
                <w:noProof/>
                <w:color w:val="365F91"/>
                <w:sz w:val="24"/>
              </w:rPr>
            </w:pPr>
            <w:r>
              <w:rPr>
                <w:rFonts w:ascii="Times New Roman" w:hAnsi="Times New Roman"/>
                <w:color w:val="365F91"/>
                <w:sz w:val="24"/>
              </w:rPr>
              <w:t>Chiendent commun, Chiendent ordinaire</w:t>
            </w:r>
          </w:p>
        </w:tc>
        <w:tc>
          <w:tcPr>
            <w:tcW w:w="1424" w:type="pct"/>
            <w:tcBorders>
              <w:top w:val="nil"/>
              <w:left w:val="nil"/>
              <w:bottom w:val="nil"/>
              <w:right w:val="nil"/>
            </w:tcBorders>
          </w:tcPr>
          <w:p w14:paraId="37AFA7C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Quack Grass , Wheat Grass, Couch Grass, Scutch [ložņu vārpata]</w:t>
            </w:r>
          </w:p>
        </w:tc>
      </w:tr>
      <w:tr w:rsidR="00DF78E2" w:rsidRPr="00DF78E2" w14:paraId="3C829963" w14:textId="77777777" w:rsidTr="004C0F68">
        <w:tc>
          <w:tcPr>
            <w:tcW w:w="2263" w:type="pct"/>
            <w:tcBorders>
              <w:top w:val="nil"/>
              <w:left w:val="nil"/>
              <w:bottom w:val="nil"/>
              <w:right w:val="nil"/>
            </w:tcBorders>
            <w:shd w:val="clear" w:color="auto" w:fill="D2DFED"/>
          </w:tcPr>
          <w:p w14:paraId="5E3E1940" w14:textId="6D9FB005" w:rsidR="00DF78E2" w:rsidRPr="00DF78E2" w:rsidRDefault="00DF78E2" w:rsidP="00D13651">
            <w:pPr>
              <w:pStyle w:val="TableParagraph"/>
              <w:widowControl/>
              <w:tabs>
                <w:tab w:val="left" w:pos="971"/>
                <w:tab w:val="left" w:pos="2386"/>
              </w:tabs>
              <w:jc w:val="both"/>
              <w:rPr>
                <w:rFonts w:ascii="Times New Roman" w:hAnsi="Times New Roman"/>
                <w:b/>
                <w:noProof/>
                <w:color w:val="365F91"/>
                <w:sz w:val="24"/>
              </w:rPr>
            </w:pPr>
            <w:r>
              <w:rPr>
                <w:rFonts w:ascii="Times New Roman" w:hAnsi="Times New Roman"/>
                <w:b/>
                <w:i/>
                <w:iCs/>
                <w:color w:val="365F91"/>
                <w:sz w:val="24"/>
              </w:rPr>
              <w:t>Elymus trachycaulus (Link) Gould ex Shinners</w:t>
            </w:r>
          </w:p>
          <w:p w14:paraId="0F5B94A1"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iCs/>
                <w:color w:val="365F91"/>
                <w:sz w:val="24"/>
              </w:rPr>
              <w:t>Agropyron trachycaulum (Link) Malte ex H. Lewis</w:t>
            </w:r>
            <w:r>
              <w:rPr>
                <w:rFonts w:ascii="Times New Roman" w:hAnsi="Times New Roman"/>
                <w:b/>
                <w:color w:val="365F91"/>
                <w:sz w:val="24"/>
              </w:rPr>
              <w:t>]</w:t>
            </w:r>
          </w:p>
        </w:tc>
        <w:tc>
          <w:tcPr>
            <w:tcW w:w="1313" w:type="pct"/>
            <w:tcBorders>
              <w:top w:val="nil"/>
              <w:left w:val="nil"/>
              <w:bottom w:val="nil"/>
              <w:right w:val="nil"/>
            </w:tcBorders>
            <w:shd w:val="clear" w:color="auto" w:fill="D2DFED"/>
          </w:tcPr>
          <w:p w14:paraId="476198F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Chiendent à tige courte</w:t>
            </w:r>
          </w:p>
        </w:tc>
        <w:tc>
          <w:tcPr>
            <w:tcW w:w="1424" w:type="pct"/>
            <w:tcBorders>
              <w:top w:val="nil"/>
              <w:left w:val="nil"/>
              <w:bottom w:val="nil"/>
              <w:right w:val="nil"/>
            </w:tcBorders>
            <w:shd w:val="clear" w:color="auto" w:fill="D2DFED"/>
          </w:tcPr>
          <w:p w14:paraId="06350EB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Slender Wheatgrass</w:t>
            </w:r>
          </w:p>
        </w:tc>
      </w:tr>
      <w:tr w:rsidR="00DF78E2" w:rsidRPr="00DF78E2" w14:paraId="2D22A5AB" w14:textId="77777777" w:rsidTr="004C0F68">
        <w:tc>
          <w:tcPr>
            <w:tcW w:w="2263" w:type="pct"/>
            <w:tcBorders>
              <w:top w:val="nil"/>
              <w:left w:val="nil"/>
              <w:bottom w:val="nil"/>
              <w:right w:val="nil"/>
            </w:tcBorders>
          </w:tcPr>
          <w:p w14:paraId="79433E0F"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iCs/>
                <w:color w:val="365F91"/>
                <w:sz w:val="24"/>
              </w:rPr>
              <w:t>Eragrostis curvula (Schrad.) Nees</w:t>
            </w:r>
          </w:p>
        </w:tc>
        <w:tc>
          <w:tcPr>
            <w:tcW w:w="1313" w:type="pct"/>
            <w:tcBorders>
              <w:top w:val="nil"/>
              <w:left w:val="nil"/>
              <w:bottom w:val="nil"/>
              <w:right w:val="nil"/>
            </w:tcBorders>
          </w:tcPr>
          <w:p w14:paraId="23B0B02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Eragrostide</w:t>
            </w:r>
          </w:p>
        </w:tc>
        <w:tc>
          <w:tcPr>
            <w:tcW w:w="1424" w:type="pct"/>
            <w:tcBorders>
              <w:top w:val="nil"/>
              <w:left w:val="nil"/>
              <w:bottom w:val="nil"/>
              <w:right w:val="nil"/>
            </w:tcBorders>
          </w:tcPr>
          <w:p w14:paraId="7734515F" w14:textId="47FD37FB" w:rsidR="00DF78E2" w:rsidRPr="00DF78E2" w:rsidRDefault="00DF78E2" w:rsidP="005D1038">
            <w:pPr>
              <w:pStyle w:val="TableParagraph"/>
              <w:widowControl/>
              <w:jc w:val="both"/>
              <w:rPr>
                <w:rFonts w:ascii="Times New Roman" w:hAnsi="Times New Roman"/>
                <w:noProof/>
                <w:color w:val="365F91"/>
                <w:sz w:val="24"/>
              </w:rPr>
            </w:pPr>
            <w:r>
              <w:rPr>
                <w:rFonts w:ascii="Times New Roman" w:hAnsi="Times New Roman"/>
                <w:color w:val="365F91"/>
                <w:sz w:val="24"/>
              </w:rPr>
              <w:t>Weeping Lovegrass, African Lovegrass</w:t>
            </w:r>
          </w:p>
        </w:tc>
      </w:tr>
      <w:tr w:rsidR="00DF78E2" w:rsidRPr="00DF78E2" w14:paraId="2D8631FF" w14:textId="77777777" w:rsidTr="004C0F68">
        <w:tc>
          <w:tcPr>
            <w:tcW w:w="2263" w:type="pct"/>
            <w:tcBorders>
              <w:top w:val="nil"/>
              <w:left w:val="nil"/>
              <w:bottom w:val="nil"/>
              <w:right w:val="nil"/>
            </w:tcBorders>
            <w:shd w:val="clear" w:color="auto" w:fill="D2DFED"/>
          </w:tcPr>
          <w:p w14:paraId="253A6A3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iCs/>
                <w:color w:val="365F91"/>
                <w:sz w:val="24"/>
              </w:rPr>
              <w:t>Eragrostis tef (Zuccagni) Trotter</w:t>
            </w:r>
          </w:p>
        </w:tc>
        <w:tc>
          <w:tcPr>
            <w:tcW w:w="1313" w:type="pct"/>
            <w:tcBorders>
              <w:top w:val="nil"/>
              <w:left w:val="nil"/>
              <w:bottom w:val="nil"/>
              <w:right w:val="nil"/>
            </w:tcBorders>
            <w:shd w:val="clear" w:color="auto" w:fill="D2DFED"/>
          </w:tcPr>
          <w:p w14:paraId="4D09725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Mil éthiopien.</w:t>
            </w:r>
          </w:p>
        </w:tc>
        <w:tc>
          <w:tcPr>
            <w:tcW w:w="1424" w:type="pct"/>
            <w:tcBorders>
              <w:top w:val="nil"/>
              <w:left w:val="nil"/>
              <w:bottom w:val="nil"/>
              <w:right w:val="nil"/>
            </w:tcBorders>
            <w:shd w:val="clear" w:color="auto" w:fill="D2DFED"/>
          </w:tcPr>
          <w:p w14:paraId="43A86061" w14:textId="149DCECB" w:rsidR="00DF78E2" w:rsidRPr="00DF78E2" w:rsidRDefault="00DF78E2" w:rsidP="005D1038">
            <w:pPr>
              <w:pStyle w:val="TableParagraph"/>
              <w:widowControl/>
              <w:tabs>
                <w:tab w:val="left" w:pos="1605"/>
              </w:tabs>
              <w:jc w:val="both"/>
              <w:rPr>
                <w:rFonts w:ascii="Times New Roman" w:hAnsi="Times New Roman"/>
                <w:noProof/>
                <w:color w:val="365F91"/>
                <w:sz w:val="24"/>
              </w:rPr>
            </w:pPr>
            <w:r>
              <w:rPr>
                <w:rFonts w:ascii="Times New Roman" w:hAnsi="Times New Roman"/>
                <w:color w:val="365F91"/>
                <w:sz w:val="24"/>
              </w:rPr>
              <w:t>Tef, Teff, Lovegrass, Annual Bunch Grass, Williams Lovegrass, Summer Lovegrass, Abyssinian Love Grass, Annual Bunch Grass</w:t>
            </w:r>
          </w:p>
        </w:tc>
      </w:tr>
      <w:tr w:rsidR="00DF78E2" w:rsidRPr="00DF78E2" w14:paraId="352E4DE5" w14:textId="77777777" w:rsidTr="004C0F68">
        <w:tc>
          <w:tcPr>
            <w:tcW w:w="2263" w:type="pct"/>
            <w:tcBorders>
              <w:top w:val="nil"/>
              <w:left w:val="nil"/>
              <w:bottom w:val="nil"/>
              <w:right w:val="nil"/>
            </w:tcBorders>
          </w:tcPr>
          <w:p w14:paraId="1038C56D"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Eremochloa ophiuroides </w:t>
            </w:r>
            <w:r>
              <w:rPr>
                <w:rFonts w:ascii="Times New Roman" w:hAnsi="Times New Roman"/>
                <w:b/>
                <w:color w:val="365F91"/>
                <w:sz w:val="24"/>
              </w:rPr>
              <w:t>(Munro) Hack.</w:t>
            </w:r>
          </w:p>
        </w:tc>
        <w:tc>
          <w:tcPr>
            <w:tcW w:w="1313" w:type="pct"/>
            <w:tcBorders>
              <w:top w:val="nil"/>
              <w:left w:val="nil"/>
              <w:bottom w:val="nil"/>
              <w:right w:val="nil"/>
            </w:tcBorders>
          </w:tcPr>
          <w:p w14:paraId="6CFAAC81"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67B8BCC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Centipede Grass</w:t>
            </w:r>
          </w:p>
        </w:tc>
      </w:tr>
      <w:tr w:rsidR="00DF78E2" w:rsidRPr="00DF78E2" w14:paraId="634B2A18" w14:textId="77777777" w:rsidTr="004C0F68">
        <w:tc>
          <w:tcPr>
            <w:tcW w:w="2263" w:type="pct"/>
            <w:tcBorders>
              <w:top w:val="nil"/>
              <w:left w:val="nil"/>
              <w:bottom w:val="nil"/>
              <w:right w:val="nil"/>
            </w:tcBorders>
            <w:shd w:val="clear" w:color="auto" w:fill="D2DFED"/>
          </w:tcPr>
          <w:p w14:paraId="4C6F27D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Festuca arundinacea </w:t>
            </w:r>
            <w:r>
              <w:rPr>
                <w:rFonts w:ascii="Times New Roman" w:hAnsi="Times New Roman"/>
                <w:b/>
                <w:color w:val="365F91"/>
                <w:sz w:val="24"/>
              </w:rPr>
              <w:t>Schreb.</w:t>
            </w:r>
          </w:p>
        </w:tc>
        <w:tc>
          <w:tcPr>
            <w:tcW w:w="1313" w:type="pct"/>
            <w:tcBorders>
              <w:top w:val="nil"/>
              <w:left w:val="nil"/>
              <w:bottom w:val="nil"/>
              <w:right w:val="nil"/>
            </w:tcBorders>
            <w:shd w:val="clear" w:color="auto" w:fill="D2DFED"/>
          </w:tcPr>
          <w:p w14:paraId="5F58B1F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Fétuque élevée</w:t>
            </w:r>
          </w:p>
        </w:tc>
        <w:tc>
          <w:tcPr>
            <w:tcW w:w="1424" w:type="pct"/>
            <w:tcBorders>
              <w:top w:val="nil"/>
              <w:left w:val="nil"/>
              <w:bottom w:val="nil"/>
              <w:right w:val="nil"/>
            </w:tcBorders>
            <w:shd w:val="clear" w:color="auto" w:fill="D2DFED"/>
          </w:tcPr>
          <w:p w14:paraId="68B0D79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Tall Fescue [niedru auzene]</w:t>
            </w:r>
          </w:p>
        </w:tc>
      </w:tr>
      <w:tr w:rsidR="00DF78E2" w:rsidRPr="00DF78E2" w14:paraId="2B4C0D24" w14:textId="77777777" w:rsidTr="004C0F68">
        <w:tc>
          <w:tcPr>
            <w:tcW w:w="2263" w:type="pct"/>
            <w:tcBorders>
              <w:top w:val="nil"/>
              <w:left w:val="nil"/>
              <w:bottom w:val="nil"/>
              <w:right w:val="nil"/>
            </w:tcBorders>
          </w:tcPr>
          <w:p w14:paraId="559AD90C"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Festuca heterophylla </w:t>
            </w:r>
            <w:r>
              <w:rPr>
                <w:rFonts w:ascii="Times New Roman" w:hAnsi="Times New Roman"/>
                <w:b/>
                <w:color w:val="365F91"/>
                <w:sz w:val="24"/>
              </w:rPr>
              <w:t>Lam.</w:t>
            </w:r>
          </w:p>
        </w:tc>
        <w:tc>
          <w:tcPr>
            <w:tcW w:w="1313" w:type="pct"/>
            <w:tcBorders>
              <w:top w:val="nil"/>
              <w:left w:val="nil"/>
              <w:bottom w:val="nil"/>
              <w:right w:val="nil"/>
            </w:tcBorders>
          </w:tcPr>
          <w:p w14:paraId="308584A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Fétuque hétérophylle</w:t>
            </w:r>
          </w:p>
        </w:tc>
        <w:tc>
          <w:tcPr>
            <w:tcW w:w="1424" w:type="pct"/>
            <w:tcBorders>
              <w:top w:val="nil"/>
              <w:left w:val="nil"/>
              <w:bottom w:val="nil"/>
              <w:right w:val="nil"/>
            </w:tcBorders>
          </w:tcPr>
          <w:p w14:paraId="0D3E54E8" w14:textId="51A5E93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Shade Fescue [dažādlap</w:t>
            </w:r>
            <w:r w:rsidR="005B5F1B">
              <w:rPr>
                <w:rFonts w:ascii="Times New Roman" w:hAnsi="Times New Roman"/>
                <w:color w:val="365F91"/>
                <w:sz w:val="24"/>
              </w:rPr>
              <w:t>u</w:t>
            </w:r>
            <w:r>
              <w:rPr>
                <w:rFonts w:ascii="Times New Roman" w:hAnsi="Times New Roman"/>
                <w:color w:val="365F91"/>
                <w:sz w:val="24"/>
              </w:rPr>
              <w:t xml:space="preserve"> auzene]</w:t>
            </w:r>
          </w:p>
        </w:tc>
      </w:tr>
      <w:tr w:rsidR="00DF78E2" w:rsidRPr="00DF78E2" w14:paraId="5DE20A87" w14:textId="77777777" w:rsidTr="004C0F68">
        <w:tc>
          <w:tcPr>
            <w:tcW w:w="2263" w:type="pct"/>
            <w:tcBorders>
              <w:top w:val="nil"/>
              <w:left w:val="nil"/>
              <w:right w:val="nil"/>
            </w:tcBorders>
            <w:shd w:val="clear" w:color="auto" w:fill="D2DFED"/>
          </w:tcPr>
          <w:p w14:paraId="1FA0F52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Festuca ovina </w:t>
            </w:r>
            <w:r>
              <w:rPr>
                <w:rFonts w:ascii="Times New Roman" w:hAnsi="Times New Roman"/>
                <w:b/>
                <w:color w:val="365F91"/>
                <w:sz w:val="24"/>
              </w:rPr>
              <w:t>L.</w:t>
            </w:r>
          </w:p>
          <w:p w14:paraId="7CE968D3"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Tostarp </w:t>
            </w:r>
            <w:r>
              <w:rPr>
                <w:rFonts w:ascii="Times New Roman" w:hAnsi="Times New Roman"/>
                <w:b/>
                <w:i/>
                <w:color w:val="365F91"/>
                <w:sz w:val="24"/>
              </w:rPr>
              <w:t xml:space="preserve">F. filiformis </w:t>
            </w:r>
            <w:r>
              <w:rPr>
                <w:rFonts w:ascii="Times New Roman" w:hAnsi="Times New Roman"/>
                <w:b/>
                <w:color w:val="365F91"/>
                <w:sz w:val="24"/>
              </w:rPr>
              <w:t>Pourr</w:t>
            </w:r>
          </w:p>
          <w:p w14:paraId="16AB13B1" w14:textId="31D8FAE7" w:rsidR="00DF78E2" w:rsidRPr="00DF78E2" w:rsidRDefault="00DF78E2" w:rsidP="00DA6478">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color w:val="365F91"/>
                <w:sz w:val="24"/>
              </w:rPr>
              <w:t xml:space="preserve">F. tenuifolia </w:t>
            </w:r>
            <w:r>
              <w:rPr>
                <w:rFonts w:ascii="Times New Roman" w:hAnsi="Times New Roman"/>
                <w:b/>
                <w:color w:val="365F91"/>
                <w:sz w:val="24"/>
              </w:rPr>
              <w:t xml:space="preserve">Sibth. un </w:t>
            </w:r>
            <w:r>
              <w:rPr>
                <w:rFonts w:ascii="Times New Roman" w:hAnsi="Times New Roman"/>
                <w:b/>
                <w:i/>
                <w:color w:val="365F91"/>
                <w:sz w:val="24"/>
              </w:rPr>
              <w:t xml:space="preserve">F. Lemanii </w:t>
            </w:r>
            <w:r>
              <w:rPr>
                <w:rFonts w:ascii="Times New Roman" w:hAnsi="Times New Roman"/>
                <w:b/>
                <w:color w:val="365F91"/>
                <w:sz w:val="24"/>
              </w:rPr>
              <w:t>T. Bastard]</w:t>
            </w:r>
          </w:p>
        </w:tc>
        <w:tc>
          <w:tcPr>
            <w:tcW w:w="1313" w:type="pct"/>
            <w:tcBorders>
              <w:top w:val="nil"/>
              <w:left w:val="nil"/>
              <w:right w:val="nil"/>
            </w:tcBorders>
            <w:shd w:val="clear" w:color="auto" w:fill="D2DFED"/>
          </w:tcPr>
          <w:p w14:paraId="3C1F21E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Fétuque ovine</w:t>
            </w:r>
          </w:p>
        </w:tc>
        <w:tc>
          <w:tcPr>
            <w:tcW w:w="1424" w:type="pct"/>
            <w:tcBorders>
              <w:top w:val="nil"/>
              <w:left w:val="nil"/>
              <w:right w:val="nil"/>
            </w:tcBorders>
            <w:shd w:val="clear" w:color="auto" w:fill="D2DFED"/>
          </w:tcPr>
          <w:p w14:paraId="5311687B" w14:textId="4532C84C" w:rsidR="00DF78E2" w:rsidRPr="00DF78E2" w:rsidRDefault="00DF78E2" w:rsidP="00DA6478">
            <w:pPr>
              <w:pStyle w:val="TableParagraph"/>
              <w:widowControl/>
              <w:jc w:val="both"/>
              <w:rPr>
                <w:rFonts w:ascii="Times New Roman" w:hAnsi="Times New Roman"/>
                <w:noProof/>
                <w:color w:val="365F91"/>
                <w:sz w:val="24"/>
              </w:rPr>
            </w:pPr>
            <w:r>
              <w:rPr>
                <w:rFonts w:ascii="Times New Roman" w:hAnsi="Times New Roman"/>
                <w:color w:val="365F91"/>
                <w:sz w:val="24"/>
              </w:rPr>
              <w:t>Sheeps Fescue Inc. Fine Leaved and Hard Fescue [aitu auzene]</w:t>
            </w:r>
          </w:p>
        </w:tc>
      </w:tr>
      <w:tr w:rsidR="00DF78E2" w:rsidRPr="00DF78E2" w14:paraId="3F222D66" w14:textId="77777777" w:rsidTr="004C0F68">
        <w:tc>
          <w:tcPr>
            <w:tcW w:w="2263" w:type="pct"/>
            <w:tcBorders>
              <w:left w:val="nil"/>
              <w:bottom w:val="nil"/>
              <w:right w:val="nil"/>
            </w:tcBorders>
          </w:tcPr>
          <w:p w14:paraId="116E7B99" w14:textId="77777777" w:rsidR="009C3AFC"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Festuca pratensis </w:t>
            </w:r>
            <w:r>
              <w:rPr>
                <w:rFonts w:ascii="Times New Roman" w:hAnsi="Times New Roman"/>
                <w:b/>
                <w:color w:val="365F91"/>
                <w:sz w:val="24"/>
              </w:rPr>
              <w:t>Huds.</w:t>
            </w:r>
          </w:p>
          <w:p w14:paraId="14AED8A1" w14:textId="7A1BA3F9"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w:t>
            </w:r>
            <w:r>
              <w:rPr>
                <w:rFonts w:ascii="Times New Roman" w:hAnsi="Times New Roman"/>
                <w:b/>
                <w:i/>
                <w:color w:val="365F91"/>
                <w:sz w:val="24"/>
              </w:rPr>
              <w:t xml:space="preserve">F. elatior </w:t>
            </w:r>
            <w:r>
              <w:rPr>
                <w:rFonts w:ascii="Times New Roman" w:hAnsi="Times New Roman"/>
                <w:b/>
                <w:color w:val="365F91"/>
                <w:sz w:val="24"/>
              </w:rPr>
              <w:t>auct.]</w:t>
            </w:r>
          </w:p>
        </w:tc>
        <w:tc>
          <w:tcPr>
            <w:tcW w:w="1313" w:type="pct"/>
            <w:tcBorders>
              <w:left w:val="nil"/>
              <w:bottom w:val="nil"/>
              <w:right w:val="nil"/>
            </w:tcBorders>
          </w:tcPr>
          <w:p w14:paraId="12B948D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Fétuque des prés</w:t>
            </w:r>
          </w:p>
        </w:tc>
        <w:tc>
          <w:tcPr>
            <w:tcW w:w="1424" w:type="pct"/>
            <w:tcBorders>
              <w:left w:val="nil"/>
              <w:bottom w:val="nil"/>
              <w:right w:val="nil"/>
            </w:tcBorders>
          </w:tcPr>
          <w:p w14:paraId="692B59D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Meadow Fescue [pļavas auzene]</w:t>
            </w:r>
          </w:p>
        </w:tc>
      </w:tr>
      <w:tr w:rsidR="00DF78E2" w:rsidRPr="00DF78E2" w14:paraId="278F9CE2" w14:textId="77777777" w:rsidTr="004C0F68">
        <w:tc>
          <w:tcPr>
            <w:tcW w:w="2263" w:type="pct"/>
            <w:tcBorders>
              <w:top w:val="nil"/>
              <w:left w:val="nil"/>
              <w:bottom w:val="nil"/>
              <w:right w:val="nil"/>
            </w:tcBorders>
            <w:shd w:val="clear" w:color="auto" w:fill="D2DFED"/>
          </w:tcPr>
          <w:p w14:paraId="0D2B4D0A" w14:textId="77777777" w:rsidR="009C3AFC"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Festuca rubra </w:t>
            </w:r>
            <w:r>
              <w:rPr>
                <w:rFonts w:ascii="Times New Roman" w:hAnsi="Times New Roman"/>
                <w:b/>
                <w:color w:val="365F91"/>
                <w:sz w:val="24"/>
              </w:rPr>
              <w:t>L., s.l.</w:t>
            </w:r>
          </w:p>
          <w:p w14:paraId="1D3486E9" w14:textId="4998FCE9"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[visas šķirnes]</w:t>
            </w:r>
          </w:p>
        </w:tc>
        <w:tc>
          <w:tcPr>
            <w:tcW w:w="1313" w:type="pct"/>
            <w:tcBorders>
              <w:top w:val="nil"/>
              <w:left w:val="nil"/>
              <w:bottom w:val="nil"/>
              <w:right w:val="nil"/>
            </w:tcBorders>
            <w:shd w:val="clear" w:color="auto" w:fill="D2DFED"/>
          </w:tcPr>
          <w:p w14:paraId="03285ED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Fétuque rouge, tostarp F.R. gazonnante et F.R. traçante</w:t>
            </w:r>
          </w:p>
        </w:tc>
        <w:tc>
          <w:tcPr>
            <w:tcW w:w="1424" w:type="pct"/>
            <w:tcBorders>
              <w:top w:val="nil"/>
              <w:left w:val="nil"/>
              <w:bottom w:val="nil"/>
              <w:right w:val="nil"/>
            </w:tcBorders>
            <w:shd w:val="clear" w:color="auto" w:fill="D2DFED"/>
          </w:tcPr>
          <w:p w14:paraId="3ECBB29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Red Fescue, tostarp Chewings Fescue un Creeping Red Fescue [sarkanā auzene]</w:t>
            </w:r>
          </w:p>
        </w:tc>
      </w:tr>
      <w:tr w:rsidR="00DF78E2" w:rsidRPr="00DF78E2" w14:paraId="1F7E7C24" w14:textId="77777777" w:rsidTr="004C0F68">
        <w:tc>
          <w:tcPr>
            <w:tcW w:w="2263" w:type="pct"/>
            <w:tcBorders>
              <w:top w:val="nil"/>
              <w:left w:val="nil"/>
              <w:bottom w:val="nil"/>
              <w:right w:val="nil"/>
            </w:tcBorders>
          </w:tcPr>
          <w:p w14:paraId="4B8259E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Holcus lanatus </w:t>
            </w:r>
            <w:r>
              <w:rPr>
                <w:rFonts w:ascii="Times New Roman" w:hAnsi="Times New Roman"/>
                <w:b/>
                <w:color w:val="365F91"/>
                <w:sz w:val="24"/>
              </w:rPr>
              <w:t>L.</w:t>
            </w:r>
          </w:p>
        </w:tc>
        <w:tc>
          <w:tcPr>
            <w:tcW w:w="1313" w:type="pct"/>
            <w:tcBorders>
              <w:top w:val="nil"/>
              <w:left w:val="nil"/>
              <w:bottom w:val="nil"/>
              <w:right w:val="nil"/>
            </w:tcBorders>
          </w:tcPr>
          <w:p w14:paraId="62BFB78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Houlque laineuse</w:t>
            </w:r>
          </w:p>
        </w:tc>
        <w:tc>
          <w:tcPr>
            <w:tcW w:w="1424" w:type="pct"/>
            <w:tcBorders>
              <w:top w:val="nil"/>
              <w:left w:val="nil"/>
              <w:bottom w:val="nil"/>
              <w:right w:val="nil"/>
            </w:tcBorders>
          </w:tcPr>
          <w:p w14:paraId="6FF184BF"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Yorkshire Fog [villainā meduszāle]</w:t>
            </w:r>
          </w:p>
        </w:tc>
      </w:tr>
      <w:tr w:rsidR="00DF78E2" w:rsidRPr="00DF78E2" w14:paraId="165DDBE3" w14:textId="77777777" w:rsidTr="004C0F68">
        <w:tc>
          <w:tcPr>
            <w:tcW w:w="2263" w:type="pct"/>
            <w:tcBorders>
              <w:top w:val="nil"/>
              <w:left w:val="nil"/>
              <w:bottom w:val="nil"/>
              <w:right w:val="nil"/>
            </w:tcBorders>
            <w:shd w:val="clear" w:color="auto" w:fill="D2DFED"/>
          </w:tcPr>
          <w:p w14:paraId="3A6495C3" w14:textId="77777777" w:rsidR="00C63FD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Koeleria macrantha </w:t>
            </w:r>
            <w:r>
              <w:rPr>
                <w:rFonts w:ascii="Times New Roman" w:hAnsi="Times New Roman"/>
                <w:b/>
                <w:color w:val="365F91"/>
                <w:sz w:val="24"/>
              </w:rPr>
              <w:t>(Ledeb.) Schult.</w:t>
            </w:r>
          </w:p>
          <w:p w14:paraId="526D2228" w14:textId="3FD23388"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w:t>
            </w:r>
            <w:r>
              <w:rPr>
                <w:rFonts w:ascii="Times New Roman" w:hAnsi="Times New Roman"/>
                <w:b/>
                <w:i/>
                <w:color w:val="365F91"/>
                <w:sz w:val="24"/>
              </w:rPr>
              <w:t xml:space="preserve">Koeleria cristata </w:t>
            </w:r>
            <w:r>
              <w:rPr>
                <w:rFonts w:ascii="Times New Roman" w:hAnsi="Times New Roman"/>
                <w:b/>
                <w:color w:val="365F91"/>
                <w:sz w:val="24"/>
              </w:rPr>
              <w:t>auct.]</w:t>
            </w:r>
          </w:p>
        </w:tc>
        <w:tc>
          <w:tcPr>
            <w:tcW w:w="1313" w:type="pct"/>
            <w:tcBorders>
              <w:top w:val="nil"/>
              <w:left w:val="nil"/>
              <w:bottom w:val="nil"/>
              <w:right w:val="nil"/>
            </w:tcBorders>
            <w:shd w:val="clear" w:color="auto" w:fill="D2DFED"/>
          </w:tcPr>
          <w:p w14:paraId="3FC4316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Koélérie à crête</w:t>
            </w:r>
          </w:p>
        </w:tc>
        <w:tc>
          <w:tcPr>
            <w:tcW w:w="1424" w:type="pct"/>
            <w:tcBorders>
              <w:top w:val="nil"/>
              <w:left w:val="nil"/>
              <w:bottom w:val="nil"/>
              <w:right w:val="nil"/>
            </w:tcBorders>
            <w:shd w:val="clear" w:color="auto" w:fill="D2DFED"/>
          </w:tcPr>
          <w:p w14:paraId="64A7D9D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Crested Hairgrass</w:t>
            </w:r>
          </w:p>
        </w:tc>
      </w:tr>
      <w:tr w:rsidR="00DF78E2" w:rsidRPr="00DF78E2" w14:paraId="3747D833" w14:textId="77777777" w:rsidTr="004C0F68">
        <w:tc>
          <w:tcPr>
            <w:tcW w:w="2263" w:type="pct"/>
            <w:tcBorders>
              <w:top w:val="nil"/>
              <w:left w:val="nil"/>
              <w:bottom w:val="nil"/>
              <w:right w:val="nil"/>
            </w:tcBorders>
          </w:tcPr>
          <w:p w14:paraId="29C95CD2"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Lolium xhybridum </w:t>
            </w:r>
            <w:r>
              <w:rPr>
                <w:rFonts w:ascii="Times New Roman" w:hAnsi="Times New Roman"/>
                <w:b/>
                <w:color w:val="365F91"/>
                <w:sz w:val="24"/>
              </w:rPr>
              <w:t>Hausskn.</w:t>
            </w:r>
          </w:p>
          <w:p w14:paraId="2CFAB77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Lolium xboucheanum </w:t>
            </w:r>
            <w:r>
              <w:rPr>
                <w:rFonts w:ascii="Times New Roman" w:hAnsi="Times New Roman"/>
                <w:b/>
                <w:color w:val="365F91"/>
                <w:sz w:val="24"/>
              </w:rPr>
              <w:t>Kunth]</w:t>
            </w:r>
          </w:p>
        </w:tc>
        <w:tc>
          <w:tcPr>
            <w:tcW w:w="1313" w:type="pct"/>
            <w:tcBorders>
              <w:top w:val="nil"/>
              <w:left w:val="nil"/>
              <w:bottom w:val="nil"/>
              <w:right w:val="nil"/>
            </w:tcBorders>
          </w:tcPr>
          <w:p w14:paraId="295CF52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Ray-grass hybride</w:t>
            </w:r>
          </w:p>
        </w:tc>
        <w:tc>
          <w:tcPr>
            <w:tcW w:w="1424" w:type="pct"/>
            <w:tcBorders>
              <w:top w:val="nil"/>
              <w:left w:val="nil"/>
              <w:bottom w:val="nil"/>
              <w:right w:val="nil"/>
            </w:tcBorders>
          </w:tcPr>
          <w:p w14:paraId="6E36618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Hybrid Ryegrass [auzeņairene]</w:t>
            </w:r>
          </w:p>
        </w:tc>
      </w:tr>
      <w:tr w:rsidR="00DF78E2" w:rsidRPr="00DF78E2" w14:paraId="2F872729" w14:textId="77777777" w:rsidTr="004C0F68">
        <w:tc>
          <w:tcPr>
            <w:tcW w:w="2263" w:type="pct"/>
            <w:tcBorders>
              <w:top w:val="nil"/>
              <w:left w:val="nil"/>
              <w:bottom w:val="nil"/>
              <w:right w:val="nil"/>
            </w:tcBorders>
            <w:shd w:val="clear" w:color="auto" w:fill="D2DFED"/>
          </w:tcPr>
          <w:p w14:paraId="5A3DEED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Lolium multiflorum </w:t>
            </w:r>
            <w:r>
              <w:rPr>
                <w:rFonts w:ascii="Times New Roman" w:hAnsi="Times New Roman"/>
                <w:b/>
                <w:color w:val="365F91"/>
                <w:sz w:val="24"/>
              </w:rPr>
              <w:t>Lam.</w:t>
            </w:r>
          </w:p>
        </w:tc>
        <w:tc>
          <w:tcPr>
            <w:tcW w:w="1313" w:type="pct"/>
            <w:tcBorders>
              <w:top w:val="nil"/>
              <w:left w:val="nil"/>
              <w:bottom w:val="nil"/>
              <w:right w:val="nil"/>
            </w:tcBorders>
            <w:shd w:val="clear" w:color="auto" w:fill="D2DFED"/>
          </w:tcPr>
          <w:p w14:paraId="1501D2C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Ray-grass d'Italie</w:t>
            </w:r>
          </w:p>
        </w:tc>
        <w:tc>
          <w:tcPr>
            <w:tcW w:w="1424" w:type="pct"/>
            <w:tcBorders>
              <w:top w:val="nil"/>
              <w:left w:val="nil"/>
              <w:bottom w:val="nil"/>
              <w:right w:val="nil"/>
            </w:tcBorders>
            <w:shd w:val="clear" w:color="auto" w:fill="D2DFED"/>
          </w:tcPr>
          <w:p w14:paraId="01FF059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Italian Ryegrass [daudzziedu airene]</w:t>
            </w:r>
          </w:p>
        </w:tc>
      </w:tr>
      <w:tr w:rsidR="00DF78E2" w:rsidRPr="00DF78E2" w14:paraId="0960B530" w14:textId="77777777" w:rsidTr="004C0F68">
        <w:tc>
          <w:tcPr>
            <w:tcW w:w="2263" w:type="pct"/>
            <w:tcBorders>
              <w:top w:val="nil"/>
              <w:left w:val="nil"/>
              <w:bottom w:val="nil"/>
              <w:right w:val="nil"/>
            </w:tcBorders>
          </w:tcPr>
          <w:p w14:paraId="6EF6228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Lolium perenne </w:t>
            </w:r>
            <w:r>
              <w:rPr>
                <w:rFonts w:ascii="Times New Roman" w:hAnsi="Times New Roman"/>
                <w:b/>
                <w:color w:val="365F91"/>
                <w:sz w:val="24"/>
              </w:rPr>
              <w:t>L.</w:t>
            </w:r>
          </w:p>
        </w:tc>
        <w:tc>
          <w:tcPr>
            <w:tcW w:w="1313" w:type="pct"/>
            <w:tcBorders>
              <w:top w:val="nil"/>
              <w:left w:val="nil"/>
              <w:bottom w:val="nil"/>
              <w:right w:val="nil"/>
            </w:tcBorders>
          </w:tcPr>
          <w:p w14:paraId="7398066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Ray-grass anglais</w:t>
            </w:r>
          </w:p>
        </w:tc>
        <w:tc>
          <w:tcPr>
            <w:tcW w:w="1424" w:type="pct"/>
            <w:tcBorders>
              <w:top w:val="nil"/>
              <w:left w:val="nil"/>
              <w:bottom w:val="nil"/>
              <w:right w:val="nil"/>
            </w:tcBorders>
          </w:tcPr>
          <w:p w14:paraId="2A39E05A" w14:textId="55E816D1"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Perennial Ryegrass [</w:t>
            </w:r>
            <w:r w:rsidR="00CF795B">
              <w:rPr>
                <w:rFonts w:ascii="Times New Roman" w:hAnsi="Times New Roman"/>
                <w:color w:val="365F91"/>
                <w:sz w:val="24"/>
              </w:rPr>
              <w:t>ganību</w:t>
            </w:r>
            <w:r>
              <w:rPr>
                <w:rFonts w:ascii="Times New Roman" w:hAnsi="Times New Roman"/>
                <w:color w:val="365F91"/>
                <w:sz w:val="24"/>
              </w:rPr>
              <w:t xml:space="preserve"> airene]</w:t>
            </w:r>
          </w:p>
        </w:tc>
      </w:tr>
      <w:tr w:rsidR="00DF78E2" w:rsidRPr="00DF78E2" w14:paraId="280B4EE8" w14:textId="77777777" w:rsidTr="004C0F68">
        <w:tc>
          <w:tcPr>
            <w:tcW w:w="2263" w:type="pct"/>
            <w:tcBorders>
              <w:top w:val="nil"/>
              <w:left w:val="nil"/>
              <w:bottom w:val="nil"/>
              <w:right w:val="nil"/>
            </w:tcBorders>
            <w:shd w:val="clear" w:color="auto" w:fill="D2DFED"/>
          </w:tcPr>
          <w:p w14:paraId="5E13B9C5"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Lolium rigidum </w:t>
            </w:r>
            <w:r>
              <w:rPr>
                <w:rFonts w:ascii="Times New Roman" w:hAnsi="Times New Roman"/>
                <w:b/>
                <w:color w:val="365F91"/>
                <w:sz w:val="24"/>
              </w:rPr>
              <w:t>Gaudin</w:t>
            </w:r>
          </w:p>
        </w:tc>
        <w:tc>
          <w:tcPr>
            <w:tcW w:w="1313" w:type="pct"/>
            <w:tcBorders>
              <w:top w:val="nil"/>
              <w:left w:val="nil"/>
              <w:bottom w:val="nil"/>
              <w:right w:val="nil"/>
            </w:tcBorders>
            <w:shd w:val="clear" w:color="auto" w:fill="D2DFED"/>
          </w:tcPr>
          <w:p w14:paraId="35CA916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Ray-grass annuel</w:t>
            </w:r>
          </w:p>
        </w:tc>
        <w:tc>
          <w:tcPr>
            <w:tcW w:w="1424" w:type="pct"/>
            <w:tcBorders>
              <w:top w:val="nil"/>
              <w:left w:val="nil"/>
              <w:bottom w:val="nil"/>
              <w:right w:val="nil"/>
            </w:tcBorders>
            <w:shd w:val="clear" w:color="auto" w:fill="D2DFED"/>
          </w:tcPr>
          <w:p w14:paraId="373930A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Annual Ryegrass</w:t>
            </w:r>
          </w:p>
        </w:tc>
      </w:tr>
      <w:tr w:rsidR="00DF78E2" w:rsidRPr="00DF78E2" w14:paraId="43FA0039" w14:textId="77777777" w:rsidTr="004C0F68">
        <w:tc>
          <w:tcPr>
            <w:tcW w:w="2263" w:type="pct"/>
            <w:tcBorders>
              <w:top w:val="nil"/>
              <w:left w:val="nil"/>
              <w:bottom w:val="nil"/>
              <w:right w:val="nil"/>
            </w:tcBorders>
          </w:tcPr>
          <w:p w14:paraId="1113FD7E" w14:textId="77777777" w:rsidR="00AC2EE9"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Nassella viridula </w:t>
            </w:r>
            <w:r>
              <w:rPr>
                <w:rFonts w:ascii="Times New Roman" w:hAnsi="Times New Roman"/>
                <w:b/>
                <w:color w:val="365F91"/>
                <w:sz w:val="24"/>
              </w:rPr>
              <w:t>(Trin.) Barkworth</w:t>
            </w:r>
          </w:p>
          <w:p w14:paraId="54DED985" w14:textId="46F0758F"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Stipa viridula </w:t>
            </w:r>
            <w:r>
              <w:rPr>
                <w:rFonts w:ascii="Times New Roman" w:hAnsi="Times New Roman"/>
                <w:b/>
                <w:color w:val="365F91"/>
                <w:sz w:val="24"/>
              </w:rPr>
              <w:t>Trin].</w:t>
            </w:r>
          </w:p>
        </w:tc>
        <w:tc>
          <w:tcPr>
            <w:tcW w:w="1313" w:type="pct"/>
            <w:tcBorders>
              <w:top w:val="nil"/>
              <w:left w:val="nil"/>
              <w:bottom w:val="nil"/>
              <w:right w:val="nil"/>
            </w:tcBorders>
          </w:tcPr>
          <w:p w14:paraId="044BA8D9"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6599450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Green Needlegrass</w:t>
            </w:r>
          </w:p>
        </w:tc>
      </w:tr>
      <w:tr w:rsidR="00DF78E2" w:rsidRPr="00DF78E2" w14:paraId="4330C9C4" w14:textId="77777777" w:rsidTr="004C0F68">
        <w:tc>
          <w:tcPr>
            <w:tcW w:w="2263" w:type="pct"/>
            <w:tcBorders>
              <w:top w:val="nil"/>
              <w:left w:val="nil"/>
              <w:bottom w:val="nil"/>
              <w:right w:val="nil"/>
            </w:tcBorders>
            <w:shd w:val="clear" w:color="auto" w:fill="D2DFED"/>
          </w:tcPr>
          <w:p w14:paraId="68E76D03"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Panicum coloratum </w:t>
            </w:r>
            <w:r>
              <w:rPr>
                <w:rFonts w:ascii="Times New Roman" w:hAnsi="Times New Roman"/>
                <w:b/>
                <w:color w:val="365F91"/>
                <w:sz w:val="24"/>
              </w:rPr>
              <w:t>L.</w:t>
            </w:r>
          </w:p>
        </w:tc>
        <w:tc>
          <w:tcPr>
            <w:tcW w:w="1313" w:type="pct"/>
            <w:tcBorders>
              <w:top w:val="nil"/>
              <w:left w:val="nil"/>
              <w:bottom w:val="nil"/>
              <w:right w:val="nil"/>
            </w:tcBorders>
            <w:shd w:val="clear" w:color="auto" w:fill="D2DFED"/>
          </w:tcPr>
          <w:p w14:paraId="114DF1EC"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76469870" w14:textId="34958A25" w:rsidR="00DF78E2" w:rsidRPr="00DF78E2" w:rsidRDefault="00DF78E2" w:rsidP="00A854FD">
            <w:pPr>
              <w:pStyle w:val="TableParagraph"/>
              <w:widowControl/>
              <w:tabs>
                <w:tab w:val="left" w:pos="1132"/>
                <w:tab w:val="left" w:pos="1984"/>
              </w:tabs>
              <w:jc w:val="both"/>
              <w:rPr>
                <w:rFonts w:ascii="Times New Roman" w:hAnsi="Times New Roman"/>
                <w:noProof/>
                <w:color w:val="365F91"/>
                <w:sz w:val="24"/>
              </w:rPr>
            </w:pPr>
            <w:r>
              <w:rPr>
                <w:rFonts w:ascii="Times New Roman" w:hAnsi="Times New Roman"/>
                <w:color w:val="365F91"/>
                <w:sz w:val="24"/>
              </w:rPr>
              <w:t>Coloured Guinea Grass,</w:t>
            </w:r>
          </w:p>
          <w:p w14:paraId="0D52F94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Small Buffalo Grass</w:t>
            </w:r>
          </w:p>
        </w:tc>
      </w:tr>
      <w:tr w:rsidR="00DF78E2" w:rsidRPr="00DF78E2" w14:paraId="54B56725" w14:textId="77777777" w:rsidTr="004C0F68">
        <w:tc>
          <w:tcPr>
            <w:tcW w:w="2263" w:type="pct"/>
            <w:tcBorders>
              <w:top w:val="nil"/>
              <w:left w:val="nil"/>
              <w:bottom w:val="nil"/>
              <w:right w:val="nil"/>
            </w:tcBorders>
          </w:tcPr>
          <w:p w14:paraId="41B942E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Panicum maximum </w:t>
            </w:r>
            <w:r>
              <w:rPr>
                <w:rFonts w:ascii="Times New Roman" w:hAnsi="Times New Roman"/>
                <w:b/>
                <w:color w:val="365F91"/>
                <w:sz w:val="24"/>
              </w:rPr>
              <w:t>Jacq.</w:t>
            </w:r>
          </w:p>
        </w:tc>
        <w:tc>
          <w:tcPr>
            <w:tcW w:w="1313" w:type="pct"/>
            <w:tcBorders>
              <w:top w:val="nil"/>
              <w:left w:val="nil"/>
              <w:bottom w:val="nil"/>
              <w:right w:val="nil"/>
            </w:tcBorders>
          </w:tcPr>
          <w:p w14:paraId="7B48D54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Herbe de Guinée</w:t>
            </w:r>
          </w:p>
        </w:tc>
        <w:tc>
          <w:tcPr>
            <w:tcW w:w="1424" w:type="pct"/>
            <w:tcBorders>
              <w:top w:val="nil"/>
              <w:left w:val="nil"/>
              <w:bottom w:val="nil"/>
              <w:right w:val="nil"/>
            </w:tcBorders>
          </w:tcPr>
          <w:p w14:paraId="342A4568" w14:textId="4E9F4AD4" w:rsidR="00DF78E2" w:rsidRPr="00DF78E2" w:rsidRDefault="00DF78E2" w:rsidP="00A854FD">
            <w:pPr>
              <w:pStyle w:val="TableParagraph"/>
              <w:widowControl/>
              <w:tabs>
                <w:tab w:val="left" w:pos="1097"/>
                <w:tab w:val="left" w:pos="2013"/>
              </w:tabs>
              <w:jc w:val="both"/>
              <w:rPr>
                <w:rFonts w:ascii="Times New Roman" w:hAnsi="Times New Roman"/>
                <w:noProof/>
                <w:color w:val="365F91"/>
                <w:sz w:val="24"/>
              </w:rPr>
            </w:pPr>
            <w:r>
              <w:rPr>
                <w:rFonts w:ascii="Times New Roman" w:hAnsi="Times New Roman"/>
                <w:color w:val="365F91"/>
                <w:sz w:val="24"/>
              </w:rPr>
              <w:t xml:space="preserve">Guinea Grass, White </w:t>
            </w:r>
            <w:r>
              <w:rPr>
                <w:rFonts w:ascii="Times New Roman" w:hAnsi="Times New Roman"/>
                <w:color w:val="365F91"/>
                <w:sz w:val="24"/>
              </w:rPr>
              <w:lastRenderedPageBreak/>
              <w:t>Buffalo Grass</w:t>
            </w:r>
          </w:p>
        </w:tc>
      </w:tr>
      <w:tr w:rsidR="00DF78E2" w:rsidRPr="00DF78E2" w14:paraId="4D04400C" w14:textId="77777777" w:rsidTr="004C0F68">
        <w:tc>
          <w:tcPr>
            <w:tcW w:w="2263" w:type="pct"/>
            <w:tcBorders>
              <w:top w:val="nil"/>
              <w:left w:val="nil"/>
              <w:bottom w:val="nil"/>
              <w:right w:val="nil"/>
            </w:tcBorders>
            <w:shd w:val="clear" w:color="auto" w:fill="D2DFED"/>
          </w:tcPr>
          <w:p w14:paraId="4E42D167"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lastRenderedPageBreak/>
              <w:t xml:space="preserve">Panicum miliaceum </w:t>
            </w:r>
            <w:r>
              <w:rPr>
                <w:rFonts w:ascii="Times New Roman" w:hAnsi="Times New Roman"/>
                <w:b/>
                <w:color w:val="365F91"/>
                <w:sz w:val="24"/>
              </w:rPr>
              <w:t>L.</w:t>
            </w:r>
          </w:p>
        </w:tc>
        <w:tc>
          <w:tcPr>
            <w:tcW w:w="1313" w:type="pct"/>
            <w:tcBorders>
              <w:top w:val="nil"/>
              <w:left w:val="nil"/>
              <w:bottom w:val="nil"/>
              <w:right w:val="nil"/>
            </w:tcBorders>
            <w:shd w:val="clear" w:color="auto" w:fill="D2DFED"/>
          </w:tcPr>
          <w:p w14:paraId="746849E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Millet commun</w:t>
            </w:r>
          </w:p>
        </w:tc>
        <w:tc>
          <w:tcPr>
            <w:tcW w:w="1424" w:type="pct"/>
            <w:tcBorders>
              <w:top w:val="nil"/>
              <w:left w:val="nil"/>
              <w:bottom w:val="nil"/>
              <w:right w:val="nil"/>
            </w:tcBorders>
            <w:shd w:val="clear" w:color="auto" w:fill="D2DFED"/>
          </w:tcPr>
          <w:p w14:paraId="5FE771C3" w14:textId="290491DF"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 xml:space="preserve">Common Millet [sējas </w:t>
            </w:r>
            <w:r w:rsidR="00401768">
              <w:rPr>
                <w:rFonts w:ascii="Times New Roman" w:hAnsi="Times New Roman"/>
                <w:color w:val="365F91"/>
                <w:sz w:val="24"/>
              </w:rPr>
              <w:t>prosa</w:t>
            </w:r>
            <w:r>
              <w:rPr>
                <w:rFonts w:ascii="Times New Roman" w:hAnsi="Times New Roman"/>
                <w:color w:val="365F91"/>
                <w:sz w:val="24"/>
              </w:rPr>
              <w:t>]</w:t>
            </w:r>
          </w:p>
        </w:tc>
      </w:tr>
      <w:tr w:rsidR="00DF78E2" w:rsidRPr="00DF78E2" w14:paraId="759C9D28" w14:textId="77777777" w:rsidTr="004C0F68">
        <w:tc>
          <w:tcPr>
            <w:tcW w:w="2263" w:type="pct"/>
            <w:tcBorders>
              <w:top w:val="nil"/>
              <w:left w:val="nil"/>
              <w:bottom w:val="nil"/>
              <w:right w:val="nil"/>
            </w:tcBorders>
          </w:tcPr>
          <w:p w14:paraId="3719F00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Panicum virgatum </w:t>
            </w:r>
            <w:r>
              <w:rPr>
                <w:rFonts w:ascii="Times New Roman" w:hAnsi="Times New Roman"/>
                <w:b/>
                <w:color w:val="365F91"/>
                <w:sz w:val="24"/>
              </w:rPr>
              <w:t>L.</w:t>
            </w:r>
          </w:p>
        </w:tc>
        <w:tc>
          <w:tcPr>
            <w:tcW w:w="1313" w:type="pct"/>
            <w:tcBorders>
              <w:top w:val="nil"/>
              <w:left w:val="nil"/>
              <w:bottom w:val="nil"/>
              <w:right w:val="nil"/>
            </w:tcBorders>
          </w:tcPr>
          <w:p w14:paraId="7919934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Panic érigé</w:t>
            </w:r>
          </w:p>
        </w:tc>
        <w:tc>
          <w:tcPr>
            <w:tcW w:w="1424" w:type="pct"/>
            <w:tcBorders>
              <w:top w:val="nil"/>
              <w:left w:val="nil"/>
              <w:bottom w:val="nil"/>
              <w:right w:val="nil"/>
            </w:tcBorders>
          </w:tcPr>
          <w:p w14:paraId="6533219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Switch Grass</w:t>
            </w:r>
          </w:p>
        </w:tc>
      </w:tr>
      <w:tr w:rsidR="00DF78E2" w:rsidRPr="00DF78E2" w14:paraId="429E5498" w14:textId="77777777" w:rsidTr="004C0F68">
        <w:tc>
          <w:tcPr>
            <w:tcW w:w="2263" w:type="pct"/>
            <w:tcBorders>
              <w:top w:val="nil"/>
              <w:left w:val="nil"/>
              <w:bottom w:val="nil"/>
              <w:right w:val="nil"/>
            </w:tcBorders>
            <w:shd w:val="clear" w:color="auto" w:fill="D2DFED"/>
          </w:tcPr>
          <w:p w14:paraId="5B61C31D" w14:textId="6230D64A"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Pascopyrum smithii </w:t>
            </w:r>
            <w:r>
              <w:rPr>
                <w:rFonts w:ascii="Times New Roman" w:hAnsi="Times New Roman"/>
                <w:b/>
                <w:color w:val="365F91"/>
                <w:sz w:val="24"/>
              </w:rPr>
              <w:t>(Rydb.) Barkworth un D. R. Dewey</w:t>
            </w:r>
          </w:p>
          <w:p w14:paraId="50870733"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color w:val="365F91"/>
                <w:sz w:val="24"/>
              </w:rPr>
              <w:t xml:space="preserve">Agropyron smithii </w:t>
            </w:r>
            <w:r>
              <w:rPr>
                <w:rFonts w:ascii="Times New Roman" w:hAnsi="Times New Roman"/>
                <w:b/>
                <w:color w:val="365F91"/>
                <w:sz w:val="24"/>
              </w:rPr>
              <w:t>(Rydb. A. Löve]</w:t>
            </w:r>
          </w:p>
        </w:tc>
        <w:tc>
          <w:tcPr>
            <w:tcW w:w="1313" w:type="pct"/>
            <w:tcBorders>
              <w:top w:val="nil"/>
              <w:left w:val="nil"/>
              <w:bottom w:val="nil"/>
              <w:right w:val="nil"/>
            </w:tcBorders>
            <w:shd w:val="clear" w:color="auto" w:fill="D2DFED"/>
          </w:tcPr>
          <w:p w14:paraId="672C1D4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Chiendent de Smith</w:t>
            </w:r>
          </w:p>
        </w:tc>
        <w:tc>
          <w:tcPr>
            <w:tcW w:w="1424" w:type="pct"/>
            <w:tcBorders>
              <w:top w:val="nil"/>
              <w:left w:val="nil"/>
              <w:bottom w:val="nil"/>
              <w:right w:val="nil"/>
            </w:tcBorders>
            <w:shd w:val="clear" w:color="auto" w:fill="D2DFED"/>
          </w:tcPr>
          <w:p w14:paraId="226CCA6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Western Wheatgrass</w:t>
            </w:r>
          </w:p>
        </w:tc>
      </w:tr>
      <w:tr w:rsidR="00DF78E2" w:rsidRPr="00DF78E2" w14:paraId="3021FB83" w14:textId="77777777" w:rsidTr="004C0F68">
        <w:tc>
          <w:tcPr>
            <w:tcW w:w="2263" w:type="pct"/>
            <w:tcBorders>
              <w:top w:val="nil"/>
              <w:left w:val="nil"/>
              <w:bottom w:val="nil"/>
              <w:right w:val="nil"/>
            </w:tcBorders>
          </w:tcPr>
          <w:p w14:paraId="4F20305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Paspalum dilatatum </w:t>
            </w:r>
            <w:r>
              <w:rPr>
                <w:rFonts w:ascii="Times New Roman" w:hAnsi="Times New Roman"/>
                <w:b/>
                <w:color w:val="365F91"/>
                <w:sz w:val="24"/>
              </w:rPr>
              <w:t>Poir.</w:t>
            </w:r>
          </w:p>
        </w:tc>
        <w:tc>
          <w:tcPr>
            <w:tcW w:w="1313" w:type="pct"/>
            <w:tcBorders>
              <w:top w:val="nil"/>
              <w:left w:val="nil"/>
              <w:bottom w:val="nil"/>
              <w:right w:val="nil"/>
            </w:tcBorders>
          </w:tcPr>
          <w:p w14:paraId="20EC8E9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Paspales</w:t>
            </w:r>
          </w:p>
        </w:tc>
        <w:tc>
          <w:tcPr>
            <w:tcW w:w="1424" w:type="pct"/>
            <w:tcBorders>
              <w:top w:val="nil"/>
              <w:left w:val="nil"/>
              <w:bottom w:val="nil"/>
              <w:right w:val="nil"/>
            </w:tcBorders>
          </w:tcPr>
          <w:p w14:paraId="2E272E2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Dallisgrass, Paspalum</w:t>
            </w:r>
          </w:p>
        </w:tc>
      </w:tr>
      <w:tr w:rsidR="00DF78E2" w:rsidRPr="00DF78E2" w14:paraId="77C1D806" w14:textId="77777777" w:rsidTr="004C0F68">
        <w:tc>
          <w:tcPr>
            <w:tcW w:w="2263" w:type="pct"/>
            <w:tcBorders>
              <w:top w:val="nil"/>
              <w:left w:val="nil"/>
              <w:bottom w:val="nil"/>
              <w:right w:val="nil"/>
            </w:tcBorders>
            <w:shd w:val="clear" w:color="auto" w:fill="D2DFED"/>
          </w:tcPr>
          <w:p w14:paraId="22BAA1A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Paspalum notatum </w:t>
            </w:r>
            <w:r>
              <w:rPr>
                <w:rFonts w:ascii="Times New Roman" w:hAnsi="Times New Roman"/>
                <w:b/>
                <w:color w:val="365F91"/>
                <w:sz w:val="24"/>
              </w:rPr>
              <w:t>Flüggé</w:t>
            </w:r>
          </w:p>
        </w:tc>
        <w:tc>
          <w:tcPr>
            <w:tcW w:w="1313" w:type="pct"/>
            <w:tcBorders>
              <w:top w:val="nil"/>
              <w:left w:val="nil"/>
              <w:bottom w:val="nil"/>
              <w:right w:val="nil"/>
            </w:tcBorders>
            <w:shd w:val="clear" w:color="auto" w:fill="D2DFED"/>
          </w:tcPr>
          <w:p w14:paraId="6CD8BEC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Herbe de Bahia</w:t>
            </w:r>
          </w:p>
        </w:tc>
        <w:tc>
          <w:tcPr>
            <w:tcW w:w="1424" w:type="pct"/>
            <w:tcBorders>
              <w:top w:val="nil"/>
              <w:left w:val="nil"/>
              <w:bottom w:val="nil"/>
              <w:right w:val="nil"/>
            </w:tcBorders>
            <w:shd w:val="clear" w:color="auto" w:fill="D2DFED"/>
          </w:tcPr>
          <w:p w14:paraId="521B2E0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Bahia Grass</w:t>
            </w:r>
          </w:p>
        </w:tc>
      </w:tr>
      <w:tr w:rsidR="00DF78E2" w:rsidRPr="00DF78E2" w14:paraId="313AE635" w14:textId="77777777" w:rsidTr="004C0F68">
        <w:tc>
          <w:tcPr>
            <w:tcW w:w="2263" w:type="pct"/>
            <w:tcBorders>
              <w:top w:val="nil"/>
              <w:left w:val="nil"/>
              <w:bottom w:val="nil"/>
              <w:right w:val="nil"/>
            </w:tcBorders>
          </w:tcPr>
          <w:p w14:paraId="6289465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Paspalum plicatulum </w:t>
            </w:r>
            <w:r>
              <w:rPr>
                <w:rFonts w:ascii="Times New Roman" w:hAnsi="Times New Roman"/>
                <w:b/>
                <w:color w:val="365F91"/>
                <w:sz w:val="24"/>
              </w:rPr>
              <w:t>Michx.</w:t>
            </w:r>
          </w:p>
        </w:tc>
        <w:tc>
          <w:tcPr>
            <w:tcW w:w="1313" w:type="pct"/>
            <w:tcBorders>
              <w:top w:val="nil"/>
              <w:left w:val="nil"/>
              <w:bottom w:val="nil"/>
              <w:right w:val="nil"/>
            </w:tcBorders>
          </w:tcPr>
          <w:p w14:paraId="475BF0F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Paspales</w:t>
            </w:r>
          </w:p>
        </w:tc>
        <w:tc>
          <w:tcPr>
            <w:tcW w:w="1424" w:type="pct"/>
            <w:tcBorders>
              <w:top w:val="nil"/>
              <w:left w:val="nil"/>
              <w:bottom w:val="nil"/>
              <w:right w:val="nil"/>
            </w:tcBorders>
          </w:tcPr>
          <w:p w14:paraId="2D36FAA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Plicatulum</w:t>
            </w:r>
          </w:p>
        </w:tc>
      </w:tr>
      <w:tr w:rsidR="00DF78E2" w:rsidRPr="00DF78E2" w14:paraId="0DD6D571" w14:textId="77777777" w:rsidTr="004C0F68">
        <w:tc>
          <w:tcPr>
            <w:tcW w:w="2263" w:type="pct"/>
            <w:tcBorders>
              <w:top w:val="nil"/>
              <w:left w:val="nil"/>
              <w:bottom w:val="nil"/>
              <w:right w:val="nil"/>
            </w:tcBorders>
            <w:shd w:val="clear" w:color="auto" w:fill="D2DFED"/>
          </w:tcPr>
          <w:p w14:paraId="3B9E5DA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Paspalum vaginatum </w:t>
            </w:r>
            <w:r>
              <w:rPr>
                <w:rFonts w:ascii="Times New Roman" w:hAnsi="Times New Roman"/>
                <w:b/>
                <w:color w:val="365F91"/>
                <w:sz w:val="24"/>
              </w:rPr>
              <w:t>Sw.</w:t>
            </w:r>
          </w:p>
        </w:tc>
        <w:tc>
          <w:tcPr>
            <w:tcW w:w="1313" w:type="pct"/>
            <w:tcBorders>
              <w:top w:val="nil"/>
              <w:left w:val="nil"/>
              <w:bottom w:val="nil"/>
              <w:right w:val="nil"/>
            </w:tcBorders>
            <w:shd w:val="clear" w:color="auto" w:fill="D2DFED"/>
          </w:tcPr>
          <w:p w14:paraId="457C178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Herbe Rampant</w:t>
            </w:r>
          </w:p>
        </w:tc>
        <w:tc>
          <w:tcPr>
            <w:tcW w:w="1424" w:type="pct"/>
            <w:tcBorders>
              <w:top w:val="nil"/>
              <w:left w:val="nil"/>
              <w:bottom w:val="nil"/>
              <w:right w:val="nil"/>
            </w:tcBorders>
            <w:shd w:val="clear" w:color="auto" w:fill="D2DFED"/>
          </w:tcPr>
          <w:p w14:paraId="449E740C" w14:textId="0B92CF09" w:rsidR="00DF78E2" w:rsidRPr="00DF78E2" w:rsidRDefault="00DF78E2" w:rsidP="00A854FD">
            <w:pPr>
              <w:pStyle w:val="TableParagraph"/>
              <w:widowControl/>
              <w:tabs>
                <w:tab w:val="left" w:pos="1618"/>
              </w:tabs>
              <w:jc w:val="both"/>
              <w:rPr>
                <w:rFonts w:ascii="Times New Roman" w:hAnsi="Times New Roman"/>
                <w:noProof/>
                <w:color w:val="365F91"/>
                <w:sz w:val="24"/>
              </w:rPr>
            </w:pPr>
            <w:r>
              <w:rPr>
                <w:rFonts w:ascii="Times New Roman" w:hAnsi="Times New Roman"/>
                <w:color w:val="365F91"/>
                <w:sz w:val="24"/>
              </w:rPr>
              <w:t>Seashore Paspalum, Biscuit Grass, Sand Knotgrass, Seaside Millet, Siltgrass, Sheathed Paspalum, Saltwater grass</w:t>
            </w:r>
          </w:p>
        </w:tc>
      </w:tr>
      <w:tr w:rsidR="00DF78E2" w:rsidRPr="00DF78E2" w14:paraId="58BDCE65" w14:textId="77777777" w:rsidTr="004C0F68">
        <w:tc>
          <w:tcPr>
            <w:tcW w:w="2263" w:type="pct"/>
            <w:tcBorders>
              <w:top w:val="nil"/>
              <w:left w:val="nil"/>
              <w:bottom w:val="nil"/>
              <w:right w:val="nil"/>
            </w:tcBorders>
          </w:tcPr>
          <w:p w14:paraId="05C704C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Phalaris aquatica </w:t>
            </w:r>
            <w:r>
              <w:rPr>
                <w:rFonts w:ascii="Times New Roman" w:hAnsi="Times New Roman"/>
                <w:b/>
                <w:color w:val="365F91"/>
                <w:sz w:val="24"/>
              </w:rPr>
              <w:t>L.</w:t>
            </w:r>
          </w:p>
          <w:p w14:paraId="64170502" w14:textId="2A611200" w:rsidR="00DF78E2" w:rsidRPr="00DF78E2" w:rsidRDefault="00DF78E2" w:rsidP="00282F79">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[tostarp </w:t>
            </w:r>
            <w:r>
              <w:rPr>
                <w:rFonts w:ascii="Times New Roman" w:hAnsi="Times New Roman"/>
                <w:b/>
                <w:i/>
                <w:color w:val="365F91"/>
                <w:sz w:val="24"/>
              </w:rPr>
              <w:t xml:space="preserve">P. stenoptera </w:t>
            </w:r>
            <w:r>
              <w:rPr>
                <w:rFonts w:ascii="Times New Roman" w:hAnsi="Times New Roman"/>
                <w:b/>
                <w:color w:val="365F91"/>
                <w:sz w:val="24"/>
              </w:rPr>
              <w:t xml:space="preserve">Hackel, </w:t>
            </w:r>
            <w:r>
              <w:rPr>
                <w:rFonts w:ascii="Times New Roman" w:hAnsi="Times New Roman"/>
                <w:b/>
                <w:i/>
                <w:color w:val="365F91"/>
                <w:sz w:val="24"/>
              </w:rPr>
              <w:t xml:space="preserve">P. tuberosa </w:t>
            </w:r>
            <w:r>
              <w:rPr>
                <w:rFonts w:ascii="Times New Roman" w:hAnsi="Times New Roman"/>
                <w:b/>
                <w:color w:val="365F91"/>
                <w:sz w:val="24"/>
              </w:rPr>
              <w:t>L.]</w:t>
            </w:r>
          </w:p>
        </w:tc>
        <w:tc>
          <w:tcPr>
            <w:tcW w:w="1313" w:type="pct"/>
            <w:tcBorders>
              <w:top w:val="nil"/>
              <w:left w:val="nil"/>
              <w:bottom w:val="nil"/>
              <w:right w:val="nil"/>
            </w:tcBorders>
          </w:tcPr>
          <w:p w14:paraId="622818AF"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Herbe de Harding</w:t>
            </w:r>
          </w:p>
        </w:tc>
        <w:tc>
          <w:tcPr>
            <w:tcW w:w="1424" w:type="pct"/>
            <w:tcBorders>
              <w:top w:val="nil"/>
              <w:left w:val="nil"/>
              <w:bottom w:val="nil"/>
              <w:right w:val="nil"/>
            </w:tcBorders>
          </w:tcPr>
          <w:p w14:paraId="3747CE30" w14:textId="0825AF46" w:rsidR="00DF78E2" w:rsidRPr="00DF78E2" w:rsidRDefault="00DF78E2" w:rsidP="00A854FD">
            <w:pPr>
              <w:pStyle w:val="TableParagraph"/>
              <w:widowControl/>
              <w:tabs>
                <w:tab w:val="left" w:pos="1004"/>
                <w:tab w:val="left" w:pos="1759"/>
              </w:tabs>
              <w:jc w:val="both"/>
              <w:rPr>
                <w:rFonts w:ascii="Times New Roman" w:hAnsi="Times New Roman"/>
                <w:noProof/>
                <w:color w:val="365F91"/>
                <w:sz w:val="24"/>
              </w:rPr>
            </w:pPr>
            <w:r>
              <w:rPr>
                <w:rFonts w:ascii="Times New Roman" w:hAnsi="Times New Roman"/>
                <w:color w:val="365F91"/>
                <w:sz w:val="24"/>
              </w:rPr>
              <w:t>Harding Grass, Phalaris, Bulbous Canary Grass [</w:t>
            </w:r>
            <w:r w:rsidR="00401768">
              <w:rPr>
                <w:rFonts w:ascii="Times New Roman" w:hAnsi="Times New Roman"/>
                <w:color w:val="365F91"/>
                <w:sz w:val="24"/>
              </w:rPr>
              <w:t>Kanāriju</w:t>
            </w:r>
            <w:r>
              <w:rPr>
                <w:rFonts w:ascii="Times New Roman" w:hAnsi="Times New Roman"/>
                <w:color w:val="365F91"/>
                <w:sz w:val="24"/>
              </w:rPr>
              <w:t xml:space="preserve"> spulgzāle]</w:t>
            </w:r>
          </w:p>
        </w:tc>
      </w:tr>
      <w:tr w:rsidR="00DF78E2" w:rsidRPr="00DF78E2" w14:paraId="6708C9AC" w14:textId="77777777" w:rsidTr="004C0F68">
        <w:tc>
          <w:tcPr>
            <w:tcW w:w="2263" w:type="pct"/>
            <w:tcBorders>
              <w:top w:val="nil"/>
              <w:left w:val="nil"/>
              <w:bottom w:val="nil"/>
              <w:right w:val="nil"/>
            </w:tcBorders>
            <w:shd w:val="clear" w:color="auto" w:fill="D2DFED"/>
          </w:tcPr>
          <w:p w14:paraId="04A3D30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Phalaris arundinacea </w:t>
            </w:r>
            <w:r>
              <w:rPr>
                <w:rFonts w:ascii="Times New Roman" w:hAnsi="Times New Roman"/>
                <w:b/>
                <w:color w:val="365F91"/>
                <w:sz w:val="24"/>
              </w:rPr>
              <w:t>L.</w:t>
            </w:r>
          </w:p>
        </w:tc>
        <w:tc>
          <w:tcPr>
            <w:tcW w:w="1313" w:type="pct"/>
            <w:tcBorders>
              <w:top w:val="nil"/>
              <w:left w:val="nil"/>
              <w:bottom w:val="nil"/>
              <w:right w:val="nil"/>
            </w:tcBorders>
            <w:shd w:val="clear" w:color="auto" w:fill="D2DFED"/>
          </w:tcPr>
          <w:p w14:paraId="1BE49C2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Alpiste-Roseau</w:t>
            </w:r>
          </w:p>
        </w:tc>
        <w:tc>
          <w:tcPr>
            <w:tcW w:w="1424" w:type="pct"/>
            <w:tcBorders>
              <w:top w:val="nil"/>
              <w:left w:val="nil"/>
              <w:bottom w:val="nil"/>
              <w:right w:val="nil"/>
            </w:tcBorders>
            <w:shd w:val="clear" w:color="auto" w:fill="D2DFED"/>
          </w:tcPr>
          <w:p w14:paraId="2C4826E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Reed Canarygrass [parastais miežubrālis]</w:t>
            </w:r>
          </w:p>
        </w:tc>
      </w:tr>
      <w:tr w:rsidR="00DF78E2" w:rsidRPr="00DF78E2" w14:paraId="0FD32BAA" w14:textId="77777777" w:rsidTr="004C0F68">
        <w:tc>
          <w:tcPr>
            <w:tcW w:w="2263" w:type="pct"/>
            <w:tcBorders>
              <w:top w:val="nil"/>
              <w:left w:val="nil"/>
              <w:bottom w:val="nil"/>
              <w:right w:val="nil"/>
            </w:tcBorders>
          </w:tcPr>
          <w:p w14:paraId="572DCB50"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Phleum nodosum </w:t>
            </w:r>
            <w:r>
              <w:rPr>
                <w:rFonts w:ascii="Times New Roman" w:hAnsi="Times New Roman"/>
                <w:b/>
                <w:color w:val="365F91"/>
                <w:sz w:val="24"/>
              </w:rPr>
              <w:t>L.</w:t>
            </w:r>
          </w:p>
          <w:p w14:paraId="12DD9142"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Phleum bertolonii </w:t>
            </w:r>
            <w:r>
              <w:rPr>
                <w:rFonts w:ascii="Times New Roman" w:hAnsi="Times New Roman"/>
                <w:b/>
                <w:color w:val="365F91"/>
                <w:sz w:val="24"/>
              </w:rPr>
              <w:t>DC].</w:t>
            </w:r>
          </w:p>
        </w:tc>
        <w:tc>
          <w:tcPr>
            <w:tcW w:w="1313" w:type="pct"/>
            <w:tcBorders>
              <w:top w:val="nil"/>
              <w:left w:val="nil"/>
              <w:bottom w:val="nil"/>
              <w:right w:val="nil"/>
            </w:tcBorders>
          </w:tcPr>
          <w:p w14:paraId="62C62506" w14:textId="6A87CA94" w:rsidR="00DF78E2" w:rsidRPr="00DF78E2" w:rsidRDefault="00DF78E2" w:rsidP="00022B16">
            <w:pPr>
              <w:pStyle w:val="TableParagraph"/>
              <w:widowControl/>
              <w:jc w:val="both"/>
              <w:rPr>
                <w:rFonts w:ascii="Times New Roman" w:hAnsi="Times New Roman"/>
                <w:noProof/>
                <w:color w:val="365F91"/>
                <w:sz w:val="24"/>
              </w:rPr>
            </w:pPr>
            <w:r>
              <w:rPr>
                <w:rFonts w:ascii="Times New Roman" w:hAnsi="Times New Roman"/>
                <w:color w:val="365F91"/>
                <w:sz w:val="24"/>
              </w:rPr>
              <w:t>Fléole bulbeuse, Fléole noueuse</w:t>
            </w:r>
          </w:p>
        </w:tc>
        <w:tc>
          <w:tcPr>
            <w:tcW w:w="1424" w:type="pct"/>
            <w:tcBorders>
              <w:top w:val="nil"/>
              <w:left w:val="nil"/>
              <w:bottom w:val="nil"/>
              <w:right w:val="nil"/>
            </w:tcBorders>
          </w:tcPr>
          <w:p w14:paraId="6BF77868" w14:textId="1A2CFA61" w:rsidR="00DF78E2" w:rsidRPr="00DF78E2" w:rsidRDefault="00DF78E2" w:rsidP="00022B16">
            <w:pPr>
              <w:pStyle w:val="TableParagraph"/>
              <w:widowControl/>
              <w:jc w:val="both"/>
              <w:rPr>
                <w:rFonts w:ascii="Times New Roman" w:hAnsi="Times New Roman"/>
                <w:noProof/>
                <w:color w:val="365F91"/>
                <w:sz w:val="24"/>
              </w:rPr>
            </w:pPr>
            <w:r>
              <w:rPr>
                <w:rFonts w:ascii="Times New Roman" w:hAnsi="Times New Roman"/>
                <w:color w:val="365F91"/>
                <w:sz w:val="24"/>
              </w:rPr>
              <w:t>Timothy, Small Timothy, Small Cat's Tail [gumainais timotiņš]</w:t>
            </w:r>
          </w:p>
        </w:tc>
      </w:tr>
      <w:tr w:rsidR="00DF78E2" w:rsidRPr="00DF78E2" w14:paraId="134328FF" w14:textId="77777777" w:rsidTr="004C0F68">
        <w:tc>
          <w:tcPr>
            <w:tcW w:w="2263" w:type="pct"/>
            <w:tcBorders>
              <w:top w:val="nil"/>
              <w:left w:val="nil"/>
              <w:bottom w:val="nil"/>
              <w:right w:val="nil"/>
            </w:tcBorders>
            <w:shd w:val="clear" w:color="auto" w:fill="D2DFED"/>
          </w:tcPr>
          <w:p w14:paraId="333ED23B"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Phleum pratense </w:t>
            </w:r>
            <w:r>
              <w:rPr>
                <w:rFonts w:ascii="Times New Roman" w:hAnsi="Times New Roman"/>
                <w:b/>
                <w:color w:val="365F91"/>
                <w:sz w:val="24"/>
              </w:rPr>
              <w:t>L.</w:t>
            </w:r>
          </w:p>
        </w:tc>
        <w:tc>
          <w:tcPr>
            <w:tcW w:w="1313" w:type="pct"/>
            <w:tcBorders>
              <w:top w:val="nil"/>
              <w:left w:val="nil"/>
              <w:bottom w:val="nil"/>
              <w:right w:val="nil"/>
            </w:tcBorders>
            <w:shd w:val="clear" w:color="auto" w:fill="D2DFED"/>
          </w:tcPr>
          <w:p w14:paraId="0C13E12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Fléole des prés</w:t>
            </w:r>
          </w:p>
        </w:tc>
        <w:tc>
          <w:tcPr>
            <w:tcW w:w="1424" w:type="pct"/>
            <w:tcBorders>
              <w:top w:val="nil"/>
              <w:left w:val="nil"/>
              <w:bottom w:val="nil"/>
              <w:right w:val="nil"/>
            </w:tcBorders>
            <w:shd w:val="clear" w:color="auto" w:fill="D2DFED"/>
          </w:tcPr>
          <w:p w14:paraId="71B04B3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Timothy [pļavas timotiņš]</w:t>
            </w:r>
          </w:p>
        </w:tc>
      </w:tr>
      <w:tr w:rsidR="00DF78E2" w:rsidRPr="00DF78E2" w14:paraId="1E037C2E" w14:textId="77777777" w:rsidTr="004C0F68">
        <w:tc>
          <w:tcPr>
            <w:tcW w:w="2263" w:type="pct"/>
            <w:tcBorders>
              <w:top w:val="nil"/>
              <w:left w:val="nil"/>
              <w:bottom w:val="nil"/>
              <w:right w:val="nil"/>
            </w:tcBorders>
          </w:tcPr>
          <w:p w14:paraId="12887D3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Poa annua </w:t>
            </w:r>
            <w:r>
              <w:rPr>
                <w:rFonts w:ascii="Times New Roman" w:hAnsi="Times New Roman"/>
                <w:b/>
                <w:color w:val="365F91"/>
                <w:sz w:val="24"/>
              </w:rPr>
              <w:t>L.</w:t>
            </w:r>
          </w:p>
        </w:tc>
        <w:tc>
          <w:tcPr>
            <w:tcW w:w="1313" w:type="pct"/>
            <w:tcBorders>
              <w:top w:val="nil"/>
              <w:left w:val="nil"/>
              <w:bottom w:val="nil"/>
              <w:right w:val="nil"/>
            </w:tcBorders>
          </w:tcPr>
          <w:p w14:paraId="1938011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Pâturin annuel</w:t>
            </w:r>
          </w:p>
        </w:tc>
        <w:tc>
          <w:tcPr>
            <w:tcW w:w="1424" w:type="pct"/>
            <w:tcBorders>
              <w:top w:val="nil"/>
              <w:left w:val="nil"/>
              <w:bottom w:val="nil"/>
              <w:right w:val="nil"/>
            </w:tcBorders>
          </w:tcPr>
          <w:p w14:paraId="148DC67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Annual Meadowgrass [maura skarene]</w:t>
            </w:r>
          </w:p>
        </w:tc>
      </w:tr>
      <w:tr w:rsidR="00DF78E2" w:rsidRPr="00DF78E2" w14:paraId="7AECE634" w14:textId="77777777" w:rsidTr="004C0F68">
        <w:tc>
          <w:tcPr>
            <w:tcW w:w="2263" w:type="pct"/>
            <w:tcBorders>
              <w:top w:val="nil"/>
              <w:left w:val="nil"/>
              <w:bottom w:val="nil"/>
              <w:right w:val="nil"/>
            </w:tcBorders>
            <w:shd w:val="clear" w:color="auto" w:fill="D2DFED"/>
          </w:tcPr>
          <w:p w14:paraId="06BFA5FD"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Poa compressa </w:t>
            </w:r>
            <w:r>
              <w:rPr>
                <w:rFonts w:ascii="Times New Roman" w:hAnsi="Times New Roman"/>
                <w:b/>
                <w:color w:val="365F91"/>
                <w:sz w:val="24"/>
              </w:rPr>
              <w:t>L.</w:t>
            </w:r>
          </w:p>
        </w:tc>
        <w:tc>
          <w:tcPr>
            <w:tcW w:w="1313" w:type="pct"/>
            <w:tcBorders>
              <w:top w:val="nil"/>
              <w:left w:val="nil"/>
              <w:bottom w:val="nil"/>
              <w:right w:val="nil"/>
            </w:tcBorders>
            <w:shd w:val="clear" w:color="auto" w:fill="D2DFED"/>
          </w:tcPr>
          <w:p w14:paraId="014F940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Pâturin comprimé</w:t>
            </w:r>
          </w:p>
        </w:tc>
        <w:tc>
          <w:tcPr>
            <w:tcW w:w="1424" w:type="pct"/>
            <w:tcBorders>
              <w:top w:val="nil"/>
              <w:left w:val="nil"/>
              <w:bottom w:val="nil"/>
              <w:right w:val="nil"/>
            </w:tcBorders>
            <w:shd w:val="clear" w:color="auto" w:fill="D2DFED"/>
          </w:tcPr>
          <w:p w14:paraId="12E87569" w14:textId="170B1260" w:rsidR="00DF78E2" w:rsidRPr="00DF78E2" w:rsidRDefault="00DF78E2" w:rsidP="00EC354F">
            <w:pPr>
              <w:pStyle w:val="TableParagraph"/>
              <w:widowControl/>
              <w:tabs>
                <w:tab w:val="left" w:pos="1629"/>
              </w:tabs>
              <w:jc w:val="both"/>
              <w:rPr>
                <w:rFonts w:ascii="Times New Roman" w:hAnsi="Times New Roman"/>
                <w:noProof/>
                <w:color w:val="365F91"/>
                <w:sz w:val="24"/>
              </w:rPr>
            </w:pPr>
            <w:r>
              <w:rPr>
                <w:rFonts w:ascii="Times New Roman" w:hAnsi="Times New Roman"/>
                <w:color w:val="365F91"/>
                <w:sz w:val="24"/>
              </w:rPr>
              <w:t>Canada Bluegrass, Flattened Meadowgrass [plakanā skarene]</w:t>
            </w:r>
          </w:p>
        </w:tc>
      </w:tr>
      <w:tr w:rsidR="00DF78E2" w:rsidRPr="00DF78E2" w14:paraId="70E912FA" w14:textId="77777777" w:rsidTr="004C0F68">
        <w:tc>
          <w:tcPr>
            <w:tcW w:w="2263" w:type="pct"/>
            <w:tcBorders>
              <w:top w:val="nil"/>
              <w:left w:val="nil"/>
              <w:bottom w:val="nil"/>
              <w:right w:val="nil"/>
            </w:tcBorders>
          </w:tcPr>
          <w:p w14:paraId="6D484768"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Poa nemoralis </w:t>
            </w:r>
            <w:r>
              <w:rPr>
                <w:rFonts w:ascii="Times New Roman" w:hAnsi="Times New Roman"/>
                <w:b/>
                <w:color w:val="365F91"/>
                <w:sz w:val="24"/>
              </w:rPr>
              <w:t>L.</w:t>
            </w:r>
          </w:p>
        </w:tc>
        <w:tc>
          <w:tcPr>
            <w:tcW w:w="1313" w:type="pct"/>
            <w:tcBorders>
              <w:top w:val="nil"/>
              <w:left w:val="nil"/>
              <w:bottom w:val="nil"/>
              <w:right w:val="nil"/>
            </w:tcBorders>
          </w:tcPr>
          <w:p w14:paraId="08E85DF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Pâturin des bois</w:t>
            </w:r>
          </w:p>
        </w:tc>
        <w:tc>
          <w:tcPr>
            <w:tcW w:w="1424" w:type="pct"/>
            <w:tcBorders>
              <w:top w:val="nil"/>
              <w:left w:val="nil"/>
              <w:bottom w:val="nil"/>
              <w:right w:val="nil"/>
            </w:tcBorders>
          </w:tcPr>
          <w:p w14:paraId="556A7A7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Wood Meadowgrass [birztalas skarene]</w:t>
            </w:r>
          </w:p>
        </w:tc>
      </w:tr>
      <w:tr w:rsidR="00DF78E2" w:rsidRPr="00DF78E2" w14:paraId="07ABE77A" w14:textId="77777777" w:rsidTr="004C0F68">
        <w:tc>
          <w:tcPr>
            <w:tcW w:w="2263" w:type="pct"/>
            <w:tcBorders>
              <w:top w:val="nil"/>
              <w:left w:val="nil"/>
              <w:right w:val="nil"/>
            </w:tcBorders>
            <w:shd w:val="clear" w:color="auto" w:fill="D2DFED"/>
          </w:tcPr>
          <w:p w14:paraId="3889E24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Poa palustris </w:t>
            </w:r>
            <w:r>
              <w:rPr>
                <w:rFonts w:ascii="Times New Roman" w:hAnsi="Times New Roman"/>
                <w:b/>
                <w:color w:val="365F91"/>
                <w:sz w:val="24"/>
              </w:rPr>
              <w:t>L.</w:t>
            </w:r>
          </w:p>
        </w:tc>
        <w:tc>
          <w:tcPr>
            <w:tcW w:w="1313" w:type="pct"/>
            <w:tcBorders>
              <w:top w:val="nil"/>
              <w:left w:val="nil"/>
              <w:right w:val="nil"/>
            </w:tcBorders>
            <w:shd w:val="clear" w:color="auto" w:fill="D2DFED"/>
          </w:tcPr>
          <w:p w14:paraId="1CBB89F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Pâturin des marais</w:t>
            </w:r>
          </w:p>
        </w:tc>
        <w:tc>
          <w:tcPr>
            <w:tcW w:w="1424" w:type="pct"/>
            <w:tcBorders>
              <w:top w:val="nil"/>
              <w:left w:val="nil"/>
              <w:right w:val="nil"/>
            </w:tcBorders>
            <w:shd w:val="clear" w:color="auto" w:fill="D2DFED"/>
          </w:tcPr>
          <w:p w14:paraId="61A8114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Swamp Meadowgrass, Fowl Bluegrass [purva skarene]</w:t>
            </w:r>
          </w:p>
        </w:tc>
      </w:tr>
      <w:tr w:rsidR="00DF78E2" w:rsidRPr="00DF78E2" w14:paraId="6A125E44" w14:textId="77777777" w:rsidTr="004C0F68">
        <w:tc>
          <w:tcPr>
            <w:tcW w:w="2263" w:type="pct"/>
            <w:tcBorders>
              <w:left w:val="nil"/>
              <w:bottom w:val="nil"/>
              <w:right w:val="nil"/>
            </w:tcBorders>
          </w:tcPr>
          <w:p w14:paraId="4D65A841"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Poa pratensis </w:t>
            </w:r>
            <w:r>
              <w:rPr>
                <w:rFonts w:ascii="Times New Roman" w:hAnsi="Times New Roman"/>
                <w:b/>
                <w:color w:val="365F91"/>
                <w:sz w:val="24"/>
              </w:rPr>
              <w:t>L.</w:t>
            </w:r>
          </w:p>
        </w:tc>
        <w:tc>
          <w:tcPr>
            <w:tcW w:w="1313" w:type="pct"/>
            <w:tcBorders>
              <w:left w:val="nil"/>
              <w:bottom w:val="nil"/>
              <w:right w:val="nil"/>
            </w:tcBorders>
          </w:tcPr>
          <w:p w14:paraId="4FF4A82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Pâturin des prés</w:t>
            </w:r>
          </w:p>
        </w:tc>
        <w:tc>
          <w:tcPr>
            <w:tcW w:w="1424" w:type="pct"/>
            <w:tcBorders>
              <w:left w:val="nil"/>
              <w:bottom w:val="nil"/>
              <w:right w:val="nil"/>
            </w:tcBorders>
          </w:tcPr>
          <w:p w14:paraId="77E367CF" w14:textId="0E1F825F" w:rsidR="00DF78E2" w:rsidRPr="00DF78E2" w:rsidRDefault="00DF78E2" w:rsidP="00A854FD">
            <w:pPr>
              <w:pStyle w:val="TableParagraph"/>
              <w:widowControl/>
              <w:tabs>
                <w:tab w:val="left" w:pos="1718"/>
              </w:tabs>
              <w:jc w:val="both"/>
              <w:rPr>
                <w:rFonts w:ascii="Times New Roman" w:hAnsi="Times New Roman"/>
                <w:noProof/>
                <w:color w:val="365F91"/>
                <w:sz w:val="24"/>
              </w:rPr>
            </w:pPr>
            <w:r>
              <w:rPr>
                <w:rFonts w:ascii="Times New Roman" w:hAnsi="Times New Roman"/>
                <w:color w:val="365F91"/>
                <w:sz w:val="24"/>
              </w:rPr>
              <w:t>Smooth-Stalked Meadowgrass, Kentucky Bluegrass [pļavas skarene]</w:t>
            </w:r>
          </w:p>
        </w:tc>
      </w:tr>
      <w:tr w:rsidR="00DF78E2" w:rsidRPr="00DF78E2" w14:paraId="4C3C3CB1" w14:textId="77777777" w:rsidTr="004C0F68">
        <w:tc>
          <w:tcPr>
            <w:tcW w:w="2263" w:type="pct"/>
            <w:tcBorders>
              <w:top w:val="nil"/>
              <w:left w:val="nil"/>
              <w:bottom w:val="nil"/>
              <w:right w:val="nil"/>
            </w:tcBorders>
            <w:shd w:val="clear" w:color="auto" w:fill="D2DFED"/>
          </w:tcPr>
          <w:p w14:paraId="17C80EEF" w14:textId="77777777" w:rsidR="00F4435D"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Poa secunda </w:t>
            </w:r>
            <w:r>
              <w:rPr>
                <w:rFonts w:ascii="Times New Roman" w:hAnsi="Times New Roman"/>
                <w:b/>
                <w:color w:val="365F91"/>
                <w:sz w:val="24"/>
              </w:rPr>
              <w:t>J. Presl</w:t>
            </w:r>
          </w:p>
          <w:p w14:paraId="5DB75076" w14:textId="2114031C"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Poa ampla </w:t>
            </w:r>
            <w:r>
              <w:rPr>
                <w:rFonts w:ascii="Times New Roman" w:hAnsi="Times New Roman"/>
                <w:b/>
                <w:color w:val="365F91"/>
                <w:sz w:val="24"/>
              </w:rPr>
              <w:t>Merr.]</w:t>
            </w:r>
          </w:p>
        </w:tc>
        <w:tc>
          <w:tcPr>
            <w:tcW w:w="1313" w:type="pct"/>
            <w:tcBorders>
              <w:top w:val="nil"/>
              <w:left w:val="nil"/>
              <w:bottom w:val="nil"/>
              <w:right w:val="nil"/>
            </w:tcBorders>
            <w:shd w:val="clear" w:color="auto" w:fill="D2DFED"/>
          </w:tcPr>
          <w:p w14:paraId="5C969F13"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19617E7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Big Bluegrass</w:t>
            </w:r>
          </w:p>
        </w:tc>
      </w:tr>
      <w:tr w:rsidR="00DF78E2" w:rsidRPr="00DF78E2" w14:paraId="0287CF21" w14:textId="77777777" w:rsidTr="004C0F68">
        <w:tc>
          <w:tcPr>
            <w:tcW w:w="2263" w:type="pct"/>
            <w:tcBorders>
              <w:top w:val="nil"/>
              <w:left w:val="nil"/>
              <w:bottom w:val="nil"/>
              <w:right w:val="nil"/>
            </w:tcBorders>
          </w:tcPr>
          <w:p w14:paraId="3DF1405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Poa trivialis </w:t>
            </w:r>
            <w:r>
              <w:rPr>
                <w:rFonts w:ascii="Times New Roman" w:hAnsi="Times New Roman"/>
                <w:b/>
                <w:color w:val="365F91"/>
                <w:sz w:val="24"/>
              </w:rPr>
              <w:t>L.</w:t>
            </w:r>
          </w:p>
        </w:tc>
        <w:tc>
          <w:tcPr>
            <w:tcW w:w="1313" w:type="pct"/>
            <w:tcBorders>
              <w:top w:val="nil"/>
              <w:left w:val="nil"/>
              <w:bottom w:val="nil"/>
              <w:right w:val="nil"/>
            </w:tcBorders>
          </w:tcPr>
          <w:p w14:paraId="6B3F4FD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Pâturin commun</w:t>
            </w:r>
          </w:p>
        </w:tc>
        <w:tc>
          <w:tcPr>
            <w:tcW w:w="1424" w:type="pct"/>
            <w:tcBorders>
              <w:top w:val="nil"/>
              <w:left w:val="nil"/>
              <w:bottom w:val="nil"/>
              <w:right w:val="nil"/>
            </w:tcBorders>
          </w:tcPr>
          <w:p w14:paraId="76E6779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Rough-Stalked Meadowgrass [parastā skarene]</w:t>
            </w:r>
          </w:p>
        </w:tc>
      </w:tr>
      <w:tr w:rsidR="00DF78E2" w:rsidRPr="00DF78E2" w14:paraId="53EC5B30" w14:textId="77777777" w:rsidTr="004C0F68">
        <w:tc>
          <w:tcPr>
            <w:tcW w:w="2263" w:type="pct"/>
            <w:tcBorders>
              <w:top w:val="nil"/>
              <w:left w:val="nil"/>
              <w:bottom w:val="nil"/>
              <w:right w:val="nil"/>
            </w:tcBorders>
            <w:shd w:val="clear" w:color="auto" w:fill="D2DFED"/>
          </w:tcPr>
          <w:p w14:paraId="2F21D9AA" w14:textId="77777777" w:rsidR="00DF78E2" w:rsidRPr="00DF78E2" w:rsidRDefault="00DF78E2" w:rsidP="00A854FD">
            <w:pPr>
              <w:pStyle w:val="TableParagraph"/>
              <w:widowControl/>
              <w:jc w:val="both"/>
              <w:rPr>
                <w:rFonts w:ascii="Times New Roman" w:hAnsi="Times New Roman"/>
                <w:b/>
                <w:i/>
                <w:noProof/>
                <w:color w:val="365F91"/>
                <w:sz w:val="24"/>
              </w:rPr>
            </w:pPr>
            <w:r>
              <w:rPr>
                <w:rFonts w:ascii="Times New Roman" w:hAnsi="Times New Roman"/>
                <w:b/>
                <w:i/>
                <w:color w:val="365F91"/>
                <w:sz w:val="24"/>
              </w:rPr>
              <w:t xml:space="preserve">Psathyrostachys juncea </w:t>
            </w:r>
            <w:r>
              <w:rPr>
                <w:rFonts w:ascii="Times New Roman" w:hAnsi="Times New Roman"/>
                <w:b/>
                <w:color w:val="365F91"/>
                <w:sz w:val="24"/>
              </w:rPr>
              <w:t xml:space="preserve">(Fisch.) Nevski apakšsuga </w:t>
            </w:r>
            <w:r>
              <w:rPr>
                <w:rFonts w:ascii="Times New Roman" w:hAnsi="Times New Roman"/>
                <w:b/>
                <w:i/>
                <w:color w:val="365F91"/>
                <w:sz w:val="24"/>
              </w:rPr>
              <w:t>juncea</w:t>
            </w:r>
          </w:p>
          <w:p w14:paraId="40A81CD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Elymus junceus </w:t>
            </w:r>
            <w:r>
              <w:rPr>
                <w:rFonts w:ascii="Times New Roman" w:hAnsi="Times New Roman"/>
                <w:b/>
                <w:color w:val="365F91"/>
                <w:sz w:val="24"/>
              </w:rPr>
              <w:t>Fisch].</w:t>
            </w:r>
          </w:p>
        </w:tc>
        <w:tc>
          <w:tcPr>
            <w:tcW w:w="1313" w:type="pct"/>
            <w:tcBorders>
              <w:top w:val="nil"/>
              <w:left w:val="nil"/>
              <w:bottom w:val="nil"/>
              <w:right w:val="nil"/>
            </w:tcBorders>
            <w:shd w:val="clear" w:color="auto" w:fill="D2DFED"/>
          </w:tcPr>
          <w:p w14:paraId="0C671291"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693FE97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Russian Wild Rye</w:t>
            </w:r>
          </w:p>
        </w:tc>
      </w:tr>
      <w:tr w:rsidR="00DF78E2" w:rsidRPr="00DF78E2" w14:paraId="6B081B72" w14:textId="77777777" w:rsidTr="004C0F68">
        <w:tc>
          <w:tcPr>
            <w:tcW w:w="2263" w:type="pct"/>
            <w:tcBorders>
              <w:top w:val="nil"/>
              <w:left w:val="nil"/>
              <w:bottom w:val="nil"/>
              <w:right w:val="nil"/>
            </w:tcBorders>
          </w:tcPr>
          <w:p w14:paraId="2D731BED" w14:textId="417029B9"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lastRenderedPageBreak/>
              <w:t xml:space="preserve">Pseudoroegneria spicata </w:t>
            </w:r>
            <w:r>
              <w:rPr>
                <w:rFonts w:ascii="Times New Roman" w:hAnsi="Times New Roman"/>
                <w:b/>
                <w:color w:val="365F91"/>
                <w:sz w:val="24"/>
              </w:rPr>
              <w:t xml:space="preserve">(Pursh) Á Lðve [iepriekš </w:t>
            </w:r>
            <w:r>
              <w:rPr>
                <w:rFonts w:ascii="Times New Roman" w:hAnsi="Times New Roman"/>
                <w:b/>
                <w:i/>
                <w:color w:val="365F91"/>
                <w:sz w:val="24"/>
              </w:rPr>
              <w:t xml:space="preserve">Agropyron inerme </w:t>
            </w:r>
            <w:r>
              <w:rPr>
                <w:rFonts w:ascii="Times New Roman" w:hAnsi="Times New Roman"/>
                <w:b/>
                <w:color w:val="365F91"/>
                <w:sz w:val="24"/>
              </w:rPr>
              <w:t>(Scribner et J.G.Smith) Rydb]</w:t>
            </w:r>
          </w:p>
        </w:tc>
        <w:tc>
          <w:tcPr>
            <w:tcW w:w="1313" w:type="pct"/>
            <w:tcBorders>
              <w:top w:val="nil"/>
              <w:left w:val="nil"/>
              <w:bottom w:val="nil"/>
              <w:right w:val="nil"/>
            </w:tcBorders>
          </w:tcPr>
          <w:p w14:paraId="3403249F"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77A0B33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Beardless Wheatgrass</w:t>
            </w:r>
          </w:p>
        </w:tc>
      </w:tr>
      <w:tr w:rsidR="00DF78E2" w:rsidRPr="00DF78E2" w14:paraId="043524D7" w14:textId="77777777" w:rsidTr="004C0F68">
        <w:tc>
          <w:tcPr>
            <w:tcW w:w="2263" w:type="pct"/>
            <w:tcBorders>
              <w:top w:val="nil"/>
              <w:left w:val="nil"/>
              <w:bottom w:val="nil"/>
              <w:right w:val="nil"/>
            </w:tcBorders>
            <w:shd w:val="clear" w:color="auto" w:fill="D2DFED"/>
          </w:tcPr>
          <w:p w14:paraId="3111D5EF"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Puccinellia distans </w:t>
            </w:r>
            <w:r>
              <w:rPr>
                <w:rFonts w:ascii="Times New Roman" w:hAnsi="Times New Roman"/>
                <w:b/>
                <w:color w:val="365F91"/>
                <w:sz w:val="24"/>
              </w:rPr>
              <w:t>(Jacq.) Parl.</w:t>
            </w:r>
          </w:p>
        </w:tc>
        <w:tc>
          <w:tcPr>
            <w:tcW w:w="1313" w:type="pct"/>
            <w:tcBorders>
              <w:top w:val="nil"/>
              <w:left w:val="nil"/>
              <w:bottom w:val="nil"/>
              <w:right w:val="nil"/>
            </w:tcBorders>
            <w:shd w:val="clear" w:color="auto" w:fill="D2DFED"/>
          </w:tcPr>
          <w:p w14:paraId="1448EC7F"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Puccinellie distante, Puccinellie à fleurs distantes</w:t>
            </w:r>
          </w:p>
        </w:tc>
        <w:tc>
          <w:tcPr>
            <w:tcW w:w="1424" w:type="pct"/>
            <w:tcBorders>
              <w:top w:val="nil"/>
              <w:left w:val="nil"/>
              <w:bottom w:val="nil"/>
              <w:right w:val="nil"/>
            </w:tcBorders>
            <w:shd w:val="clear" w:color="auto" w:fill="D2DFED"/>
          </w:tcPr>
          <w:p w14:paraId="4CA5803B" w14:textId="45019562" w:rsidR="00DF78E2" w:rsidRPr="00DF78E2" w:rsidRDefault="00DF78E2" w:rsidP="00A854FD">
            <w:pPr>
              <w:pStyle w:val="TableParagraph"/>
              <w:widowControl/>
              <w:tabs>
                <w:tab w:val="left" w:pos="1522"/>
              </w:tabs>
              <w:jc w:val="both"/>
              <w:rPr>
                <w:rFonts w:ascii="Times New Roman" w:hAnsi="Times New Roman"/>
                <w:noProof/>
                <w:color w:val="365F91"/>
                <w:sz w:val="24"/>
              </w:rPr>
            </w:pPr>
            <w:r>
              <w:rPr>
                <w:rFonts w:ascii="Times New Roman" w:hAnsi="Times New Roman"/>
                <w:color w:val="365F91"/>
                <w:sz w:val="24"/>
              </w:rPr>
              <w:t>Weeping Alkaligrass, Reflexed Salt Grass [attālā pukcinellija]</w:t>
            </w:r>
          </w:p>
        </w:tc>
      </w:tr>
      <w:tr w:rsidR="00DF78E2" w:rsidRPr="00DF78E2" w14:paraId="5EF71E71" w14:textId="77777777" w:rsidTr="004C0F68">
        <w:tc>
          <w:tcPr>
            <w:tcW w:w="2263" w:type="pct"/>
            <w:tcBorders>
              <w:top w:val="nil"/>
              <w:left w:val="nil"/>
              <w:bottom w:val="nil"/>
              <w:right w:val="nil"/>
            </w:tcBorders>
          </w:tcPr>
          <w:p w14:paraId="088A40FD" w14:textId="085436A6" w:rsidR="00DF78E2" w:rsidRPr="00DF78E2" w:rsidRDefault="00DF78E2" w:rsidP="00A854FD">
            <w:pPr>
              <w:pStyle w:val="TableParagraph"/>
              <w:widowControl/>
              <w:jc w:val="both"/>
              <w:rPr>
                <w:rFonts w:ascii="Times New Roman" w:hAnsi="Times New Roman"/>
                <w:b/>
                <w:i/>
                <w:noProof/>
                <w:color w:val="365F91"/>
                <w:sz w:val="24"/>
              </w:rPr>
            </w:pPr>
            <w:r>
              <w:rPr>
                <w:rFonts w:ascii="Times New Roman" w:hAnsi="Times New Roman"/>
                <w:b/>
                <w:i/>
                <w:color w:val="365F91"/>
                <w:sz w:val="24"/>
              </w:rPr>
              <w:t xml:space="preserve">Schizachyrium scoparium </w:t>
            </w:r>
            <w:r>
              <w:rPr>
                <w:rFonts w:ascii="Times New Roman" w:hAnsi="Times New Roman"/>
                <w:b/>
                <w:color w:val="365F91"/>
                <w:sz w:val="24"/>
              </w:rPr>
              <w:t xml:space="preserve">(Michx.) Nash apakšsuga </w:t>
            </w:r>
            <w:r>
              <w:rPr>
                <w:rFonts w:ascii="Times New Roman" w:hAnsi="Times New Roman"/>
                <w:b/>
                <w:i/>
                <w:color w:val="365F91"/>
                <w:sz w:val="24"/>
              </w:rPr>
              <w:t>Scoparium</w:t>
            </w:r>
          </w:p>
          <w:p w14:paraId="3AEBE04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Andropogon scoparius </w:t>
            </w:r>
            <w:r>
              <w:rPr>
                <w:rFonts w:ascii="Times New Roman" w:hAnsi="Times New Roman"/>
                <w:b/>
                <w:color w:val="365F91"/>
                <w:sz w:val="24"/>
              </w:rPr>
              <w:t>Michx].</w:t>
            </w:r>
          </w:p>
        </w:tc>
        <w:tc>
          <w:tcPr>
            <w:tcW w:w="1313" w:type="pct"/>
            <w:tcBorders>
              <w:top w:val="nil"/>
              <w:left w:val="nil"/>
              <w:bottom w:val="nil"/>
              <w:right w:val="nil"/>
            </w:tcBorders>
          </w:tcPr>
          <w:p w14:paraId="06090B99"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240E985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Little Bluestem</w:t>
            </w:r>
          </w:p>
        </w:tc>
      </w:tr>
      <w:tr w:rsidR="00DF78E2" w:rsidRPr="00DF78E2" w14:paraId="747E3B86" w14:textId="77777777" w:rsidTr="004C0F68">
        <w:tc>
          <w:tcPr>
            <w:tcW w:w="2263" w:type="pct"/>
            <w:tcBorders>
              <w:top w:val="nil"/>
              <w:left w:val="nil"/>
              <w:bottom w:val="nil"/>
              <w:right w:val="nil"/>
            </w:tcBorders>
            <w:shd w:val="clear" w:color="auto" w:fill="D2DFED"/>
          </w:tcPr>
          <w:p w14:paraId="4957B0EA"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Setaria italica </w:t>
            </w:r>
            <w:r>
              <w:rPr>
                <w:rFonts w:ascii="Times New Roman" w:hAnsi="Times New Roman"/>
                <w:b/>
                <w:color w:val="365F91"/>
                <w:sz w:val="24"/>
              </w:rPr>
              <w:t>(L.) P. Beauv.</w:t>
            </w:r>
          </w:p>
        </w:tc>
        <w:tc>
          <w:tcPr>
            <w:tcW w:w="1313" w:type="pct"/>
            <w:tcBorders>
              <w:top w:val="nil"/>
              <w:left w:val="nil"/>
              <w:bottom w:val="nil"/>
              <w:right w:val="nil"/>
            </w:tcBorders>
            <w:shd w:val="clear" w:color="auto" w:fill="D2DFED"/>
          </w:tcPr>
          <w:p w14:paraId="442ACF0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Millet des oiseaux</w:t>
            </w:r>
          </w:p>
        </w:tc>
        <w:tc>
          <w:tcPr>
            <w:tcW w:w="1424" w:type="pct"/>
            <w:tcBorders>
              <w:top w:val="nil"/>
              <w:left w:val="nil"/>
              <w:bottom w:val="nil"/>
              <w:right w:val="nil"/>
            </w:tcBorders>
            <w:shd w:val="clear" w:color="auto" w:fill="D2DFED"/>
          </w:tcPr>
          <w:p w14:paraId="39545CF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Foxtail Millet [Itālijas sarene]</w:t>
            </w:r>
          </w:p>
        </w:tc>
      </w:tr>
      <w:tr w:rsidR="00DF78E2" w:rsidRPr="00DF78E2" w14:paraId="56025994" w14:textId="77777777" w:rsidTr="004C0F68">
        <w:tc>
          <w:tcPr>
            <w:tcW w:w="2263" w:type="pct"/>
            <w:tcBorders>
              <w:top w:val="nil"/>
              <w:left w:val="nil"/>
              <w:bottom w:val="nil"/>
              <w:right w:val="nil"/>
            </w:tcBorders>
          </w:tcPr>
          <w:p w14:paraId="0DB95CB6" w14:textId="27F810EA" w:rsidR="00DF78E2" w:rsidRPr="00DF78E2" w:rsidRDefault="00DF78E2" w:rsidP="004D2C67">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Setaria sphacelata </w:t>
            </w:r>
            <w:r>
              <w:rPr>
                <w:rFonts w:ascii="Times New Roman" w:hAnsi="Times New Roman"/>
                <w:b/>
                <w:color w:val="365F91"/>
                <w:sz w:val="24"/>
              </w:rPr>
              <w:t>(Schumach.) Stapf un C.E. Hubb.</w:t>
            </w:r>
          </w:p>
        </w:tc>
        <w:tc>
          <w:tcPr>
            <w:tcW w:w="1313" w:type="pct"/>
            <w:tcBorders>
              <w:top w:val="nil"/>
              <w:left w:val="nil"/>
              <w:bottom w:val="nil"/>
              <w:right w:val="nil"/>
            </w:tcBorders>
          </w:tcPr>
          <w:p w14:paraId="1B26606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Sétaire</w:t>
            </w:r>
          </w:p>
        </w:tc>
        <w:tc>
          <w:tcPr>
            <w:tcW w:w="1424" w:type="pct"/>
            <w:tcBorders>
              <w:top w:val="nil"/>
              <w:left w:val="nil"/>
              <w:bottom w:val="nil"/>
              <w:right w:val="nil"/>
            </w:tcBorders>
          </w:tcPr>
          <w:p w14:paraId="0B68FEC4" w14:textId="2B03B063" w:rsidR="00DF78E2" w:rsidRPr="00DF78E2" w:rsidRDefault="00DF78E2" w:rsidP="004D2C67">
            <w:pPr>
              <w:pStyle w:val="TableParagraph"/>
              <w:widowControl/>
              <w:tabs>
                <w:tab w:val="left" w:pos="1102"/>
                <w:tab w:val="left" w:pos="1898"/>
              </w:tabs>
              <w:jc w:val="both"/>
              <w:rPr>
                <w:rFonts w:ascii="Times New Roman" w:hAnsi="Times New Roman"/>
                <w:noProof/>
                <w:color w:val="365F91"/>
                <w:sz w:val="24"/>
              </w:rPr>
            </w:pPr>
            <w:r>
              <w:rPr>
                <w:rFonts w:ascii="Times New Roman" w:hAnsi="Times New Roman"/>
                <w:color w:val="365F91"/>
                <w:sz w:val="24"/>
              </w:rPr>
              <w:t>Setaria, South African Pigeongrass</w:t>
            </w:r>
          </w:p>
        </w:tc>
      </w:tr>
      <w:tr w:rsidR="00DF78E2" w:rsidRPr="00DF78E2" w14:paraId="5636CF2E" w14:textId="77777777" w:rsidTr="004C0F68">
        <w:tc>
          <w:tcPr>
            <w:tcW w:w="2263" w:type="pct"/>
            <w:tcBorders>
              <w:top w:val="nil"/>
              <w:left w:val="nil"/>
              <w:bottom w:val="nil"/>
              <w:right w:val="nil"/>
            </w:tcBorders>
            <w:shd w:val="clear" w:color="auto" w:fill="D2DFED"/>
          </w:tcPr>
          <w:p w14:paraId="33335B55"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Sorghastrum nutans </w:t>
            </w:r>
            <w:r>
              <w:rPr>
                <w:rFonts w:ascii="Times New Roman" w:hAnsi="Times New Roman"/>
                <w:b/>
                <w:color w:val="365F91"/>
                <w:sz w:val="24"/>
              </w:rPr>
              <w:t>(L.) Nash</w:t>
            </w:r>
          </w:p>
        </w:tc>
        <w:tc>
          <w:tcPr>
            <w:tcW w:w="1313" w:type="pct"/>
            <w:tcBorders>
              <w:top w:val="nil"/>
              <w:left w:val="nil"/>
              <w:bottom w:val="nil"/>
              <w:right w:val="nil"/>
            </w:tcBorders>
            <w:shd w:val="clear" w:color="auto" w:fill="D2DFED"/>
          </w:tcPr>
          <w:p w14:paraId="54439A2E"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407EA96F" w14:textId="1B90DC19"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 xml:space="preserve">Indiangrass [nokarenā </w:t>
            </w:r>
            <w:r w:rsidR="00A97331">
              <w:rPr>
                <w:rFonts w:ascii="Times New Roman" w:hAnsi="Times New Roman"/>
                <w:color w:val="365F91"/>
                <w:sz w:val="24"/>
              </w:rPr>
              <w:t>prosa</w:t>
            </w:r>
            <w:r>
              <w:rPr>
                <w:rFonts w:ascii="Times New Roman" w:hAnsi="Times New Roman"/>
                <w:color w:val="365F91"/>
                <w:sz w:val="24"/>
              </w:rPr>
              <w:t>]</w:t>
            </w:r>
          </w:p>
        </w:tc>
      </w:tr>
      <w:tr w:rsidR="00DF78E2" w:rsidRPr="00DF78E2" w14:paraId="50328757" w14:textId="77777777" w:rsidTr="004C0F68">
        <w:tc>
          <w:tcPr>
            <w:tcW w:w="2263" w:type="pct"/>
            <w:tcBorders>
              <w:top w:val="nil"/>
              <w:left w:val="nil"/>
              <w:bottom w:val="nil"/>
              <w:right w:val="nil"/>
            </w:tcBorders>
          </w:tcPr>
          <w:p w14:paraId="42368D94" w14:textId="77777777" w:rsidR="00E67674"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Thinopyrum elongatum </w:t>
            </w:r>
            <w:r>
              <w:rPr>
                <w:rFonts w:ascii="Times New Roman" w:hAnsi="Times New Roman"/>
                <w:b/>
                <w:color w:val="365F91"/>
                <w:sz w:val="24"/>
              </w:rPr>
              <w:t>(saimniekaugs) D. R. Dewey</w:t>
            </w:r>
          </w:p>
          <w:p w14:paraId="797A1317" w14:textId="363A8B50" w:rsidR="00DF78E2" w:rsidRPr="00DF78E2" w:rsidRDefault="00DF78E2" w:rsidP="00E67674">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color w:val="365F91"/>
                <w:sz w:val="24"/>
              </w:rPr>
              <w:t xml:space="preserve">Elytrigia elongata </w:t>
            </w:r>
            <w:r>
              <w:rPr>
                <w:rFonts w:ascii="Times New Roman" w:hAnsi="Times New Roman"/>
                <w:b/>
                <w:color w:val="365F91"/>
                <w:sz w:val="24"/>
              </w:rPr>
              <w:t xml:space="preserve">(saimniekaugs) Nevski un </w:t>
            </w:r>
            <w:r>
              <w:rPr>
                <w:rFonts w:ascii="Times New Roman" w:hAnsi="Times New Roman"/>
                <w:b/>
                <w:i/>
                <w:color w:val="365F91"/>
                <w:sz w:val="24"/>
              </w:rPr>
              <w:t xml:space="preserve">Agropyron elongatum </w:t>
            </w:r>
            <w:r>
              <w:rPr>
                <w:rFonts w:ascii="Times New Roman" w:hAnsi="Times New Roman"/>
                <w:b/>
                <w:color w:val="365F91"/>
                <w:sz w:val="24"/>
              </w:rPr>
              <w:t>(saimniekaugs) P. Beauv]</w:t>
            </w:r>
          </w:p>
        </w:tc>
        <w:tc>
          <w:tcPr>
            <w:tcW w:w="1313" w:type="pct"/>
            <w:tcBorders>
              <w:top w:val="nil"/>
              <w:left w:val="nil"/>
              <w:bottom w:val="nil"/>
              <w:right w:val="nil"/>
            </w:tcBorders>
          </w:tcPr>
          <w:p w14:paraId="5B3B40C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Chiendent allongé</w:t>
            </w:r>
          </w:p>
        </w:tc>
        <w:tc>
          <w:tcPr>
            <w:tcW w:w="1424" w:type="pct"/>
            <w:tcBorders>
              <w:top w:val="nil"/>
              <w:left w:val="nil"/>
              <w:bottom w:val="nil"/>
              <w:right w:val="nil"/>
            </w:tcBorders>
          </w:tcPr>
          <w:p w14:paraId="0B301F6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Tall Wheatgrass</w:t>
            </w:r>
          </w:p>
        </w:tc>
      </w:tr>
      <w:tr w:rsidR="00DF78E2" w:rsidRPr="00DF78E2" w14:paraId="558E6004" w14:textId="77777777" w:rsidTr="004C0F68">
        <w:tc>
          <w:tcPr>
            <w:tcW w:w="2263" w:type="pct"/>
            <w:tcBorders>
              <w:top w:val="nil"/>
              <w:left w:val="nil"/>
              <w:bottom w:val="nil"/>
              <w:right w:val="nil"/>
            </w:tcBorders>
            <w:shd w:val="clear" w:color="auto" w:fill="D2DFED"/>
          </w:tcPr>
          <w:p w14:paraId="4C3A7E4E" w14:textId="1C2E3548" w:rsidR="00DF78E2" w:rsidRPr="00DF78E2" w:rsidRDefault="00DF78E2" w:rsidP="00A854FD">
            <w:pPr>
              <w:pStyle w:val="TableParagraph"/>
              <w:widowControl/>
              <w:jc w:val="both"/>
              <w:rPr>
                <w:rFonts w:ascii="Times New Roman" w:hAnsi="Times New Roman"/>
                <w:b/>
                <w:i/>
                <w:noProof/>
                <w:color w:val="365F91"/>
                <w:sz w:val="24"/>
              </w:rPr>
            </w:pPr>
            <w:r>
              <w:rPr>
                <w:rFonts w:ascii="Times New Roman" w:hAnsi="Times New Roman"/>
                <w:b/>
                <w:i/>
                <w:color w:val="365F91"/>
                <w:sz w:val="24"/>
              </w:rPr>
              <w:t xml:space="preserve">Thinopyrum intermedium </w:t>
            </w:r>
            <w:r>
              <w:rPr>
                <w:rFonts w:ascii="Times New Roman" w:hAnsi="Times New Roman"/>
                <w:b/>
                <w:color w:val="365F91"/>
                <w:sz w:val="24"/>
              </w:rPr>
              <w:t xml:space="preserve">(saimniekaugs) Barkworth &amp; D. R. Dewey apakšsuga </w:t>
            </w:r>
            <w:r>
              <w:rPr>
                <w:rFonts w:ascii="Times New Roman" w:hAnsi="Times New Roman"/>
                <w:b/>
                <w:i/>
                <w:color w:val="365F91"/>
                <w:sz w:val="24"/>
              </w:rPr>
              <w:t>Intermedium</w:t>
            </w:r>
          </w:p>
          <w:p w14:paraId="7B0C605B"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color w:val="365F91"/>
                <w:sz w:val="24"/>
              </w:rPr>
              <w:t xml:space="preserve">Elytrigia intermedia </w:t>
            </w:r>
            <w:r>
              <w:rPr>
                <w:rFonts w:ascii="Times New Roman" w:hAnsi="Times New Roman"/>
                <w:b/>
                <w:color w:val="365F91"/>
                <w:sz w:val="24"/>
              </w:rPr>
              <w:t xml:space="preserve">(saimniekaugs) Nevski apakšsuga </w:t>
            </w:r>
            <w:r>
              <w:rPr>
                <w:rFonts w:ascii="Times New Roman" w:hAnsi="Times New Roman"/>
                <w:b/>
                <w:i/>
                <w:color w:val="365F91"/>
                <w:sz w:val="24"/>
              </w:rPr>
              <w:t xml:space="preserve">Intermedia </w:t>
            </w:r>
            <w:r>
              <w:rPr>
                <w:rFonts w:ascii="Times New Roman" w:hAnsi="Times New Roman"/>
                <w:b/>
                <w:color w:val="365F91"/>
                <w:sz w:val="24"/>
              </w:rPr>
              <w:t xml:space="preserve">un </w:t>
            </w:r>
            <w:r>
              <w:rPr>
                <w:rFonts w:ascii="Times New Roman" w:hAnsi="Times New Roman"/>
                <w:b/>
                <w:i/>
                <w:color w:val="365F91"/>
                <w:sz w:val="24"/>
              </w:rPr>
              <w:t xml:space="preserve">Agropyron trichophorum </w:t>
            </w:r>
            <w:r>
              <w:rPr>
                <w:rFonts w:ascii="Times New Roman" w:hAnsi="Times New Roman"/>
                <w:b/>
                <w:color w:val="365F91"/>
                <w:sz w:val="24"/>
              </w:rPr>
              <w:t xml:space="preserve">(Link) K.Richter un </w:t>
            </w:r>
            <w:r>
              <w:rPr>
                <w:rFonts w:ascii="Times New Roman" w:hAnsi="Times New Roman"/>
                <w:b/>
                <w:i/>
                <w:color w:val="365F91"/>
                <w:sz w:val="24"/>
              </w:rPr>
              <w:t xml:space="preserve">Agropyron intermedium </w:t>
            </w:r>
            <w:r>
              <w:rPr>
                <w:rFonts w:ascii="Times New Roman" w:hAnsi="Times New Roman"/>
                <w:b/>
                <w:color w:val="365F91"/>
                <w:sz w:val="24"/>
              </w:rPr>
              <w:t>(saimniekaugs) P. Beau]</w:t>
            </w:r>
          </w:p>
        </w:tc>
        <w:tc>
          <w:tcPr>
            <w:tcW w:w="1313" w:type="pct"/>
            <w:tcBorders>
              <w:top w:val="nil"/>
              <w:left w:val="nil"/>
              <w:bottom w:val="nil"/>
              <w:right w:val="nil"/>
            </w:tcBorders>
            <w:shd w:val="clear" w:color="auto" w:fill="D2DFED"/>
          </w:tcPr>
          <w:p w14:paraId="24D9841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Chiendent intermédiaire</w:t>
            </w:r>
          </w:p>
        </w:tc>
        <w:tc>
          <w:tcPr>
            <w:tcW w:w="1424" w:type="pct"/>
            <w:tcBorders>
              <w:top w:val="nil"/>
              <w:left w:val="nil"/>
              <w:bottom w:val="nil"/>
              <w:right w:val="nil"/>
            </w:tcBorders>
            <w:shd w:val="clear" w:color="auto" w:fill="D2DFED"/>
          </w:tcPr>
          <w:p w14:paraId="47AD11B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Intermediate Wheatgrass</w:t>
            </w:r>
          </w:p>
        </w:tc>
      </w:tr>
      <w:tr w:rsidR="00DF78E2" w:rsidRPr="00DF78E2" w14:paraId="7037114C" w14:textId="77777777" w:rsidTr="004C0F68">
        <w:tc>
          <w:tcPr>
            <w:tcW w:w="2263" w:type="pct"/>
            <w:tcBorders>
              <w:top w:val="nil"/>
              <w:left w:val="nil"/>
              <w:bottom w:val="nil"/>
              <w:right w:val="nil"/>
            </w:tcBorders>
          </w:tcPr>
          <w:p w14:paraId="520669EB"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Trisetum flavescens </w:t>
            </w:r>
            <w:r>
              <w:rPr>
                <w:rFonts w:ascii="Times New Roman" w:hAnsi="Times New Roman"/>
                <w:b/>
                <w:color w:val="365F91"/>
                <w:sz w:val="24"/>
              </w:rPr>
              <w:t>(L.) P. Beauv.</w:t>
            </w:r>
          </w:p>
        </w:tc>
        <w:tc>
          <w:tcPr>
            <w:tcW w:w="1313" w:type="pct"/>
            <w:tcBorders>
              <w:top w:val="nil"/>
              <w:left w:val="nil"/>
              <w:bottom w:val="nil"/>
              <w:right w:val="nil"/>
            </w:tcBorders>
          </w:tcPr>
          <w:p w14:paraId="5B1A4ED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Avoine jaunâtre</w:t>
            </w:r>
          </w:p>
        </w:tc>
        <w:tc>
          <w:tcPr>
            <w:tcW w:w="1424" w:type="pct"/>
            <w:tcBorders>
              <w:top w:val="nil"/>
              <w:left w:val="nil"/>
              <w:bottom w:val="nil"/>
              <w:right w:val="nil"/>
            </w:tcBorders>
          </w:tcPr>
          <w:p w14:paraId="1B503CB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Golden Oatgrass [pļavas zeltauzīte]</w:t>
            </w:r>
          </w:p>
        </w:tc>
      </w:tr>
      <w:tr w:rsidR="00DF78E2" w:rsidRPr="00DF78E2" w14:paraId="2B6D903B" w14:textId="77777777" w:rsidTr="004C0F68">
        <w:tc>
          <w:tcPr>
            <w:tcW w:w="2263" w:type="pct"/>
            <w:tcBorders>
              <w:top w:val="nil"/>
              <w:left w:val="nil"/>
              <w:bottom w:val="nil"/>
              <w:right w:val="nil"/>
            </w:tcBorders>
            <w:shd w:val="clear" w:color="auto" w:fill="D2DFED"/>
          </w:tcPr>
          <w:p w14:paraId="4A2A95F5" w14:textId="77777777" w:rsidR="004C0F68"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Urochloa decumbens </w:t>
            </w:r>
            <w:r>
              <w:rPr>
                <w:rFonts w:ascii="Times New Roman" w:hAnsi="Times New Roman"/>
                <w:b/>
                <w:color w:val="365F91"/>
                <w:sz w:val="24"/>
              </w:rPr>
              <w:t>(Stapf) R. D. Webster</w:t>
            </w:r>
          </w:p>
          <w:p w14:paraId="0B9F8D5E" w14:textId="70997501"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Brachiaria decumbens </w:t>
            </w:r>
            <w:r>
              <w:rPr>
                <w:rFonts w:ascii="Times New Roman" w:hAnsi="Times New Roman"/>
                <w:b/>
                <w:color w:val="365F91"/>
                <w:sz w:val="24"/>
              </w:rPr>
              <w:t>Stapf]</w:t>
            </w:r>
          </w:p>
        </w:tc>
        <w:tc>
          <w:tcPr>
            <w:tcW w:w="1313" w:type="pct"/>
            <w:tcBorders>
              <w:top w:val="nil"/>
              <w:left w:val="nil"/>
              <w:bottom w:val="nil"/>
              <w:right w:val="nil"/>
            </w:tcBorders>
            <w:shd w:val="clear" w:color="auto" w:fill="D2DFED"/>
          </w:tcPr>
          <w:p w14:paraId="02FF1343"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0E92A91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Signal Grass</w:t>
            </w:r>
          </w:p>
        </w:tc>
      </w:tr>
      <w:tr w:rsidR="00DF78E2" w:rsidRPr="00DF78E2" w14:paraId="3773EE72" w14:textId="77777777" w:rsidTr="004C0F68">
        <w:tc>
          <w:tcPr>
            <w:tcW w:w="2263" w:type="pct"/>
            <w:tcBorders>
              <w:top w:val="nil"/>
              <w:left w:val="nil"/>
              <w:bottom w:val="nil"/>
              <w:right w:val="nil"/>
            </w:tcBorders>
          </w:tcPr>
          <w:p w14:paraId="13810F8A" w14:textId="76A68AC1"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Urochloa humidicola </w:t>
            </w:r>
            <w:r>
              <w:rPr>
                <w:rFonts w:ascii="Times New Roman" w:hAnsi="Times New Roman"/>
                <w:b/>
                <w:color w:val="365F91"/>
                <w:sz w:val="24"/>
              </w:rPr>
              <w:t>(Rendle) Morrone un Zuloaga</w:t>
            </w:r>
          </w:p>
          <w:p w14:paraId="593DE4CB"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Brachiaria humidicola </w:t>
            </w:r>
            <w:r>
              <w:rPr>
                <w:rFonts w:ascii="Times New Roman" w:hAnsi="Times New Roman"/>
                <w:b/>
                <w:color w:val="365F91"/>
                <w:sz w:val="24"/>
              </w:rPr>
              <w:t>(Rendle) Schweick]</w:t>
            </w:r>
          </w:p>
        </w:tc>
        <w:tc>
          <w:tcPr>
            <w:tcW w:w="1313" w:type="pct"/>
            <w:tcBorders>
              <w:top w:val="nil"/>
              <w:left w:val="nil"/>
              <w:bottom w:val="nil"/>
              <w:right w:val="nil"/>
            </w:tcBorders>
          </w:tcPr>
          <w:p w14:paraId="367F1A69"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4524FFB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Koronivia Grass</w:t>
            </w:r>
          </w:p>
        </w:tc>
      </w:tr>
      <w:tr w:rsidR="00DF78E2" w:rsidRPr="00DF78E2" w14:paraId="5FDE6955" w14:textId="77777777" w:rsidTr="004C0F68">
        <w:tc>
          <w:tcPr>
            <w:tcW w:w="2263" w:type="pct"/>
            <w:tcBorders>
              <w:top w:val="nil"/>
              <w:left w:val="nil"/>
              <w:bottom w:val="nil"/>
              <w:right w:val="nil"/>
            </w:tcBorders>
            <w:shd w:val="clear" w:color="auto" w:fill="D2DFED"/>
          </w:tcPr>
          <w:p w14:paraId="758F5DC2"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Urochloa mosambicensis </w:t>
            </w:r>
            <w:r>
              <w:rPr>
                <w:rFonts w:ascii="Times New Roman" w:hAnsi="Times New Roman"/>
                <w:b/>
                <w:color w:val="365F91"/>
                <w:sz w:val="24"/>
              </w:rPr>
              <w:t>(Hack.) Dandy</w:t>
            </w:r>
          </w:p>
        </w:tc>
        <w:tc>
          <w:tcPr>
            <w:tcW w:w="1313" w:type="pct"/>
            <w:tcBorders>
              <w:top w:val="nil"/>
              <w:left w:val="nil"/>
              <w:bottom w:val="nil"/>
              <w:right w:val="nil"/>
            </w:tcBorders>
            <w:shd w:val="clear" w:color="auto" w:fill="D2DFED"/>
          </w:tcPr>
          <w:p w14:paraId="180CCD38"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3E29ACF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Sabi Grass</w:t>
            </w:r>
          </w:p>
        </w:tc>
      </w:tr>
      <w:tr w:rsidR="00DF78E2" w:rsidRPr="00DF78E2" w14:paraId="071F843F" w14:textId="77777777" w:rsidTr="004C0F68">
        <w:tc>
          <w:tcPr>
            <w:tcW w:w="2263" w:type="pct"/>
            <w:tcBorders>
              <w:top w:val="nil"/>
              <w:left w:val="nil"/>
              <w:bottom w:val="nil"/>
              <w:right w:val="nil"/>
            </w:tcBorders>
          </w:tcPr>
          <w:p w14:paraId="727BD2A5"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xFestulolium </w:t>
            </w:r>
            <w:r>
              <w:rPr>
                <w:rFonts w:ascii="Times New Roman" w:hAnsi="Times New Roman"/>
                <w:b/>
                <w:color w:val="365F91"/>
                <w:sz w:val="24"/>
              </w:rPr>
              <w:t>spp.</w:t>
            </w:r>
          </w:p>
        </w:tc>
        <w:tc>
          <w:tcPr>
            <w:tcW w:w="1313" w:type="pct"/>
            <w:tcBorders>
              <w:top w:val="nil"/>
              <w:left w:val="nil"/>
              <w:bottom w:val="nil"/>
              <w:right w:val="nil"/>
            </w:tcBorders>
          </w:tcPr>
          <w:p w14:paraId="134CEBF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Festulolium</w:t>
            </w:r>
          </w:p>
        </w:tc>
        <w:tc>
          <w:tcPr>
            <w:tcW w:w="1424" w:type="pct"/>
            <w:tcBorders>
              <w:top w:val="nil"/>
              <w:left w:val="nil"/>
              <w:bottom w:val="nil"/>
              <w:right w:val="nil"/>
            </w:tcBorders>
          </w:tcPr>
          <w:p w14:paraId="09045AE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Festulolium</w:t>
            </w:r>
          </w:p>
        </w:tc>
      </w:tr>
      <w:tr w:rsidR="00DF78E2" w:rsidRPr="00DF78E2" w14:paraId="79C10DF7" w14:textId="77777777" w:rsidTr="004C0F68">
        <w:tc>
          <w:tcPr>
            <w:tcW w:w="2263" w:type="pct"/>
            <w:tcBorders>
              <w:top w:val="nil"/>
              <w:left w:val="nil"/>
              <w:bottom w:val="single" w:sz="8" w:space="0" w:color="4F81BC"/>
              <w:right w:val="nil"/>
            </w:tcBorders>
            <w:shd w:val="clear" w:color="auto" w:fill="D2DFED"/>
          </w:tcPr>
          <w:p w14:paraId="5F2106D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Zoysia japonica </w:t>
            </w:r>
            <w:r>
              <w:rPr>
                <w:rFonts w:ascii="Times New Roman" w:hAnsi="Times New Roman"/>
                <w:b/>
                <w:color w:val="365F91"/>
                <w:sz w:val="24"/>
              </w:rPr>
              <w:t>(Steud.)</w:t>
            </w:r>
          </w:p>
        </w:tc>
        <w:tc>
          <w:tcPr>
            <w:tcW w:w="1313" w:type="pct"/>
            <w:tcBorders>
              <w:top w:val="nil"/>
              <w:left w:val="nil"/>
              <w:bottom w:val="single" w:sz="8" w:space="0" w:color="4F81BC"/>
              <w:right w:val="nil"/>
            </w:tcBorders>
            <w:shd w:val="clear" w:color="auto" w:fill="D2DFED"/>
          </w:tcPr>
          <w:p w14:paraId="110FD7B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Zoysia du Japon</w:t>
            </w:r>
          </w:p>
        </w:tc>
        <w:tc>
          <w:tcPr>
            <w:tcW w:w="1424" w:type="pct"/>
            <w:tcBorders>
              <w:top w:val="nil"/>
              <w:left w:val="nil"/>
              <w:bottom w:val="single" w:sz="8" w:space="0" w:color="4F81BC"/>
              <w:right w:val="nil"/>
            </w:tcBorders>
            <w:shd w:val="clear" w:color="auto" w:fill="D2DFED"/>
          </w:tcPr>
          <w:p w14:paraId="27D38C7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Zoysia Turfgrass, Japanese Lawn Grass, Korean Lawn Grass</w:t>
            </w:r>
          </w:p>
        </w:tc>
      </w:tr>
    </w:tbl>
    <w:p w14:paraId="43A119CA" w14:textId="1DE6A4C6" w:rsidR="00DF78E2" w:rsidRDefault="00DF78E2" w:rsidP="00DF78E2">
      <w:pPr>
        <w:widowControl/>
        <w:jc w:val="both"/>
        <w:rPr>
          <w:rFonts w:ascii="Times New Roman" w:eastAsia="Times New Roman" w:hAnsi="Times New Roman" w:cs="Times New Roman"/>
          <w:noProof/>
          <w:sz w:val="24"/>
          <w:szCs w:val="20"/>
        </w:rPr>
      </w:pPr>
    </w:p>
    <w:p w14:paraId="344C1114" w14:textId="77777777" w:rsidR="008D7E5E" w:rsidRPr="00DF78E2" w:rsidRDefault="008D7E5E" w:rsidP="00DF78E2">
      <w:pPr>
        <w:widowControl/>
        <w:jc w:val="both"/>
        <w:rPr>
          <w:rFonts w:ascii="Times New Roman" w:eastAsia="Times New Roman" w:hAnsi="Times New Roman" w:cs="Times New Roman"/>
          <w:noProof/>
          <w:sz w:val="24"/>
          <w:szCs w:val="20"/>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894"/>
        <w:gridCol w:w="1233"/>
        <w:gridCol w:w="1916"/>
        <w:gridCol w:w="486"/>
        <w:gridCol w:w="2602"/>
      </w:tblGrid>
      <w:tr w:rsidR="00DF78E2" w:rsidRPr="00DF78E2" w14:paraId="022A9E9E" w14:textId="77777777" w:rsidTr="00441F77">
        <w:tc>
          <w:tcPr>
            <w:tcW w:w="1585" w:type="pct"/>
            <w:tcBorders>
              <w:top w:val="single" w:sz="8" w:space="0" w:color="4F81BC"/>
              <w:left w:val="nil"/>
              <w:bottom w:val="single" w:sz="8" w:space="0" w:color="4F81BC"/>
              <w:right w:val="nil"/>
            </w:tcBorders>
          </w:tcPr>
          <w:p w14:paraId="16673C51" w14:textId="77777777" w:rsidR="00DF78E2" w:rsidRPr="00DF78E2" w:rsidRDefault="00DF78E2" w:rsidP="00A854FD">
            <w:pPr>
              <w:pStyle w:val="TableParagraph"/>
              <w:widowControl/>
              <w:jc w:val="both"/>
              <w:rPr>
                <w:rFonts w:ascii="Times New Roman" w:hAnsi="Times New Roman"/>
                <w:b/>
                <w:i/>
                <w:noProof/>
                <w:color w:val="365F91"/>
                <w:sz w:val="24"/>
              </w:rPr>
            </w:pPr>
            <w:r>
              <w:rPr>
                <w:rFonts w:ascii="Times New Roman" w:hAnsi="Times New Roman"/>
                <w:b/>
                <w:i/>
                <w:color w:val="365F91"/>
                <w:sz w:val="24"/>
              </w:rPr>
              <w:t>Botāniskais nosaukums</w:t>
            </w:r>
          </w:p>
        </w:tc>
        <w:tc>
          <w:tcPr>
            <w:tcW w:w="1724" w:type="pct"/>
            <w:gridSpan w:val="2"/>
            <w:tcBorders>
              <w:top w:val="single" w:sz="8" w:space="0" w:color="4F81BC"/>
              <w:left w:val="nil"/>
              <w:bottom w:val="single" w:sz="8" w:space="0" w:color="4F81BC"/>
              <w:right w:val="nil"/>
            </w:tcBorders>
          </w:tcPr>
          <w:p w14:paraId="1181B26A"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Nosaukums franču valodā</w:t>
            </w:r>
          </w:p>
        </w:tc>
        <w:tc>
          <w:tcPr>
            <w:tcW w:w="1690" w:type="pct"/>
            <w:gridSpan w:val="2"/>
            <w:tcBorders>
              <w:top w:val="single" w:sz="8" w:space="0" w:color="4F81BC"/>
              <w:left w:val="nil"/>
              <w:bottom w:val="single" w:sz="8" w:space="0" w:color="4F81BC"/>
              <w:right w:val="nil"/>
            </w:tcBorders>
          </w:tcPr>
          <w:p w14:paraId="37A64ED2"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Nosaukums angļu valodā</w:t>
            </w:r>
          </w:p>
        </w:tc>
      </w:tr>
      <w:tr w:rsidR="00DF78E2" w:rsidRPr="00DF78E2" w14:paraId="682363AC" w14:textId="77777777" w:rsidTr="00441F77">
        <w:tc>
          <w:tcPr>
            <w:tcW w:w="5000" w:type="pct"/>
            <w:gridSpan w:val="5"/>
            <w:tcBorders>
              <w:top w:val="single" w:sz="8" w:space="0" w:color="4F81BC"/>
              <w:left w:val="nil"/>
              <w:bottom w:val="single" w:sz="8" w:space="0" w:color="4F81BC"/>
              <w:right w:val="nil"/>
            </w:tcBorders>
            <w:shd w:val="clear" w:color="auto" w:fill="D2DFED"/>
          </w:tcPr>
          <w:p w14:paraId="3813BC16" w14:textId="77777777" w:rsidR="00DF78E2" w:rsidRPr="00DF78E2" w:rsidRDefault="00DF78E2" w:rsidP="00956FFA">
            <w:pPr>
              <w:pStyle w:val="TableParagraph"/>
              <w:widowControl/>
              <w:jc w:val="center"/>
              <w:rPr>
                <w:rFonts w:ascii="Times New Roman" w:eastAsia="Trebuchet MS" w:hAnsi="Times New Roman" w:cs="Trebuchet MS"/>
                <w:b/>
                <w:bCs/>
                <w:i/>
                <w:noProof/>
                <w:color w:val="365F91"/>
                <w:sz w:val="24"/>
                <w:szCs w:val="20"/>
              </w:rPr>
            </w:pPr>
            <w:r>
              <w:rPr>
                <w:rFonts w:ascii="Times New Roman" w:hAnsi="Times New Roman"/>
                <w:b/>
                <w:i/>
                <w:color w:val="365F91"/>
                <w:sz w:val="24"/>
              </w:rPr>
              <w:t>FABACEAE [LÉGUMINEUSES – LEGUMINOSAE]</w:t>
            </w:r>
          </w:p>
        </w:tc>
      </w:tr>
      <w:tr w:rsidR="00DF78E2" w:rsidRPr="00DF78E2" w14:paraId="17892A4D" w14:textId="77777777" w:rsidTr="00441F77">
        <w:tc>
          <w:tcPr>
            <w:tcW w:w="2260" w:type="pct"/>
            <w:gridSpan w:val="2"/>
            <w:tcBorders>
              <w:top w:val="single" w:sz="8" w:space="0" w:color="4F81BC"/>
              <w:left w:val="nil"/>
              <w:bottom w:val="nil"/>
              <w:right w:val="nil"/>
            </w:tcBorders>
          </w:tcPr>
          <w:p w14:paraId="1261A43D"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Aeschnomene americana </w:t>
            </w:r>
            <w:r>
              <w:rPr>
                <w:rFonts w:ascii="Times New Roman" w:hAnsi="Times New Roman"/>
                <w:b/>
                <w:color w:val="365F91"/>
                <w:sz w:val="24"/>
              </w:rPr>
              <w:t>L.</w:t>
            </w:r>
          </w:p>
        </w:tc>
        <w:tc>
          <w:tcPr>
            <w:tcW w:w="1315" w:type="pct"/>
            <w:gridSpan w:val="2"/>
            <w:tcBorders>
              <w:top w:val="single" w:sz="8" w:space="0" w:color="4F81BC"/>
              <w:left w:val="nil"/>
              <w:bottom w:val="nil"/>
              <w:right w:val="nil"/>
            </w:tcBorders>
          </w:tcPr>
          <w:p w14:paraId="46E679B9" w14:textId="77777777" w:rsidR="00DF78E2" w:rsidRPr="00DF78E2" w:rsidRDefault="00DF78E2" w:rsidP="00A854FD">
            <w:pPr>
              <w:widowControl/>
              <w:jc w:val="both"/>
              <w:rPr>
                <w:rFonts w:ascii="Times New Roman" w:hAnsi="Times New Roman"/>
                <w:noProof/>
                <w:sz w:val="24"/>
              </w:rPr>
            </w:pPr>
          </w:p>
        </w:tc>
        <w:tc>
          <w:tcPr>
            <w:tcW w:w="1424" w:type="pct"/>
            <w:tcBorders>
              <w:top w:val="single" w:sz="8" w:space="0" w:color="4F81BC"/>
              <w:left w:val="nil"/>
              <w:bottom w:val="nil"/>
              <w:right w:val="nil"/>
            </w:tcBorders>
          </w:tcPr>
          <w:p w14:paraId="12D8859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Joint Vetch</w:t>
            </w:r>
          </w:p>
        </w:tc>
      </w:tr>
      <w:tr w:rsidR="00DF78E2" w:rsidRPr="00DF78E2" w14:paraId="52114C65" w14:textId="77777777" w:rsidTr="00441F77">
        <w:tc>
          <w:tcPr>
            <w:tcW w:w="2260" w:type="pct"/>
            <w:gridSpan w:val="2"/>
            <w:tcBorders>
              <w:top w:val="nil"/>
              <w:left w:val="nil"/>
              <w:bottom w:val="nil"/>
              <w:right w:val="nil"/>
            </w:tcBorders>
            <w:shd w:val="clear" w:color="auto" w:fill="D2DFED"/>
          </w:tcPr>
          <w:p w14:paraId="23BEED25" w14:textId="26FF69D8" w:rsidR="00DF78E2" w:rsidRPr="00DF78E2" w:rsidRDefault="00DF78E2" w:rsidP="009B71CC">
            <w:pPr>
              <w:pStyle w:val="TableParagraph"/>
              <w:widowControl/>
              <w:jc w:val="both"/>
              <w:rPr>
                <w:rFonts w:ascii="Times New Roman" w:hAnsi="Times New Roman"/>
                <w:b/>
                <w:i/>
                <w:noProof/>
                <w:color w:val="365F91"/>
                <w:sz w:val="24"/>
              </w:rPr>
            </w:pPr>
            <w:r>
              <w:rPr>
                <w:rFonts w:ascii="Times New Roman" w:hAnsi="Times New Roman"/>
                <w:b/>
                <w:i/>
                <w:color w:val="365F91"/>
                <w:sz w:val="24"/>
              </w:rPr>
              <w:lastRenderedPageBreak/>
              <w:t xml:space="preserve">Bituminaria bituminosa </w:t>
            </w:r>
            <w:r>
              <w:rPr>
                <w:rFonts w:ascii="Times New Roman" w:hAnsi="Times New Roman"/>
                <w:b/>
                <w:color w:val="365F91"/>
                <w:sz w:val="24"/>
              </w:rPr>
              <w:t xml:space="preserve">(L.) C.H. </w:t>
            </w:r>
            <w:r>
              <w:rPr>
                <w:rFonts w:ascii="Times New Roman" w:hAnsi="Times New Roman"/>
                <w:b/>
                <w:i/>
                <w:color w:val="365F91"/>
                <w:sz w:val="24"/>
              </w:rPr>
              <w:t xml:space="preserve">Stirton </w:t>
            </w:r>
            <w:r>
              <w:rPr>
                <w:rFonts w:ascii="Times New Roman" w:hAnsi="Times New Roman"/>
                <w:b/>
                <w:color w:val="365F91"/>
                <w:sz w:val="24"/>
              </w:rPr>
              <w:t xml:space="preserve">šķirne </w:t>
            </w:r>
            <w:r>
              <w:rPr>
                <w:rFonts w:ascii="Times New Roman" w:hAnsi="Times New Roman"/>
                <w:b/>
                <w:i/>
                <w:color w:val="365F91"/>
                <w:sz w:val="24"/>
              </w:rPr>
              <w:t xml:space="preserve">albomarginata </w:t>
            </w:r>
            <w:r>
              <w:rPr>
                <w:rFonts w:ascii="Times New Roman" w:hAnsi="Times New Roman"/>
                <w:b/>
                <w:color w:val="365F91"/>
                <w:sz w:val="24"/>
              </w:rPr>
              <w:t xml:space="preserve">un šķirne </w:t>
            </w:r>
            <w:r>
              <w:rPr>
                <w:rFonts w:ascii="Times New Roman" w:hAnsi="Times New Roman"/>
                <w:b/>
                <w:i/>
                <w:color w:val="365F91"/>
                <w:sz w:val="24"/>
              </w:rPr>
              <w:t>crassiuscula</w:t>
            </w:r>
          </w:p>
        </w:tc>
        <w:tc>
          <w:tcPr>
            <w:tcW w:w="1315" w:type="pct"/>
            <w:gridSpan w:val="2"/>
            <w:tcBorders>
              <w:top w:val="nil"/>
              <w:left w:val="nil"/>
              <w:bottom w:val="nil"/>
              <w:right w:val="nil"/>
            </w:tcBorders>
            <w:shd w:val="clear" w:color="auto" w:fill="D2DFED"/>
          </w:tcPr>
          <w:p w14:paraId="6E9C7151"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02B4183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Tedera; Arabian Pea; Pitch Trefoil</w:t>
            </w:r>
          </w:p>
        </w:tc>
      </w:tr>
      <w:tr w:rsidR="00DF78E2" w:rsidRPr="00DF78E2" w14:paraId="439E2A8D" w14:textId="77777777" w:rsidTr="00441F77">
        <w:tc>
          <w:tcPr>
            <w:tcW w:w="2260" w:type="pct"/>
            <w:gridSpan w:val="2"/>
            <w:tcBorders>
              <w:top w:val="nil"/>
              <w:left w:val="nil"/>
              <w:bottom w:val="nil"/>
              <w:right w:val="nil"/>
            </w:tcBorders>
          </w:tcPr>
          <w:p w14:paraId="7CAC9FCC"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Cajanus cajan </w:t>
            </w:r>
            <w:r>
              <w:rPr>
                <w:rFonts w:ascii="Times New Roman" w:hAnsi="Times New Roman"/>
                <w:b/>
                <w:color w:val="365F91"/>
                <w:sz w:val="24"/>
              </w:rPr>
              <w:t>(L.) Huth</w:t>
            </w:r>
          </w:p>
          <w:p w14:paraId="057B558A"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color w:val="365F91"/>
                <w:sz w:val="24"/>
              </w:rPr>
              <w:t xml:space="preserve">Cajanus cajan </w:t>
            </w:r>
            <w:r>
              <w:rPr>
                <w:rFonts w:ascii="Times New Roman" w:hAnsi="Times New Roman"/>
                <w:b/>
                <w:color w:val="365F91"/>
                <w:sz w:val="24"/>
              </w:rPr>
              <w:t>(L.) Millsp].</w:t>
            </w:r>
          </w:p>
        </w:tc>
        <w:tc>
          <w:tcPr>
            <w:tcW w:w="1315" w:type="pct"/>
            <w:gridSpan w:val="2"/>
            <w:tcBorders>
              <w:top w:val="nil"/>
              <w:left w:val="nil"/>
              <w:bottom w:val="nil"/>
              <w:right w:val="nil"/>
            </w:tcBorders>
          </w:tcPr>
          <w:p w14:paraId="678D4F7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Pois cajan</w:t>
            </w:r>
          </w:p>
        </w:tc>
        <w:tc>
          <w:tcPr>
            <w:tcW w:w="1424" w:type="pct"/>
            <w:tcBorders>
              <w:top w:val="nil"/>
              <w:left w:val="nil"/>
              <w:bottom w:val="nil"/>
              <w:right w:val="nil"/>
            </w:tcBorders>
          </w:tcPr>
          <w:p w14:paraId="332F961A" w14:textId="2163300B"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Pigeon pea [</w:t>
            </w:r>
            <w:r w:rsidR="00A97331">
              <w:rPr>
                <w:rFonts w:ascii="Times New Roman" w:hAnsi="Times New Roman"/>
                <w:color w:val="365F91"/>
                <w:sz w:val="24"/>
              </w:rPr>
              <w:t>baložu</w:t>
            </w:r>
            <w:r>
              <w:rPr>
                <w:rFonts w:ascii="Times New Roman" w:hAnsi="Times New Roman"/>
                <w:color w:val="365F91"/>
                <w:sz w:val="24"/>
              </w:rPr>
              <w:t xml:space="preserve"> zirņi]</w:t>
            </w:r>
          </w:p>
        </w:tc>
      </w:tr>
      <w:tr w:rsidR="00DF78E2" w:rsidRPr="00DF78E2" w14:paraId="2BBA640C" w14:textId="77777777" w:rsidTr="00441F77">
        <w:tc>
          <w:tcPr>
            <w:tcW w:w="2260" w:type="pct"/>
            <w:gridSpan w:val="2"/>
            <w:tcBorders>
              <w:top w:val="nil"/>
              <w:left w:val="nil"/>
              <w:bottom w:val="nil"/>
              <w:right w:val="nil"/>
            </w:tcBorders>
            <w:shd w:val="clear" w:color="auto" w:fill="D2DFED"/>
          </w:tcPr>
          <w:p w14:paraId="25D34B8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Centrosema molle </w:t>
            </w:r>
            <w:r>
              <w:rPr>
                <w:rFonts w:ascii="Times New Roman" w:hAnsi="Times New Roman"/>
                <w:b/>
                <w:color w:val="365F91"/>
                <w:sz w:val="24"/>
              </w:rPr>
              <w:t>Mart. ex Benth. [</w:t>
            </w:r>
            <w:r>
              <w:rPr>
                <w:rFonts w:ascii="Times New Roman" w:hAnsi="Times New Roman"/>
                <w:b/>
                <w:i/>
                <w:color w:val="365F91"/>
                <w:sz w:val="24"/>
              </w:rPr>
              <w:t xml:space="preserve">Centrosema pubescens </w:t>
            </w:r>
            <w:r>
              <w:rPr>
                <w:rFonts w:ascii="Times New Roman" w:hAnsi="Times New Roman"/>
                <w:b/>
                <w:color w:val="365F91"/>
                <w:sz w:val="24"/>
              </w:rPr>
              <w:t>Benth.]</w:t>
            </w:r>
          </w:p>
        </w:tc>
        <w:tc>
          <w:tcPr>
            <w:tcW w:w="1315" w:type="pct"/>
            <w:gridSpan w:val="2"/>
            <w:tcBorders>
              <w:top w:val="nil"/>
              <w:left w:val="nil"/>
              <w:bottom w:val="nil"/>
              <w:right w:val="nil"/>
            </w:tcBorders>
            <w:shd w:val="clear" w:color="auto" w:fill="D2DFED"/>
          </w:tcPr>
          <w:p w14:paraId="36052786"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7ECA235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Centro</w:t>
            </w:r>
          </w:p>
        </w:tc>
      </w:tr>
      <w:tr w:rsidR="00DF78E2" w:rsidRPr="00DF78E2" w14:paraId="02A3C1D7" w14:textId="77777777" w:rsidTr="00441F77">
        <w:tc>
          <w:tcPr>
            <w:tcW w:w="2260" w:type="pct"/>
            <w:gridSpan w:val="2"/>
            <w:tcBorders>
              <w:top w:val="nil"/>
              <w:left w:val="nil"/>
              <w:bottom w:val="nil"/>
              <w:right w:val="nil"/>
            </w:tcBorders>
          </w:tcPr>
          <w:p w14:paraId="289CF70E"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Chamaecrista rotundifolia </w:t>
            </w:r>
            <w:r>
              <w:rPr>
                <w:rFonts w:ascii="Times New Roman" w:hAnsi="Times New Roman"/>
                <w:b/>
                <w:color w:val="365F91"/>
                <w:sz w:val="24"/>
              </w:rPr>
              <w:t>(Pers.) Greene</w:t>
            </w:r>
          </w:p>
          <w:p w14:paraId="28BE8DA2"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Cassia rotundifolia </w:t>
            </w:r>
            <w:r>
              <w:rPr>
                <w:rFonts w:ascii="Times New Roman" w:hAnsi="Times New Roman"/>
                <w:b/>
                <w:color w:val="365F91"/>
                <w:sz w:val="24"/>
              </w:rPr>
              <w:t>Pers]</w:t>
            </w:r>
          </w:p>
        </w:tc>
        <w:tc>
          <w:tcPr>
            <w:tcW w:w="1315" w:type="pct"/>
            <w:gridSpan w:val="2"/>
            <w:tcBorders>
              <w:top w:val="nil"/>
              <w:left w:val="nil"/>
              <w:bottom w:val="nil"/>
              <w:right w:val="nil"/>
            </w:tcBorders>
          </w:tcPr>
          <w:p w14:paraId="314C468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Sène à feuilles rondes</w:t>
            </w:r>
          </w:p>
        </w:tc>
        <w:tc>
          <w:tcPr>
            <w:tcW w:w="1424" w:type="pct"/>
            <w:tcBorders>
              <w:top w:val="nil"/>
              <w:left w:val="nil"/>
              <w:bottom w:val="nil"/>
              <w:right w:val="nil"/>
            </w:tcBorders>
          </w:tcPr>
          <w:p w14:paraId="5639CE1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Round-Leafed Cassia</w:t>
            </w:r>
          </w:p>
        </w:tc>
      </w:tr>
      <w:tr w:rsidR="00DF78E2" w:rsidRPr="00DF78E2" w14:paraId="18CEEB4A" w14:textId="77777777" w:rsidTr="00441F77">
        <w:tc>
          <w:tcPr>
            <w:tcW w:w="2260" w:type="pct"/>
            <w:gridSpan w:val="2"/>
            <w:tcBorders>
              <w:top w:val="nil"/>
              <w:left w:val="nil"/>
              <w:bottom w:val="nil"/>
              <w:right w:val="nil"/>
            </w:tcBorders>
            <w:shd w:val="clear" w:color="auto" w:fill="D2DFED"/>
          </w:tcPr>
          <w:p w14:paraId="5F50102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Cicer arietinum </w:t>
            </w:r>
            <w:r>
              <w:rPr>
                <w:rFonts w:ascii="Times New Roman" w:hAnsi="Times New Roman"/>
                <w:b/>
                <w:i/>
                <w:iCs/>
                <w:color w:val="365F91"/>
                <w:sz w:val="24"/>
              </w:rPr>
              <w:t>L.</w:t>
            </w:r>
          </w:p>
        </w:tc>
        <w:tc>
          <w:tcPr>
            <w:tcW w:w="1315" w:type="pct"/>
            <w:gridSpan w:val="2"/>
            <w:tcBorders>
              <w:top w:val="nil"/>
              <w:left w:val="nil"/>
              <w:bottom w:val="nil"/>
              <w:right w:val="nil"/>
            </w:tcBorders>
            <w:shd w:val="clear" w:color="auto" w:fill="D2DFED"/>
          </w:tcPr>
          <w:p w14:paraId="1D8860BE" w14:textId="3DDE020D" w:rsidR="00DF78E2" w:rsidRPr="00DF78E2" w:rsidRDefault="00DF78E2" w:rsidP="00A854FD">
            <w:pPr>
              <w:pStyle w:val="TableParagraph"/>
              <w:widowControl/>
              <w:tabs>
                <w:tab w:val="left" w:pos="999"/>
                <w:tab w:val="left" w:pos="2112"/>
              </w:tabs>
              <w:jc w:val="both"/>
              <w:rPr>
                <w:rFonts w:ascii="Times New Roman" w:hAnsi="Times New Roman"/>
                <w:noProof/>
                <w:color w:val="365F91"/>
                <w:sz w:val="24"/>
              </w:rPr>
            </w:pPr>
            <w:r>
              <w:rPr>
                <w:rFonts w:ascii="Times New Roman" w:hAnsi="Times New Roman"/>
                <w:color w:val="365F91"/>
                <w:sz w:val="24"/>
              </w:rPr>
              <w:t>Pois chiche de montagne, Astragale</w:t>
            </w:r>
          </w:p>
        </w:tc>
        <w:tc>
          <w:tcPr>
            <w:tcW w:w="1424" w:type="pct"/>
            <w:tcBorders>
              <w:top w:val="nil"/>
              <w:left w:val="nil"/>
              <w:bottom w:val="nil"/>
              <w:right w:val="nil"/>
            </w:tcBorders>
            <w:shd w:val="clear" w:color="auto" w:fill="D2DFED"/>
          </w:tcPr>
          <w:p w14:paraId="13F428D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Chickpea [aunazirņi]</w:t>
            </w:r>
          </w:p>
        </w:tc>
      </w:tr>
      <w:tr w:rsidR="00DF78E2" w:rsidRPr="00DF78E2" w14:paraId="75785223" w14:textId="77777777" w:rsidTr="00441F77">
        <w:tc>
          <w:tcPr>
            <w:tcW w:w="2260" w:type="pct"/>
            <w:gridSpan w:val="2"/>
            <w:tcBorders>
              <w:top w:val="nil"/>
              <w:left w:val="nil"/>
              <w:bottom w:val="nil"/>
              <w:right w:val="nil"/>
            </w:tcBorders>
          </w:tcPr>
          <w:p w14:paraId="5525380B"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Galega orientalis </w:t>
            </w:r>
            <w:r>
              <w:rPr>
                <w:rFonts w:ascii="Times New Roman" w:hAnsi="Times New Roman"/>
                <w:b/>
                <w:color w:val="365F91"/>
                <w:sz w:val="24"/>
              </w:rPr>
              <w:t>Lam.</w:t>
            </w:r>
          </w:p>
        </w:tc>
        <w:tc>
          <w:tcPr>
            <w:tcW w:w="1315" w:type="pct"/>
            <w:gridSpan w:val="2"/>
            <w:tcBorders>
              <w:top w:val="nil"/>
              <w:left w:val="nil"/>
              <w:bottom w:val="nil"/>
              <w:right w:val="nil"/>
            </w:tcBorders>
          </w:tcPr>
          <w:p w14:paraId="0FE3E6C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Galéga Fourrager</w:t>
            </w:r>
          </w:p>
        </w:tc>
        <w:tc>
          <w:tcPr>
            <w:tcW w:w="1424" w:type="pct"/>
            <w:tcBorders>
              <w:top w:val="nil"/>
              <w:left w:val="nil"/>
              <w:bottom w:val="nil"/>
              <w:right w:val="nil"/>
            </w:tcBorders>
          </w:tcPr>
          <w:p w14:paraId="351804A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Fodder Galega [austrumu galega]</w:t>
            </w:r>
          </w:p>
        </w:tc>
      </w:tr>
      <w:tr w:rsidR="00DF78E2" w:rsidRPr="00DF78E2" w14:paraId="1E06C4C6" w14:textId="77777777" w:rsidTr="00441F77">
        <w:tc>
          <w:tcPr>
            <w:tcW w:w="2260" w:type="pct"/>
            <w:gridSpan w:val="2"/>
            <w:tcBorders>
              <w:top w:val="nil"/>
              <w:left w:val="nil"/>
              <w:bottom w:val="nil"/>
              <w:right w:val="nil"/>
            </w:tcBorders>
            <w:shd w:val="clear" w:color="auto" w:fill="D2DFED"/>
          </w:tcPr>
          <w:p w14:paraId="3A6855D8" w14:textId="77777777" w:rsidR="007241BE"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Glycine max </w:t>
            </w:r>
            <w:r>
              <w:rPr>
                <w:rFonts w:ascii="Times New Roman" w:hAnsi="Times New Roman"/>
                <w:b/>
                <w:color w:val="365F91"/>
                <w:sz w:val="24"/>
              </w:rPr>
              <w:t>(L.) Merr.</w:t>
            </w:r>
          </w:p>
          <w:p w14:paraId="23F3FB22" w14:textId="5D7A5DAB"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w:t>
            </w:r>
            <w:r>
              <w:rPr>
                <w:rFonts w:ascii="Times New Roman" w:hAnsi="Times New Roman"/>
                <w:b/>
                <w:i/>
                <w:color w:val="365F91"/>
                <w:sz w:val="24"/>
              </w:rPr>
              <w:t xml:space="preserve">Soja hispida </w:t>
            </w:r>
            <w:r>
              <w:rPr>
                <w:rFonts w:ascii="Times New Roman" w:hAnsi="Times New Roman"/>
                <w:b/>
                <w:color w:val="365F91"/>
                <w:sz w:val="24"/>
              </w:rPr>
              <w:t>Moench]</w:t>
            </w:r>
          </w:p>
        </w:tc>
        <w:tc>
          <w:tcPr>
            <w:tcW w:w="1315" w:type="pct"/>
            <w:gridSpan w:val="2"/>
            <w:tcBorders>
              <w:top w:val="nil"/>
              <w:left w:val="nil"/>
              <w:bottom w:val="nil"/>
              <w:right w:val="nil"/>
            </w:tcBorders>
            <w:shd w:val="clear" w:color="auto" w:fill="D2DFED"/>
          </w:tcPr>
          <w:p w14:paraId="61F608E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Soja</w:t>
            </w:r>
          </w:p>
        </w:tc>
        <w:tc>
          <w:tcPr>
            <w:tcW w:w="1424" w:type="pct"/>
            <w:tcBorders>
              <w:top w:val="nil"/>
              <w:left w:val="nil"/>
              <w:bottom w:val="nil"/>
              <w:right w:val="nil"/>
            </w:tcBorders>
            <w:shd w:val="clear" w:color="auto" w:fill="D2DFED"/>
          </w:tcPr>
          <w:p w14:paraId="36C0D06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Soya Bean, Soybean [sarmatainā soja]</w:t>
            </w:r>
          </w:p>
        </w:tc>
      </w:tr>
      <w:tr w:rsidR="00DF78E2" w:rsidRPr="00DF78E2" w14:paraId="3C05E3FD" w14:textId="77777777" w:rsidTr="00441F77">
        <w:tc>
          <w:tcPr>
            <w:tcW w:w="2260" w:type="pct"/>
            <w:gridSpan w:val="2"/>
            <w:tcBorders>
              <w:top w:val="nil"/>
              <w:left w:val="nil"/>
              <w:bottom w:val="nil"/>
              <w:right w:val="nil"/>
            </w:tcBorders>
          </w:tcPr>
          <w:p w14:paraId="04B7A7DD"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Hedysarum coronarium </w:t>
            </w:r>
            <w:r>
              <w:rPr>
                <w:rFonts w:ascii="Times New Roman" w:hAnsi="Times New Roman"/>
                <w:b/>
                <w:color w:val="365F91"/>
                <w:sz w:val="24"/>
              </w:rPr>
              <w:t>L.</w:t>
            </w:r>
          </w:p>
        </w:tc>
        <w:tc>
          <w:tcPr>
            <w:tcW w:w="1315" w:type="pct"/>
            <w:gridSpan w:val="2"/>
            <w:tcBorders>
              <w:top w:val="nil"/>
              <w:left w:val="nil"/>
              <w:bottom w:val="nil"/>
              <w:right w:val="nil"/>
            </w:tcBorders>
          </w:tcPr>
          <w:p w14:paraId="14AF8B2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Sainfoin d'Espagne</w:t>
            </w:r>
          </w:p>
        </w:tc>
        <w:tc>
          <w:tcPr>
            <w:tcW w:w="1424" w:type="pct"/>
            <w:tcBorders>
              <w:top w:val="nil"/>
              <w:left w:val="nil"/>
              <w:bottom w:val="nil"/>
              <w:right w:val="nil"/>
            </w:tcBorders>
          </w:tcPr>
          <w:p w14:paraId="2D79FDAF"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Sulla [hedizarija]</w:t>
            </w:r>
          </w:p>
        </w:tc>
      </w:tr>
      <w:tr w:rsidR="00DF78E2" w:rsidRPr="00DF78E2" w14:paraId="1C1747B7" w14:textId="77777777" w:rsidTr="00441F77">
        <w:tc>
          <w:tcPr>
            <w:tcW w:w="2260" w:type="pct"/>
            <w:gridSpan w:val="2"/>
            <w:tcBorders>
              <w:top w:val="nil"/>
              <w:left w:val="nil"/>
              <w:bottom w:val="nil"/>
              <w:right w:val="nil"/>
            </w:tcBorders>
            <w:shd w:val="clear" w:color="auto" w:fill="D2DFED"/>
          </w:tcPr>
          <w:p w14:paraId="49082A57"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Kummerowia stipulacea </w:t>
            </w:r>
            <w:r>
              <w:rPr>
                <w:rFonts w:ascii="Times New Roman" w:hAnsi="Times New Roman"/>
                <w:b/>
                <w:color w:val="365F91"/>
                <w:sz w:val="24"/>
              </w:rPr>
              <w:t>(Maxim.) Makino</w:t>
            </w:r>
          </w:p>
          <w:p w14:paraId="594D25B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Lespedeza stipulacea </w:t>
            </w:r>
            <w:r>
              <w:rPr>
                <w:rFonts w:ascii="Times New Roman" w:hAnsi="Times New Roman"/>
                <w:b/>
                <w:color w:val="365F91"/>
                <w:sz w:val="24"/>
              </w:rPr>
              <w:t>Maxim.]</w:t>
            </w:r>
          </w:p>
        </w:tc>
        <w:tc>
          <w:tcPr>
            <w:tcW w:w="1315" w:type="pct"/>
            <w:gridSpan w:val="2"/>
            <w:tcBorders>
              <w:top w:val="nil"/>
              <w:left w:val="nil"/>
              <w:bottom w:val="nil"/>
              <w:right w:val="nil"/>
            </w:tcBorders>
            <w:shd w:val="clear" w:color="auto" w:fill="D2DFED"/>
          </w:tcPr>
          <w:p w14:paraId="7FADD79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Lespedeza de Corée</w:t>
            </w:r>
          </w:p>
        </w:tc>
        <w:tc>
          <w:tcPr>
            <w:tcW w:w="1424" w:type="pct"/>
            <w:tcBorders>
              <w:top w:val="nil"/>
              <w:left w:val="nil"/>
              <w:bottom w:val="nil"/>
              <w:right w:val="nil"/>
            </w:tcBorders>
            <w:shd w:val="clear" w:color="auto" w:fill="D2DFED"/>
          </w:tcPr>
          <w:p w14:paraId="4B33C4F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Korean Lespedeza</w:t>
            </w:r>
          </w:p>
        </w:tc>
      </w:tr>
      <w:tr w:rsidR="00DF78E2" w:rsidRPr="00DF78E2" w14:paraId="29B1F8D2" w14:textId="77777777" w:rsidTr="00441F77">
        <w:tc>
          <w:tcPr>
            <w:tcW w:w="2260" w:type="pct"/>
            <w:gridSpan w:val="2"/>
            <w:tcBorders>
              <w:top w:val="nil"/>
              <w:left w:val="nil"/>
              <w:bottom w:val="nil"/>
              <w:right w:val="nil"/>
            </w:tcBorders>
          </w:tcPr>
          <w:p w14:paraId="4426FC1D"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Lablab purpureus </w:t>
            </w:r>
            <w:r>
              <w:rPr>
                <w:rFonts w:ascii="Times New Roman" w:hAnsi="Times New Roman"/>
                <w:b/>
                <w:color w:val="365F91"/>
                <w:sz w:val="24"/>
              </w:rPr>
              <w:t>(L.) Sweet</w:t>
            </w:r>
          </w:p>
        </w:tc>
        <w:tc>
          <w:tcPr>
            <w:tcW w:w="1315" w:type="pct"/>
            <w:gridSpan w:val="2"/>
            <w:tcBorders>
              <w:top w:val="nil"/>
              <w:left w:val="nil"/>
              <w:bottom w:val="nil"/>
              <w:right w:val="nil"/>
            </w:tcBorders>
          </w:tcPr>
          <w:p w14:paraId="26A2CD10" w14:textId="77777777" w:rsidR="00DF78E2" w:rsidRPr="00DF78E2" w:rsidRDefault="00DF78E2" w:rsidP="00A854FD">
            <w:pPr>
              <w:pStyle w:val="TableParagraph"/>
              <w:widowControl/>
              <w:jc w:val="both"/>
              <w:rPr>
                <w:rFonts w:ascii="Times New Roman" w:eastAsia="Trebuchet MS" w:hAnsi="Times New Roman" w:cs="Trebuchet MS"/>
                <w:noProof/>
                <w:color w:val="365F91"/>
                <w:sz w:val="24"/>
                <w:szCs w:val="20"/>
              </w:rPr>
            </w:pPr>
            <w:r>
              <w:rPr>
                <w:rFonts w:ascii="Times New Roman" w:hAnsi="Times New Roman"/>
                <w:color w:val="365F91"/>
                <w:sz w:val="24"/>
              </w:rPr>
              <w:t>Dolique Lablab, Dolique d’Egypte</w:t>
            </w:r>
          </w:p>
        </w:tc>
        <w:tc>
          <w:tcPr>
            <w:tcW w:w="1424" w:type="pct"/>
            <w:tcBorders>
              <w:top w:val="nil"/>
              <w:left w:val="nil"/>
              <w:bottom w:val="nil"/>
              <w:right w:val="nil"/>
            </w:tcBorders>
          </w:tcPr>
          <w:p w14:paraId="4EA1A133" w14:textId="36022A9D" w:rsidR="00DF78E2" w:rsidRPr="00DF78E2" w:rsidRDefault="00DF78E2" w:rsidP="00A854FD">
            <w:pPr>
              <w:pStyle w:val="TableParagraph"/>
              <w:widowControl/>
              <w:tabs>
                <w:tab w:val="left" w:pos="1165"/>
                <w:tab w:val="left" w:pos="1942"/>
              </w:tabs>
              <w:jc w:val="both"/>
              <w:rPr>
                <w:rFonts w:ascii="Times New Roman" w:hAnsi="Times New Roman"/>
                <w:noProof/>
                <w:color w:val="365F91"/>
                <w:sz w:val="24"/>
              </w:rPr>
            </w:pPr>
            <w:r>
              <w:rPr>
                <w:rFonts w:ascii="Times New Roman" w:hAnsi="Times New Roman"/>
                <w:color w:val="365F91"/>
                <w:sz w:val="24"/>
              </w:rPr>
              <w:t>Hyacinth Bean, Lablab Bean, Dolichos</w:t>
            </w:r>
          </w:p>
        </w:tc>
      </w:tr>
      <w:tr w:rsidR="00DF78E2" w:rsidRPr="00DF78E2" w14:paraId="4609D036" w14:textId="77777777" w:rsidTr="00441F77">
        <w:tc>
          <w:tcPr>
            <w:tcW w:w="2260" w:type="pct"/>
            <w:gridSpan w:val="2"/>
            <w:tcBorders>
              <w:top w:val="nil"/>
              <w:left w:val="nil"/>
              <w:bottom w:val="nil"/>
              <w:right w:val="nil"/>
            </w:tcBorders>
            <w:shd w:val="clear" w:color="auto" w:fill="D2DFED"/>
          </w:tcPr>
          <w:p w14:paraId="2BA35B38"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Lathyrus cicera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34EF3F6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Gesse chiche, Jarosse</w:t>
            </w:r>
          </w:p>
        </w:tc>
        <w:tc>
          <w:tcPr>
            <w:tcW w:w="1424" w:type="pct"/>
            <w:tcBorders>
              <w:top w:val="nil"/>
              <w:left w:val="nil"/>
              <w:bottom w:val="nil"/>
              <w:right w:val="nil"/>
            </w:tcBorders>
            <w:shd w:val="clear" w:color="auto" w:fill="D2DFED"/>
          </w:tcPr>
          <w:p w14:paraId="5028BDE5" w14:textId="02070D8E" w:rsidR="00DF78E2" w:rsidRPr="00DF78E2" w:rsidRDefault="00DF78E2" w:rsidP="00E841E0">
            <w:pPr>
              <w:pStyle w:val="TableParagraph"/>
              <w:widowControl/>
              <w:jc w:val="both"/>
              <w:rPr>
                <w:rFonts w:ascii="Times New Roman" w:hAnsi="Times New Roman"/>
                <w:noProof/>
                <w:color w:val="365F91"/>
                <w:sz w:val="24"/>
              </w:rPr>
            </w:pPr>
            <w:r>
              <w:rPr>
                <w:rFonts w:ascii="Times New Roman" w:hAnsi="Times New Roman"/>
                <w:color w:val="365F91"/>
                <w:sz w:val="24"/>
              </w:rPr>
              <w:t>Dwarf Chickling Vetch, Red Vetchling</w:t>
            </w:r>
          </w:p>
        </w:tc>
      </w:tr>
      <w:tr w:rsidR="00DF78E2" w:rsidRPr="00DF78E2" w14:paraId="359EC506" w14:textId="77777777" w:rsidTr="00441F77">
        <w:tc>
          <w:tcPr>
            <w:tcW w:w="2260" w:type="pct"/>
            <w:gridSpan w:val="2"/>
            <w:tcBorders>
              <w:top w:val="nil"/>
              <w:left w:val="nil"/>
              <w:bottom w:val="nil"/>
              <w:right w:val="nil"/>
            </w:tcBorders>
          </w:tcPr>
          <w:p w14:paraId="01856F2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Lathyrus clymenum </w:t>
            </w:r>
            <w:r>
              <w:rPr>
                <w:rFonts w:ascii="Times New Roman" w:hAnsi="Times New Roman"/>
                <w:b/>
                <w:color w:val="365F91"/>
                <w:sz w:val="24"/>
              </w:rPr>
              <w:t>L.</w:t>
            </w:r>
          </w:p>
        </w:tc>
        <w:tc>
          <w:tcPr>
            <w:tcW w:w="1315" w:type="pct"/>
            <w:gridSpan w:val="2"/>
            <w:tcBorders>
              <w:top w:val="nil"/>
              <w:left w:val="nil"/>
              <w:bottom w:val="nil"/>
              <w:right w:val="nil"/>
            </w:tcBorders>
          </w:tcPr>
          <w:p w14:paraId="7706D6B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Gesse poupre</w:t>
            </w:r>
          </w:p>
        </w:tc>
        <w:tc>
          <w:tcPr>
            <w:tcW w:w="1424" w:type="pct"/>
            <w:tcBorders>
              <w:top w:val="nil"/>
              <w:left w:val="nil"/>
              <w:bottom w:val="nil"/>
              <w:right w:val="nil"/>
            </w:tcBorders>
          </w:tcPr>
          <w:p w14:paraId="5C68A56A" w14:textId="77777777" w:rsidR="00DF78E2" w:rsidRPr="00DF78E2" w:rsidRDefault="00DF78E2" w:rsidP="00A854FD">
            <w:pPr>
              <w:widowControl/>
              <w:jc w:val="both"/>
              <w:rPr>
                <w:rFonts w:ascii="Times New Roman" w:hAnsi="Times New Roman"/>
                <w:noProof/>
                <w:sz w:val="24"/>
              </w:rPr>
            </w:pPr>
          </w:p>
        </w:tc>
      </w:tr>
      <w:tr w:rsidR="00DF78E2" w:rsidRPr="00DF78E2" w14:paraId="1CC87BF7" w14:textId="77777777" w:rsidTr="00441F77">
        <w:tc>
          <w:tcPr>
            <w:tcW w:w="2260" w:type="pct"/>
            <w:gridSpan w:val="2"/>
            <w:tcBorders>
              <w:top w:val="nil"/>
              <w:left w:val="nil"/>
              <w:bottom w:val="nil"/>
              <w:right w:val="nil"/>
            </w:tcBorders>
            <w:shd w:val="clear" w:color="auto" w:fill="D2DFED"/>
          </w:tcPr>
          <w:p w14:paraId="26F95824"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Lathyrus ochrus </w:t>
            </w:r>
            <w:r>
              <w:rPr>
                <w:rFonts w:ascii="Times New Roman" w:hAnsi="Times New Roman"/>
                <w:b/>
                <w:color w:val="365F91"/>
                <w:sz w:val="24"/>
              </w:rPr>
              <w:t>(L.) DC.</w:t>
            </w:r>
          </w:p>
        </w:tc>
        <w:tc>
          <w:tcPr>
            <w:tcW w:w="1315" w:type="pct"/>
            <w:gridSpan w:val="2"/>
            <w:tcBorders>
              <w:top w:val="nil"/>
              <w:left w:val="nil"/>
              <w:bottom w:val="nil"/>
              <w:right w:val="nil"/>
            </w:tcBorders>
            <w:shd w:val="clear" w:color="auto" w:fill="D2DFED"/>
          </w:tcPr>
          <w:p w14:paraId="46B7123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Gesse ocre</w:t>
            </w:r>
          </w:p>
        </w:tc>
        <w:tc>
          <w:tcPr>
            <w:tcW w:w="1424" w:type="pct"/>
            <w:tcBorders>
              <w:top w:val="nil"/>
              <w:left w:val="nil"/>
              <w:bottom w:val="nil"/>
              <w:right w:val="nil"/>
            </w:tcBorders>
            <w:shd w:val="clear" w:color="auto" w:fill="D2DFED"/>
          </w:tcPr>
          <w:p w14:paraId="7842266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Winged Vetchling</w:t>
            </w:r>
          </w:p>
        </w:tc>
      </w:tr>
      <w:tr w:rsidR="00DF78E2" w:rsidRPr="00DF78E2" w14:paraId="2A01D9B7" w14:textId="77777777" w:rsidTr="00441F77">
        <w:tc>
          <w:tcPr>
            <w:tcW w:w="2260" w:type="pct"/>
            <w:gridSpan w:val="2"/>
            <w:tcBorders>
              <w:top w:val="nil"/>
              <w:left w:val="nil"/>
              <w:bottom w:val="nil"/>
              <w:right w:val="nil"/>
            </w:tcBorders>
          </w:tcPr>
          <w:p w14:paraId="524862E9"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Lathyrus sativus </w:t>
            </w:r>
            <w:r>
              <w:rPr>
                <w:rFonts w:ascii="Times New Roman" w:hAnsi="Times New Roman"/>
                <w:b/>
                <w:color w:val="365F91"/>
                <w:sz w:val="24"/>
              </w:rPr>
              <w:t>L.</w:t>
            </w:r>
          </w:p>
        </w:tc>
        <w:tc>
          <w:tcPr>
            <w:tcW w:w="1315" w:type="pct"/>
            <w:gridSpan w:val="2"/>
            <w:tcBorders>
              <w:top w:val="nil"/>
              <w:left w:val="nil"/>
              <w:bottom w:val="nil"/>
              <w:right w:val="nil"/>
            </w:tcBorders>
          </w:tcPr>
          <w:p w14:paraId="3E07569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Pois cornu</w:t>
            </w:r>
          </w:p>
        </w:tc>
        <w:tc>
          <w:tcPr>
            <w:tcW w:w="1424" w:type="pct"/>
            <w:tcBorders>
              <w:top w:val="nil"/>
              <w:left w:val="nil"/>
              <w:bottom w:val="nil"/>
              <w:right w:val="nil"/>
            </w:tcBorders>
          </w:tcPr>
          <w:p w14:paraId="3A92BA4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Chickling Vetch [sējas dedestiņa]</w:t>
            </w:r>
          </w:p>
        </w:tc>
      </w:tr>
      <w:tr w:rsidR="00DF78E2" w:rsidRPr="00DF78E2" w14:paraId="22393224" w14:textId="77777777" w:rsidTr="00441F77">
        <w:tc>
          <w:tcPr>
            <w:tcW w:w="2260" w:type="pct"/>
            <w:gridSpan w:val="2"/>
            <w:tcBorders>
              <w:top w:val="nil"/>
              <w:left w:val="nil"/>
              <w:bottom w:val="nil"/>
              <w:right w:val="nil"/>
            </w:tcBorders>
            <w:shd w:val="clear" w:color="auto" w:fill="D2DFED"/>
          </w:tcPr>
          <w:p w14:paraId="4CE13D32" w14:textId="77777777" w:rsidR="00342F2C"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Lens culinaris </w:t>
            </w:r>
            <w:r>
              <w:rPr>
                <w:rFonts w:ascii="Times New Roman" w:hAnsi="Times New Roman"/>
                <w:b/>
                <w:color w:val="365F91"/>
                <w:sz w:val="24"/>
              </w:rPr>
              <w:t>Medik.</w:t>
            </w:r>
          </w:p>
          <w:p w14:paraId="240A0EBC" w14:textId="2F46DEE1"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w:t>
            </w:r>
            <w:r>
              <w:rPr>
                <w:rFonts w:ascii="Times New Roman" w:hAnsi="Times New Roman"/>
                <w:b/>
                <w:i/>
                <w:color w:val="365F91"/>
                <w:sz w:val="24"/>
              </w:rPr>
              <w:t xml:space="preserve">L. esculenta </w:t>
            </w:r>
            <w:r>
              <w:rPr>
                <w:rFonts w:ascii="Times New Roman" w:hAnsi="Times New Roman"/>
                <w:b/>
                <w:color w:val="365F91"/>
                <w:sz w:val="24"/>
              </w:rPr>
              <w:t>Moench]</w:t>
            </w:r>
          </w:p>
        </w:tc>
        <w:tc>
          <w:tcPr>
            <w:tcW w:w="1315" w:type="pct"/>
            <w:gridSpan w:val="2"/>
            <w:tcBorders>
              <w:top w:val="nil"/>
              <w:left w:val="nil"/>
              <w:bottom w:val="nil"/>
              <w:right w:val="nil"/>
            </w:tcBorders>
            <w:shd w:val="clear" w:color="auto" w:fill="D2DFED"/>
          </w:tcPr>
          <w:p w14:paraId="30E4003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Lentille</w:t>
            </w:r>
          </w:p>
        </w:tc>
        <w:tc>
          <w:tcPr>
            <w:tcW w:w="1424" w:type="pct"/>
            <w:tcBorders>
              <w:top w:val="nil"/>
              <w:left w:val="nil"/>
              <w:bottom w:val="nil"/>
              <w:right w:val="nil"/>
            </w:tcBorders>
            <w:shd w:val="clear" w:color="auto" w:fill="D2DFED"/>
          </w:tcPr>
          <w:p w14:paraId="35E80CA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Lentil [ēdamās lēcas]</w:t>
            </w:r>
          </w:p>
        </w:tc>
      </w:tr>
      <w:tr w:rsidR="00DF78E2" w:rsidRPr="00DF78E2" w14:paraId="0FFE54F6" w14:textId="77777777" w:rsidTr="00441F77">
        <w:tc>
          <w:tcPr>
            <w:tcW w:w="2260" w:type="pct"/>
            <w:gridSpan w:val="2"/>
            <w:tcBorders>
              <w:top w:val="nil"/>
              <w:left w:val="nil"/>
              <w:bottom w:val="nil"/>
              <w:right w:val="nil"/>
            </w:tcBorders>
          </w:tcPr>
          <w:p w14:paraId="074544A8"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Leucaena leucocephala </w:t>
            </w:r>
            <w:r>
              <w:rPr>
                <w:rFonts w:ascii="Times New Roman" w:hAnsi="Times New Roman"/>
                <w:b/>
                <w:color w:val="365F91"/>
                <w:sz w:val="24"/>
              </w:rPr>
              <w:t>(Lam.) de Wit</w:t>
            </w:r>
          </w:p>
        </w:tc>
        <w:tc>
          <w:tcPr>
            <w:tcW w:w="1315" w:type="pct"/>
            <w:gridSpan w:val="2"/>
            <w:tcBorders>
              <w:top w:val="nil"/>
              <w:left w:val="nil"/>
              <w:bottom w:val="nil"/>
              <w:right w:val="nil"/>
            </w:tcBorders>
          </w:tcPr>
          <w:p w14:paraId="07678FA4"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75E93E0C" w14:textId="498053B6" w:rsidR="00DF78E2" w:rsidRPr="00DF78E2" w:rsidRDefault="00DF78E2" w:rsidP="00342F2C">
            <w:pPr>
              <w:pStyle w:val="TableParagraph"/>
              <w:widowControl/>
              <w:tabs>
                <w:tab w:val="left" w:pos="1129"/>
                <w:tab w:val="left" w:pos="2009"/>
              </w:tabs>
              <w:jc w:val="both"/>
              <w:rPr>
                <w:rFonts w:ascii="Times New Roman" w:hAnsi="Times New Roman"/>
                <w:noProof/>
                <w:color w:val="365F91"/>
                <w:sz w:val="24"/>
              </w:rPr>
            </w:pPr>
            <w:r>
              <w:rPr>
                <w:rFonts w:ascii="Times New Roman" w:hAnsi="Times New Roman"/>
                <w:color w:val="365F91"/>
                <w:sz w:val="24"/>
              </w:rPr>
              <w:t>Jumbie Bean, White Popinac</w:t>
            </w:r>
          </w:p>
        </w:tc>
      </w:tr>
      <w:tr w:rsidR="00DF78E2" w:rsidRPr="00DF78E2" w14:paraId="7394E245" w14:textId="77777777" w:rsidTr="00441F77">
        <w:tc>
          <w:tcPr>
            <w:tcW w:w="2260" w:type="pct"/>
            <w:gridSpan w:val="2"/>
            <w:tcBorders>
              <w:top w:val="nil"/>
              <w:left w:val="nil"/>
              <w:bottom w:val="nil"/>
              <w:right w:val="nil"/>
            </w:tcBorders>
            <w:shd w:val="clear" w:color="auto" w:fill="D2DFED"/>
          </w:tcPr>
          <w:p w14:paraId="2B0E2BEC"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Lotus corniculatus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59B7CC4F"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Lotier corniculé</w:t>
            </w:r>
          </w:p>
        </w:tc>
        <w:tc>
          <w:tcPr>
            <w:tcW w:w="1424" w:type="pct"/>
            <w:tcBorders>
              <w:top w:val="nil"/>
              <w:left w:val="nil"/>
              <w:bottom w:val="nil"/>
              <w:right w:val="nil"/>
            </w:tcBorders>
            <w:shd w:val="clear" w:color="auto" w:fill="D2DFED"/>
          </w:tcPr>
          <w:p w14:paraId="7B25C8C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Birdsfoot Trefoil [ragainais vanagnadziņš]</w:t>
            </w:r>
          </w:p>
        </w:tc>
      </w:tr>
      <w:tr w:rsidR="00DF78E2" w:rsidRPr="00DF78E2" w14:paraId="7BA90154" w14:textId="77777777" w:rsidTr="00441F77">
        <w:tc>
          <w:tcPr>
            <w:tcW w:w="2260" w:type="pct"/>
            <w:gridSpan w:val="2"/>
            <w:tcBorders>
              <w:top w:val="nil"/>
              <w:left w:val="nil"/>
              <w:bottom w:val="nil"/>
              <w:right w:val="nil"/>
            </w:tcBorders>
          </w:tcPr>
          <w:p w14:paraId="31B958B2"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Lotus tenuis </w:t>
            </w:r>
            <w:r>
              <w:rPr>
                <w:rFonts w:ascii="Times New Roman" w:hAnsi="Times New Roman"/>
                <w:b/>
                <w:color w:val="365F91"/>
                <w:sz w:val="24"/>
              </w:rPr>
              <w:t>Waldst. un Kit. ex Willd.</w:t>
            </w:r>
          </w:p>
        </w:tc>
        <w:tc>
          <w:tcPr>
            <w:tcW w:w="1315" w:type="pct"/>
            <w:gridSpan w:val="2"/>
            <w:tcBorders>
              <w:top w:val="nil"/>
              <w:left w:val="nil"/>
              <w:bottom w:val="nil"/>
              <w:right w:val="nil"/>
            </w:tcBorders>
          </w:tcPr>
          <w:p w14:paraId="2E8C603C"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5A54A0C8" w14:textId="2BF92949"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Slender Birdsfoot Trefoil</w:t>
            </w:r>
          </w:p>
        </w:tc>
      </w:tr>
      <w:tr w:rsidR="00DF78E2" w:rsidRPr="00DF78E2" w14:paraId="7B43780D" w14:textId="77777777" w:rsidTr="00441F77">
        <w:tc>
          <w:tcPr>
            <w:tcW w:w="2260" w:type="pct"/>
            <w:gridSpan w:val="2"/>
            <w:tcBorders>
              <w:top w:val="nil"/>
              <w:left w:val="nil"/>
              <w:bottom w:val="nil"/>
              <w:right w:val="nil"/>
            </w:tcBorders>
            <w:shd w:val="clear" w:color="auto" w:fill="D2DFED"/>
          </w:tcPr>
          <w:p w14:paraId="1DA4EA3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Lotus uliginosus </w:t>
            </w:r>
            <w:r>
              <w:rPr>
                <w:rFonts w:ascii="Times New Roman" w:hAnsi="Times New Roman"/>
                <w:b/>
                <w:color w:val="365F91"/>
                <w:sz w:val="24"/>
              </w:rPr>
              <w:t>Schkuhr</w:t>
            </w:r>
          </w:p>
        </w:tc>
        <w:tc>
          <w:tcPr>
            <w:tcW w:w="1315" w:type="pct"/>
            <w:gridSpan w:val="2"/>
            <w:tcBorders>
              <w:top w:val="nil"/>
              <w:left w:val="nil"/>
              <w:bottom w:val="nil"/>
              <w:right w:val="nil"/>
            </w:tcBorders>
            <w:shd w:val="clear" w:color="auto" w:fill="D2DFED"/>
          </w:tcPr>
          <w:p w14:paraId="1DA0383B" w14:textId="6D4AAABF" w:rsidR="00DF78E2" w:rsidRPr="00DF78E2" w:rsidRDefault="00DF78E2" w:rsidP="00F85EC9">
            <w:pPr>
              <w:pStyle w:val="TableParagraph"/>
              <w:widowControl/>
              <w:jc w:val="both"/>
              <w:rPr>
                <w:rFonts w:ascii="Times New Roman" w:hAnsi="Times New Roman"/>
                <w:noProof/>
                <w:color w:val="365F91"/>
                <w:sz w:val="24"/>
              </w:rPr>
            </w:pPr>
            <w:r>
              <w:rPr>
                <w:rFonts w:ascii="Times New Roman" w:hAnsi="Times New Roman"/>
                <w:color w:val="365F91"/>
                <w:sz w:val="24"/>
              </w:rPr>
              <w:t>Lotier velu, Lotier des marais</w:t>
            </w:r>
          </w:p>
        </w:tc>
        <w:tc>
          <w:tcPr>
            <w:tcW w:w="1424" w:type="pct"/>
            <w:tcBorders>
              <w:top w:val="nil"/>
              <w:left w:val="nil"/>
              <w:bottom w:val="nil"/>
              <w:right w:val="nil"/>
            </w:tcBorders>
            <w:shd w:val="clear" w:color="auto" w:fill="D2DFED"/>
          </w:tcPr>
          <w:p w14:paraId="2699F47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Greater Birdsfoot Trefoil [purva vanagnadziņš]</w:t>
            </w:r>
          </w:p>
        </w:tc>
      </w:tr>
      <w:tr w:rsidR="00DF78E2" w:rsidRPr="00DF78E2" w14:paraId="1B93B4B6" w14:textId="77777777" w:rsidTr="00441F77">
        <w:tc>
          <w:tcPr>
            <w:tcW w:w="2260" w:type="pct"/>
            <w:gridSpan w:val="2"/>
            <w:tcBorders>
              <w:top w:val="nil"/>
              <w:left w:val="nil"/>
              <w:bottom w:val="nil"/>
              <w:right w:val="nil"/>
            </w:tcBorders>
          </w:tcPr>
          <w:p w14:paraId="6661853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Lupinus albus </w:t>
            </w:r>
            <w:r>
              <w:rPr>
                <w:rFonts w:ascii="Times New Roman" w:hAnsi="Times New Roman"/>
                <w:b/>
                <w:i/>
                <w:iCs/>
                <w:color w:val="365F91"/>
                <w:sz w:val="24"/>
              </w:rPr>
              <w:t>L.</w:t>
            </w:r>
          </w:p>
        </w:tc>
        <w:tc>
          <w:tcPr>
            <w:tcW w:w="1315" w:type="pct"/>
            <w:gridSpan w:val="2"/>
            <w:tcBorders>
              <w:top w:val="nil"/>
              <w:left w:val="nil"/>
              <w:bottom w:val="nil"/>
              <w:right w:val="nil"/>
            </w:tcBorders>
          </w:tcPr>
          <w:p w14:paraId="464101A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Lupin blanc</w:t>
            </w:r>
          </w:p>
        </w:tc>
        <w:tc>
          <w:tcPr>
            <w:tcW w:w="1424" w:type="pct"/>
            <w:tcBorders>
              <w:top w:val="nil"/>
              <w:left w:val="nil"/>
              <w:bottom w:val="nil"/>
              <w:right w:val="nil"/>
            </w:tcBorders>
          </w:tcPr>
          <w:p w14:paraId="46EA0A2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White Lupin [baltā lupīna]</w:t>
            </w:r>
          </w:p>
        </w:tc>
      </w:tr>
      <w:tr w:rsidR="00DF78E2" w:rsidRPr="00DF78E2" w14:paraId="77BD1FD8" w14:textId="77777777" w:rsidTr="00441F77">
        <w:tc>
          <w:tcPr>
            <w:tcW w:w="2260" w:type="pct"/>
            <w:gridSpan w:val="2"/>
            <w:tcBorders>
              <w:top w:val="nil"/>
              <w:left w:val="nil"/>
              <w:bottom w:val="nil"/>
              <w:right w:val="nil"/>
            </w:tcBorders>
            <w:shd w:val="clear" w:color="auto" w:fill="D2DFED"/>
          </w:tcPr>
          <w:p w14:paraId="0C887559"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Lupinus angustifolius </w:t>
            </w:r>
            <w:r>
              <w:rPr>
                <w:rFonts w:ascii="Times New Roman" w:hAnsi="Times New Roman"/>
                <w:b/>
                <w:i/>
                <w:iCs/>
                <w:color w:val="365F91"/>
                <w:sz w:val="24"/>
              </w:rPr>
              <w:t>L.</w:t>
            </w:r>
          </w:p>
        </w:tc>
        <w:tc>
          <w:tcPr>
            <w:tcW w:w="1315" w:type="pct"/>
            <w:gridSpan w:val="2"/>
            <w:tcBorders>
              <w:top w:val="nil"/>
              <w:left w:val="nil"/>
              <w:bottom w:val="nil"/>
              <w:right w:val="nil"/>
            </w:tcBorders>
            <w:shd w:val="clear" w:color="auto" w:fill="D2DFED"/>
          </w:tcPr>
          <w:p w14:paraId="6A0A98E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Lupin bleu</w:t>
            </w:r>
          </w:p>
        </w:tc>
        <w:tc>
          <w:tcPr>
            <w:tcW w:w="1424" w:type="pct"/>
            <w:tcBorders>
              <w:top w:val="nil"/>
              <w:left w:val="nil"/>
              <w:bottom w:val="nil"/>
              <w:right w:val="nil"/>
            </w:tcBorders>
            <w:shd w:val="clear" w:color="auto" w:fill="D2DFED"/>
          </w:tcPr>
          <w:p w14:paraId="3398608F"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Blue Lupin, Narrow Leaf Lupin [šaurlapu lupīna]</w:t>
            </w:r>
          </w:p>
        </w:tc>
      </w:tr>
      <w:tr w:rsidR="00DF78E2" w:rsidRPr="00DF78E2" w14:paraId="0C6AE3A7" w14:textId="77777777" w:rsidTr="00441F77">
        <w:tc>
          <w:tcPr>
            <w:tcW w:w="2260" w:type="pct"/>
            <w:gridSpan w:val="2"/>
            <w:tcBorders>
              <w:top w:val="nil"/>
              <w:left w:val="nil"/>
              <w:bottom w:val="nil"/>
              <w:right w:val="nil"/>
            </w:tcBorders>
          </w:tcPr>
          <w:p w14:paraId="2D7B8FC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Lupinus luteus </w:t>
            </w:r>
            <w:r>
              <w:rPr>
                <w:rFonts w:ascii="Times New Roman" w:hAnsi="Times New Roman"/>
                <w:b/>
                <w:i/>
                <w:iCs/>
                <w:color w:val="365F91"/>
                <w:sz w:val="24"/>
              </w:rPr>
              <w:t>L.</w:t>
            </w:r>
          </w:p>
        </w:tc>
        <w:tc>
          <w:tcPr>
            <w:tcW w:w="1315" w:type="pct"/>
            <w:gridSpan w:val="2"/>
            <w:tcBorders>
              <w:top w:val="nil"/>
              <w:left w:val="nil"/>
              <w:bottom w:val="nil"/>
              <w:right w:val="nil"/>
            </w:tcBorders>
          </w:tcPr>
          <w:p w14:paraId="7847141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Lupin jaune</w:t>
            </w:r>
          </w:p>
        </w:tc>
        <w:tc>
          <w:tcPr>
            <w:tcW w:w="1424" w:type="pct"/>
            <w:tcBorders>
              <w:top w:val="nil"/>
              <w:left w:val="nil"/>
              <w:bottom w:val="nil"/>
              <w:right w:val="nil"/>
            </w:tcBorders>
          </w:tcPr>
          <w:p w14:paraId="59D99D0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Yellow Lupin [dzeltenā lupīna]</w:t>
            </w:r>
          </w:p>
        </w:tc>
      </w:tr>
      <w:tr w:rsidR="00DF78E2" w:rsidRPr="00DF78E2" w14:paraId="179AA281" w14:textId="77777777" w:rsidTr="00441F77">
        <w:tc>
          <w:tcPr>
            <w:tcW w:w="2260" w:type="pct"/>
            <w:gridSpan w:val="2"/>
            <w:tcBorders>
              <w:top w:val="nil"/>
              <w:left w:val="nil"/>
              <w:bottom w:val="nil"/>
              <w:right w:val="nil"/>
            </w:tcBorders>
            <w:shd w:val="clear" w:color="auto" w:fill="D2DFED"/>
          </w:tcPr>
          <w:p w14:paraId="7BAC2EAB"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Macroptilium atropurpureum </w:t>
            </w:r>
            <w:r>
              <w:rPr>
                <w:rFonts w:ascii="Times New Roman" w:hAnsi="Times New Roman"/>
                <w:b/>
                <w:color w:val="365F91"/>
                <w:sz w:val="24"/>
              </w:rPr>
              <w:t>(DC.) Urb.</w:t>
            </w:r>
          </w:p>
        </w:tc>
        <w:tc>
          <w:tcPr>
            <w:tcW w:w="1315" w:type="pct"/>
            <w:gridSpan w:val="2"/>
            <w:tcBorders>
              <w:top w:val="nil"/>
              <w:left w:val="nil"/>
              <w:bottom w:val="nil"/>
              <w:right w:val="nil"/>
            </w:tcBorders>
            <w:shd w:val="clear" w:color="auto" w:fill="D2DFED"/>
          </w:tcPr>
          <w:p w14:paraId="17874E62"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3CD6CD9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Siratro</w:t>
            </w:r>
          </w:p>
        </w:tc>
      </w:tr>
      <w:tr w:rsidR="00DF78E2" w:rsidRPr="00DF78E2" w14:paraId="3D1B98E3" w14:textId="77777777" w:rsidTr="00441F77">
        <w:tc>
          <w:tcPr>
            <w:tcW w:w="2260" w:type="pct"/>
            <w:gridSpan w:val="2"/>
            <w:tcBorders>
              <w:top w:val="nil"/>
              <w:left w:val="nil"/>
              <w:bottom w:val="nil"/>
              <w:right w:val="nil"/>
            </w:tcBorders>
          </w:tcPr>
          <w:p w14:paraId="2258F79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Medicago lupulina </w:t>
            </w:r>
            <w:r>
              <w:rPr>
                <w:rFonts w:ascii="Times New Roman" w:hAnsi="Times New Roman"/>
                <w:b/>
                <w:color w:val="365F91"/>
                <w:sz w:val="24"/>
              </w:rPr>
              <w:t>L.</w:t>
            </w:r>
          </w:p>
        </w:tc>
        <w:tc>
          <w:tcPr>
            <w:tcW w:w="1315" w:type="pct"/>
            <w:gridSpan w:val="2"/>
            <w:tcBorders>
              <w:top w:val="nil"/>
              <w:left w:val="nil"/>
              <w:bottom w:val="nil"/>
              <w:right w:val="nil"/>
            </w:tcBorders>
          </w:tcPr>
          <w:p w14:paraId="4A20508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Lupuline, Minette</w:t>
            </w:r>
          </w:p>
        </w:tc>
        <w:tc>
          <w:tcPr>
            <w:tcW w:w="1424" w:type="pct"/>
            <w:tcBorders>
              <w:top w:val="nil"/>
              <w:left w:val="nil"/>
              <w:bottom w:val="nil"/>
              <w:right w:val="nil"/>
            </w:tcBorders>
          </w:tcPr>
          <w:p w14:paraId="54BEF72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 xml:space="preserve">Black Medick Trefoil </w:t>
            </w:r>
            <w:r>
              <w:rPr>
                <w:rFonts w:ascii="Times New Roman" w:hAnsi="Times New Roman"/>
                <w:color w:val="365F91"/>
                <w:sz w:val="24"/>
              </w:rPr>
              <w:lastRenderedPageBreak/>
              <w:t>[apiņu lucerna]</w:t>
            </w:r>
          </w:p>
        </w:tc>
      </w:tr>
      <w:tr w:rsidR="00DF78E2" w:rsidRPr="00DF78E2" w14:paraId="473873B9" w14:textId="77777777" w:rsidTr="00441F77">
        <w:tc>
          <w:tcPr>
            <w:tcW w:w="2260" w:type="pct"/>
            <w:gridSpan w:val="2"/>
            <w:tcBorders>
              <w:top w:val="nil"/>
              <w:left w:val="nil"/>
              <w:bottom w:val="nil"/>
              <w:right w:val="nil"/>
            </w:tcBorders>
            <w:shd w:val="clear" w:color="auto" w:fill="D2DFED"/>
          </w:tcPr>
          <w:p w14:paraId="66C50585"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lastRenderedPageBreak/>
              <w:t xml:space="preserve">Medicago sativa </w:t>
            </w:r>
            <w:r>
              <w:rPr>
                <w:rFonts w:ascii="Times New Roman" w:hAnsi="Times New Roman"/>
                <w:b/>
                <w:color w:val="365F91"/>
                <w:sz w:val="24"/>
              </w:rPr>
              <w:t>L.</w:t>
            </w:r>
          </w:p>
          <w:p w14:paraId="2F719CF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[tostarp </w:t>
            </w:r>
            <w:r>
              <w:rPr>
                <w:rFonts w:ascii="Times New Roman" w:hAnsi="Times New Roman"/>
                <w:b/>
                <w:i/>
                <w:color w:val="365F91"/>
                <w:sz w:val="24"/>
              </w:rPr>
              <w:t xml:space="preserve">Medicago </w:t>
            </w:r>
            <w:r>
              <w:rPr>
                <w:rFonts w:ascii="Times New Roman" w:hAnsi="Times New Roman"/>
                <w:b/>
                <w:color w:val="365F91"/>
                <w:sz w:val="24"/>
              </w:rPr>
              <w:t xml:space="preserve">x </w:t>
            </w:r>
            <w:r>
              <w:rPr>
                <w:rFonts w:ascii="Times New Roman" w:hAnsi="Times New Roman"/>
                <w:b/>
                <w:i/>
                <w:color w:val="365F91"/>
                <w:sz w:val="24"/>
              </w:rPr>
              <w:t xml:space="preserve">varia </w:t>
            </w:r>
            <w:r>
              <w:rPr>
                <w:rFonts w:ascii="Times New Roman" w:hAnsi="Times New Roman"/>
                <w:b/>
                <w:color w:val="365F91"/>
                <w:sz w:val="24"/>
              </w:rPr>
              <w:t>T.Martyn]</w:t>
            </w:r>
          </w:p>
        </w:tc>
        <w:tc>
          <w:tcPr>
            <w:tcW w:w="1315" w:type="pct"/>
            <w:gridSpan w:val="2"/>
            <w:tcBorders>
              <w:top w:val="nil"/>
              <w:left w:val="nil"/>
              <w:bottom w:val="nil"/>
              <w:right w:val="nil"/>
            </w:tcBorders>
            <w:shd w:val="clear" w:color="auto" w:fill="D2DFED"/>
          </w:tcPr>
          <w:p w14:paraId="349FFE9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Luzerne</w:t>
            </w:r>
          </w:p>
        </w:tc>
        <w:tc>
          <w:tcPr>
            <w:tcW w:w="1424" w:type="pct"/>
            <w:tcBorders>
              <w:top w:val="nil"/>
              <w:left w:val="nil"/>
              <w:bottom w:val="nil"/>
              <w:right w:val="nil"/>
            </w:tcBorders>
            <w:shd w:val="clear" w:color="auto" w:fill="D2DFED"/>
          </w:tcPr>
          <w:p w14:paraId="78F76DB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Lucerne [sējas lucerna]</w:t>
            </w:r>
          </w:p>
        </w:tc>
      </w:tr>
      <w:tr w:rsidR="00DF78E2" w:rsidRPr="00DF78E2" w14:paraId="3FF0D8F8" w14:textId="77777777" w:rsidTr="00441F77">
        <w:tc>
          <w:tcPr>
            <w:tcW w:w="2260" w:type="pct"/>
            <w:gridSpan w:val="2"/>
            <w:tcBorders>
              <w:top w:val="nil"/>
              <w:left w:val="nil"/>
              <w:bottom w:val="nil"/>
              <w:right w:val="nil"/>
            </w:tcBorders>
          </w:tcPr>
          <w:p w14:paraId="5BBC583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Melilotus albus </w:t>
            </w:r>
            <w:r>
              <w:rPr>
                <w:rFonts w:ascii="Times New Roman" w:hAnsi="Times New Roman"/>
                <w:b/>
                <w:color w:val="365F91"/>
                <w:sz w:val="24"/>
              </w:rPr>
              <w:t>Medik.</w:t>
            </w:r>
          </w:p>
        </w:tc>
        <w:tc>
          <w:tcPr>
            <w:tcW w:w="1315" w:type="pct"/>
            <w:gridSpan w:val="2"/>
            <w:tcBorders>
              <w:top w:val="nil"/>
              <w:left w:val="nil"/>
              <w:bottom w:val="nil"/>
              <w:right w:val="nil"/>
            </w:tcBorders>
          </w:tcPr>
          <w:p w14:paraId="6392532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Melilot blanc</w:t>
            </w:r>
          </w:p>
        </w:tc>
        <w:tc>
          <w:tcPr>
            <w:tcW w:w="1424" w:type="pct"/>
            <w:tcBorders>
              <w:top w:val="nil"/>
              <w:left w:val="nil"/>
              <w:bottom w:val="nil"/>
              <w:right w:val="nil"/>
            </w:tcBorders>
          </w:tcPr>
          <w:p w14:paraId="7F8C2EE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White Sweetclover [baltais amoliņš]</w:t>
            </w:r>
          </w:p>
        </w:tc>
      </w:tr>
      <w:tr w:rsidR="00DF78E2" w:rsidRPr="00DF78E2" w14:paraId="68B50E3C" w14:textId="77777777" w:rsidTr="00441F77">
        <w:tc>
          <w:tcPr>
            <w:tcW w:w="2260" w:type="pct"/>
            <w:gridSpan w:val="2"/>
            <w:tcBorders>
              <w:top w:val="nil"/>
              <w:left w:val="nil"/>
              <w:bottom w:val="nil"/>
              <w:right w:val="nil"/>
            </w:tcBorders>
            <w:shd w:val="clear" w:color="auto" w:fill="D2DFED"/>
          </w:tcPr>
          <w:p w14:paraId="15C075A4"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Melilotus officinalis </w:t>
            </w:r>
            <w:r>
              <w:rPr>
                <w:rFonts w:ascii="Times New Roman" w:hAnsi="Times New Roman"/>
                <w:b/>
                <w:color w:val="365F91"/>
                <w:sz w:val="24"/>
              </w:rPr>
              <w:t>(L.) Lam.</w:t>
            </w:r>
          </w:p>
        </w:tc>
        <w:tc>
          <w:tcPr>
            <w:tcW w:w="1315" w:type="pct"/>
            <w:gridSpan w:val="2"/>
            <w:tcBorders>
              <w:top w:val="nil"/>
              <w:left w:val="nil"/>
              <w:bottom w:val="nil"/>
              <w:right w:val="nil"/>
            </w:tcBorders>
            <w:shd w:val="clear" w:color="auto" w:fill="D2DFED"/>
          </w:tcPr>
          <w:p w14:paraId="136DDC5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Melilot officinal</w:t>
            </w:r>
          </w:p>
        </w:tc>
        <w:tc>
          <w:tcPr>
            <w:tcW w:w="1424" w:type="pct"/>
            <w:tcBorders>
              <w:top w:val="nil"/>
              <w:left w:val="nil"/>
              <w:bottom w:val="nil"/>
              <w:right w:val="nil"/>
            </w:tcBorders>
            <w:shd w:val="clear" w:color="auto" w:fill="D2DFED"/>
          </w:tcPr>
          <w:p w14:paraId="78AB8FB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Yellow Sweetclover [ārstniecības amoliņš]</w:t>
            </w:r>
          </w:p>
        </w:tc>
      </w:tr>
      <w:tr w:rsidR="00DF78E2" w:rsidRPr="00DF78E2" w14:paraId="0D45F6B8" w14:textId="77777777" w:rsidTr="00441F77">
        <w:tc>
          <w:tcPr>
            <w:tcW w:w="2260" w:type="pct"/>
            <w:gridSpan w:val="2"/>
            <w:tcBorders>
              <w:top w:val="nil"/>
              <w:left w:val="nil"/>
              <w:bottom w:val="nil"/>
              <w:right w:val="nil"/>
            </w:tcBorders>
          </w:tcPr>
          <w:p w14:paraId="05764121" w14:textId="19DB1327" w:rsidR="00DF78E2" w:rsidRPr="00DF78E2" w:rsidRDefault="00DF78E2" w:rsidP="00CF4A75">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Onobrychis viciifolia </w:t>
            </w:r>
            <w:r>
              <w:rPr>
                <w:rFonts w:ascii="Times New Roman" w:hAnsi="Times New Roman"/>
                <w:b/>
                <w:color w:val="365F91"/>
                <w:sz w:val="24"/>
              </w:rPr>
              <w:t>Scop. (</w:t>
            </w:r>
            <w:r>
              <w:rPr>
                <w:rFonts w:ascii="Times New Roman" w:hAnsi="Times New Roman"/>
                <w:b/>
                <w:i/>
                <w:color w:val="365F91"/>
                <w:sz w:val="24"/>
              </w:rPr>
              <w:t xml:space="preserve">O. sativa </w:t>
            </w:r>
            <w:r>
              <w:rPr>
                <w:rFonts w:ascii="Times New Roman" w:hAnsi="Times New Roman"/>
                <w:b/>
                <w:color w:val="365F91"/>
                <w:sz w:val="24"/>
              </w:rPr>
              <w:t>Lam.)</w:t>
            </w:r>
          </w:p>
        </w:tc>
        <w:tc>
          <w:tcPr>
            <w:tcW w:w="1315" w:type="pct"/>
            <w:gridSpan w:val="2"/>
            <w:tcBorders>
              <w:top w:val="nil"/>
              <w:left w:val="nil"/>
              <w:bottom w:val="nil"/>
              <w:right w:val="nil"/>
            </w:tcBorders>
          </w:tcPr>
          <w:p w14:paraId="24AD459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Sainfoin, Esparcette</w:t>
            </w:r>
          </w:p>
        </w:tc>
        <w:tc>
          <w:tcPr>
            <w:tcW w:w="1424" w:type="pct"/>
            <w:tcBorders>
              <w:top w:val="nil"/>
              <w:left w:val="nil"/>
              <w:bottom w:val="nil"/>
              <w:right w:val="nil"/>
            </w:tcBorders>
          </w:tcPr>
          <w:p w14:paraId="26545B7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Sainfoin [vīķlapu esparsete]</w:t>
            </w:r>
          </w:p>
        </w:tc>
      </w:tr>
      <w:tr w:rsidR="00DF78E2" w:rsidRPr="00DF78E2" w14:paraId="13F9BC5B" w14:textId="77777777" w:rsidTr="00441F77">
        <w:tc>
          <w:tcPr>
            <w:tcW w:w="2260" w:type="pct"/>
            <w:gridSpan w:val="2"/>
            <w:tcBorders>
              <w:top w:val="nil"/>
              <w:left w:val="nil"/>
              <w:bottom w:val="nil"/>
              <w:right w:val="nil"/>
            </w:tcBorders>
            <w:shd w:val="clear" w:color="auto" w:fill="D2DFED"/>
          </w:tcPr>
          <w:p w14:paraId="5016A871"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Ornithopus sativus </w:t>
            </w:r>
            <w:r>
              <w:rPr>
                <w:rFonts w:ascii="Times New Roman" w:hAnsi="Times New Roman"/>
                <w:b/>
                <w:color w:val="365F91"/>
                <w:sz w:val="24"/>
              </w:rPr>
              <w:t>Brot.</w:t>
            </w:r>
          </w:p>
        </w:tc>
        <w:tc>
          <w:tcPr>
            <w:tcW w:w="1315" w:type="pct"/>
            <w:gridSpan w:val="2"/>
            <w:tcBorders>
              <w:top w:val="nil"/>
              <w:left w:val="nil"/>
              <w:bottom w:val="nil"/>
              <w:right w:val="nil"/>
            </w:tcBorders>
            <w:shd w:val="clear" w:color="auto" w:fill="D2DFED"/>
          </w:tcPr>
          <w:p w14:paraId="1048C85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Serradelle</w:t>
            </w:r>
          </w:p>
        </w:tc>
        <w:tc>
          <w:tcPr>
            <w:tcW w:w="1424" w:type="pct"/>
            <w:tcBorders>
              <w:top w:val="nil"/>
              <w:left w:val="nil"/>
              <w:bottom w:val="nil"/>
              <w:right w:val="nil"/>
            </w:tcBorders>
            <w:shd w:val="clear" w:color="auto" w:fill="D2DFED"/>
          </w:tcPr>
          <w:p w14:paraId="533ADB3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Serradella [sējas seradella]</w:t>
            </w:r>
          </w:p>
        </w:tc>
      </w:tr>
      <w:tr w:rsidR="00DF78E2" w:rsidRPr="00DF78E2" w14:paraId="53E1FCC6" w14:textId="77777777" w:rsidTr="00441F77">
        <w:tc>
          <w:tcPr>
            <w:tcW w:w="2260" w:type="pct"/>
            <w:gridSpan w:val="2"/>
            <w:tcBorders>
              <w:top w:val="nil"/>
              <w:left w:val="nil"/>
              <w:right w:val="nil"/>
            </w:tcBorders>
          </w:tcPr>
          <w:p w14:paraId="6EBBB8E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Phaseolus vulgaris </w:t>
            </w:r>
            <w:r>
              <w:rPr>
                <w:rFonts w:ascii="Times New Roman" w:hAnsi="Times New Roman"/>
                <w:b/>
                <w:color w:val="365F91"/>
                <w:sz w:val="24"/>
              </w:rPr>
              <w:t>L.</w:t>
            </w:r>
          </w:p>
        </w:tc>
        <w:tc>
          <w:tcPr>
            <w:tcW w:w="1315" w:type="pct"/>
            <w:gridSpan w:val="2"/>
            <w:tcBorders>
              <w:top w:val="nil"/>
              <w:left w:val="nil"/>
              <w:right w:val="nil"/>
            </w:tcBorders>
          </w:tcPr>
          <w:p w14:paraId="32B2ACC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Haricot</w:t>
            </w:r>
          </w:p>
        </w:tc>
        <w:tc>
          <w:tcPr>
            <w:tcW w:w="1424" w:type="pct"/>
            <w:tcBorders>
              <w:top w:val="nil"/>
              <w:left w:val="nil"/>
              <w:right w:val="nil"/>
            </w:tcBorders>
          </w:tcPr>
          <w:p w14:paraId="0B9AFCD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French Bean, Navy Bean, Bean, Common Bean, Dry Bean, Garden Bean [parastās pupiņas]</w:t>
            </w:r>
          </w:p>
        </w:tc>
      </w:tr>
      <w:tr w:rsidR="00DF78E2" w:rsidRPr="00DF78E2" w14:paraId="0E2C39C6" w14:textId="77777777" w:rsidTr="00441F77">
        <w:tc>
          <w:tcPr>
            <w:tcW w:w="2260" w:type="pct"/>
            <w:gridSpan w:val="2"/>
            <w:tcBorders>
              <w:left w:val="nil"/>
              <w:bottom w:val="nil"/>
              <w:right w:val="nil"/>
            </w:tcBorders>
            <w:shd w:val="clear" w:color="auto" w:fill="D2DFED"/>
          </w:tcPr>
          <w:p w14:paraId="1CA42403"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Pisum sativum </w:t>
            </w:r>
            <w:r>
              <w:rPr>
                <w:rFonts w:ascii="Times New Roman" w:hAnsi="Times New Roman"/>
                <w:b/>
                <w:color w:val="365F91"/>
                <w:sz w:val="24"/>
              </w:rPr>
              <w:t>L. s.l.</w:t>
            </w:r>
          </w:p>
        </w:tc>
        <w:tc>
          <w:tcPr>
            <w:tcW w:w="1315" w:type="pct"/>
            <w:gridSpan w:val="2"/>
            <w:tcBorders>
              <w:left w:val="nil"/>
              <w:bottom w:val="nil"/>
              <w:right w:val="nil"/>
            </w:tcBorders>
            <w:shd w:val="clear" w:color="auto" w:fill="D2DFED"/>
          </w:tcPr>
          <w:p w14:paraId="6006416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Pois fourrager</w:t>
            </w:r>
          </w:p>
        </w:tc>
        <w:tc>
          <w:tcPr>
            <w:tcW w:w="1424" w:type="pct"/>
            <w:tcBorders>
              <w:left w:val="nil"/>
              <w:bottom w:val="nil"/>
              <w:right w:val="nil"/>
            </w:tcBorders>
            <w:shd w:val="clear" w:color="auto" w:fill="D2DFED"/>
          </w:tcPr>
          <w:p w14:paraId="6B07329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Field Pea, Pea, Dry Pea [sējas zirnis]</w:t>
            </w:r>
          </w:p>
        </w:tc>
      </w:tr>
      <w:tr w:rsidR="00DF78E2" w:rsidRPr="00DF78E2" w14:paraId="55B9DE76" w14:textId="77777777" w:rsidTr="00441F77">
        <w:tc>
          <w:tcPr>
            <w:tcW w:w="2260" w:type="pct"/>
            <w:gridSpan w:val="2"/>
            <w:tcBorders>
              <w:top w:val="nil"/>
              <w:left w:val="nil"/>
              <w:bottom w:val="nil"/>
              <w:right w:val="nil"/>
            </w:tcBorders>
          </w:tcPr>
          <w:p w14:paraId="35B77AE0" w14:textId="77777777" w:rsidR="00766023"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Securigera varia </w:t>
            </w:r>
            <w:r>
              <w:rPr>
                <w:rFonts w:ascii="Times New Roman" w:hAnsi="Times New Roman"/>
                <w:b/>
                <w:color w:val="365F91"/>
                <w:sz w:val="24"/>
              </w:rPr>
              <w:t>(L.) Lassen</w:t>
            </w:r>
          </w:p>
          <w:p w14:paraId="51B12AE2" w14:textId="216EE0EC"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Coronilla varia </w:t>
            </w:r>
            <w:r>
              <w:rPr>
                <w:rFonts w:ascii="Times New Roman" w:hAnsi="Times New Roman"/>
                <w:b/>
                <w:color w:val="365F91"/>
                <w:sz w:val="24"/>
              </w:rPr>
              <w:t>L.]</w:t>
            </w:r>
          </w:p>
        </w:tc>
        <w:tc>
          <w:tcPr>
            <w:tcW w:w="1315" w:type="pct"/>
            <w:gridSpan w:val="2"/>
            <w:tcBorders>
              <w:top w:val="nil"/>
              <w:left w:val="nil"/>
              <w:bottom w:val="nil"/>
              <w:right w:val="nil"/>
            </w:tcBorders>
          </w:tcPr>
          <w:p w14:paraId="14C704A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Coronille bigarée</w:t>
            </w:r>
          </w:p>
        </w:tc>
        <w:tc>
          <w:tcPr>
            <w:tcW w:w="1424" w:type="pct"/>
            <w:tcBorders>
              <w:top w:val="nil"/>
              <w:left w:val="nil"/>
              <w:bottom w:val="nil"/>
              <w:right w:val="nil"/>
            </w:tcBorders>
          </w:tcPr>
          <w:p w14:paraId="320A71B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Crown Vetch [mainīgā vainadzīte]</w:t>
            </w:r>
          </w:p>
        </w:tc>
      </w:tr>
      <w:tr w:rsidR="00DF78E2" w:rsidRPr="00DF78E2" w14:paraId="052196DF" w14:textId="77777777" w:rsidTr="00441F77">
        <w:tc>
          <w:tcPr>
            <w:tcW w:w="2260" w:type="pct"/>
            <w:gridSpan w:val="2"/>
            <w:tcBorders>
              <w:top w:val="nil"/>
              <w:left w:val="nil"/>
              <w:bottom w:val="nil"/>
              <w:right w:val="nil"/>
            </w:tcBorders>
            <w:shd w:val="clear" w:color="auto" w:fill="D2DFED"/>
          </w:tcPr>
          <w:p w14:paraId="5698324D"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Stylosanthes guianensis </w:t>
            </w:r>
            <w:r>
              <w:rPr>
                <w:rFonts w:ascii="Times New Roman" w:hAnsi="Times New Roman"/>
                <w:b/>
                <w:color w:val="365F91"/>
                <w:sz w:val="24"/>
              </w:rPr>
              <w:t>(Aubl.) Sw.</w:t>
            </w:r>
          </w:p>
        </w:tc>
        <w:tc>
          <w:tcPr>
            <w:tcW w:w="1315" w:type="pct"/>
            <w:gridSpan w:val="2"/>
            <w:tcBorders>
              <w:top w:val="nil"/>
              <w:left w:val="nil"/>
              <w:bottom w:val="nil"/>
              <w:right w:val="nil"/>
            </w:tcBorders>
            <w:shd w:val="clear" w:color="auto" w:fill="D2DFED"/>
          </w:tcPr>
          <w:p w14:paraId="27CEA138"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3D0BB4B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Stylo</w:t>
            </w:r>
          </w:p>
        </w:tc>
      </w:tr>
      <w:tr w:rsidR="00DF78E2" w:rsidRPr="00DF78E2" w14:paraId="554C094E" w14:textId="77777777" w:rsidTr="00441F77">
        <w:tc>
          <w:tcPr>
            <w:tcW w:w="2260" w:type="pct"/>
            <w:gridSpan w:val="2"/>
            <w:tcBorders>
              <w:top w:val="nil"/>
              <w:left w:val="nil"/>
              <w:bottom w:val="nil"/>
              <w:right w:val="nil"/>
            </w:tcBorders>
          </w:tcPr>
          <w:p w14:paraId="74A5A52D"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Stylosanthes hamata </w:t>
            </w:r>
            <w:r>
              <w:rPr>
                <w:rFonts w:ascii="Times New Roman" w:hAnsi="Times New Roman"/>
                <w:b/>
                <w:color w:val="365F91"/>
                <w:sz w:val="24"/>
              </w:rPr>
              <w:t>(L.) Taub.</w:t>
            </w:r>
          </w:p>
        </w:tc>
        <w:tc>
          <w:tcPr>
            <w:tcW w:w="1315" w:type="pct"/>
            <w:gridSpan w:val="2"/>
            <w:tcBorders>
              <w:top w:val="nil"/>
              <w:left w:val="nil"/>
              <w:bottom w:val="nil"/>
              <w:right w:val="nil"/>
            </w:tcBorders>
          </w:tcPr>
          <w:p w14:paraId="11BEAA15"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5A8FAF7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Carribbean Stylo</w:t>
            </w:r>
          </w:p>
        </w:tc>
      </w:tr>
      <w:tr w:rsidR="00DF78E2" w:rsidRPr="00DF78E2" w14:paraId="5E37778D" w14:textId="77777777" w:rsidTr="00441F77">
        <w:tc>
          <w:tcPr>
            <w:tcW w:w="2260" w:type="pct"/>
            <w:gridSpan w:val="2"/>
            <w:tcBorders>
              <w:top w:val="nil"/>
              <w:left w:val="nil"/>
              <w:bottom w:val="nil"/>
              <w:right w:val="nil"/>
            </w:tcBorders>
            <w:shd w:val="clear" w:color="auto" w:fill="D2DFED"/>
          </w:tcPr>
          <w:p w14:paraId="610DC655"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Stylosanthes humilis </w:t>
            </w:r>
            <w:r>
              <w:rPr>
                <w:rFonts w:ascii="Times New Roman" w:hAnsi="Times New Roman"/>
                <w:b/>
                <w:color w:val="365F91"/>
                <w:sz w:val="24"/>
              </w:rPr>
              <w:t>Kunth</w:t>
            </w:r>
          </w:p>
        </w:tc>
        <w:tc>
          <w:tcPr>
            <w:tcW w:w="1315" w:type="pct"/>
            <w:gridSpan w:val="2"/>
            <w:tcBorders>
              <w:top w:val="nil"/>
              <w:left w:val="nil"/>
              <w:bottom w:val="nil"/>
              <w:right w:val="nil"/>
            </w:tcBorders>
            <w:shd w:val="clear" w:color="auto" w:fill="D2DFED"/>
          </w:tcPr>
          <w:p w14:paraId="687E9247"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5ABEA11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Townsville Stylo</w:t>
            </w:r>
          </w:p>
        </w:tc>
      </w:tr>
      <w:tr w:rsidR="00DF78E2" w:rsidRPr="00DF78E2" w14:paraId="45475A2C" w14:textId="77777777" w:rsidTr="00441F77">
        <w:tc>
          <w:tcPr>
            <w:tcW w:w="2260" w:type="pct"/>
            <w:gridSpan w:val="2"/>
            <w:tcBorders>
              <w:top w:val="nil"/>
              <w:left w:val="nil"/>
              <w:bottom w:val="nil"/>
              <w:right w:val="nil"/>
            </w:tcBorders>
          </w:tcPr>
          <w:p w14:paraId="10F247E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Stylosanthes scabra </w:t>
            </w:r>
            <w:r>
              <w:rPr>
                <w:rFonts w:ascii="Times New Roman" w:hAnsi="Times New Roman"/>
                <w:b/>
                <w:color w:val="365F91"/>
                <w:sz w:val="24"/>
              </w:rPr>
              <w:t>Vogel</w:t>
            </w:r>
          </w:p>
        </w:tc>
        <w:tc>
          <w:tcPr>
            <w:tcW w:w="1315" w:type="pct"/>
            <w:gridSpan w:val="2"/>
            <w:tcBorders>
              <w:top w:val="nil"/>
              <w:left w:val="nil"/>
              <w:bottom w:val="nil"/>
              <w:right w:val="nil"/>
            </w:tcBorders>
          </w:tcPr>
          <w:p w14:paraId="39BCF6B5"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2151416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Shrubby Stylo</w:t>
            </w:r>
          </w:p>
        </w:tc>
      </w:tr>
      <w:tr w:rsidR="00DF78E2" w:rsidRPr="00DF78E2" w14:paraId="5D10506A" w14:textId="77777777" w:rsidTr="00441F77">
        <w:tc>
          <w:tcPr>
            <w:tcW w:w="2260" w:type="pct"/>
            <w:gridSpan w:val="2"/>
            <w:tcBorders>
              <w:top w:val="nil"/>
              <w:left w:val="nil"/>
              <w:bottom w:val="nil"/>
              <w:right w:val="nil"/>
            </w:tcBorders>
            <w:shd w:val="clear" w:color="auto" w:fill="D2DFED"/>
          </w:tcPr>
          <w:p w14:paraId="5D5B1B94"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alexandrinum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0B3DF58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d'Alexandrie</w:t>
            </w:r>
          </w:p>
        </w:tc>
        <w:tc>
          <w:tcPr>
            <w:tcW w:w="1424" w:type="pct"/>
            <w:tcBorders>
              <w:top w:val="nil"/>
              <w:left w:val="nil"/>
              <w:bottom w:val="nil"/>
              <w:right w:val="nil"/>
            </w:tcBorders>
            <w:shd w:val="clear" w:color="auto" w:fill="D2DFED"/>
          </w:tcPr>
          <w:p w14:paraId="6301F49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Berseem Clover [Aleksandrijas āboliņš]</w:t>
            </w:r>
          </w:p>
        </w:tc>
      </w:tr>
      <w:tr w:rsidR="00DF78E2" w:rsidRPr="00DF78E2" w14:paraId="163BED2D" w14:textId="77777777" w:rsidTr="00441F77">
        <w:tc>
          <w:tcPr>
            <w:tcW w:w="2260" w:type="pct"/>
            <w:gridSpan w:val="2"/>
            <w:tcBorders>
              <w:top w:val="nil"/>
              <w:left w:val="nil"/>
              <w:bottom w:val="nil"/>
              <w:right w:val="nil"/>
            </w:tcBorders>
          </w:tcPr>
          <w:p w14:paraId="55E9E85E"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Trifolium dasyurum </w:t>
            </w:r>
            <w:r>
              <w:rPr>
                <w:rFonts w:ascii="Times New Roman" w:hAnsi="Times New Roman"/>
                <w:b/>
                <w:color w:val="365F91"/>
                <w:sz w:val="24"/>
              </w:rPr>
              <w:t>C. Presl</w:t>
            </w:r>
          </w:p>
        </w:tc>
        <w:tc>
          <w:tcPr>
            <w:tcW w:w="1315" w:type="pct"/>
            <w:gridSpan w:val="2"/>
            <w:tcBorders>
              <w:top w:val="nil"/>
              <w:left w:val="nil"/>
              <w:bottom w:val="nil"/>
              <w:right w:val="nil"/>
            </w:tcBorders>
          </w:tcPr>
          <w:p w14:paraId="098453A4"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348966DD"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Eastern Star Clover</w:t>
            </w:r>
          </w:p>
        </w:tc>
      </w:tr>
      <w:tr w:rsidR="00DF78E2" w:rsidRPr="00DF78E2" w14:paraId="229408F3" w14:textId="77777777" w:rsidTr="00441F77">
        <w:tc>
          <w:tcPr>
            <w:tcW w:w="2260" w:type="pct"/>
            <w:gridSpan w:val="2"/>
            <w:tcBorders>
              <w:top w:val="nil"/>
              <w:left w:val="nil"/>
              <w:bottom w:val="nil"/>
              <w:right w:val="nil"/>
            </w:tcBorders>
            <w:shd w:val="clear" w:color="auto" w:fill="D2DFED"/>
          </w:tcPr>
          <w:p w14:paraId="1406965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fragiferum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5BC33E6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fraise</w:t>
            </w:r>
          </w:p>
        </w:tc>
        <w:tc>
          <w:tcPr>
            <w:tcW w:w="1424" w:type="pct"/>
            <w:tcBorders>
              <w:top w:val="nil"/>
              <w:left w:val="nil"/>
              <w:bottom w:val="nil"/>
              <w:right w:val="nil"/>
            </w:tcBorders>
            <w:shd w:val="clear" w:color="auto" w:fill="D2DFED"/>
          </w:tcPr>
          <w:p w14:paraId="6C3E06B4"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Strawberry Clover [zemeņu āboliņš]</w:t>
            </w:r>
          </w:p>
        </w:tc>
      </w:tr>
      <w:tr w:rsidR="00DF78E2" w:rsidRPr="00DF78E2" w14:paraId="65D75447" w14:textId="77777777" w:rsidTr="00441F77">
        <w:tc>
          <w:tcPr>
            <w:tcW w:w="2260" w:type="pct"/>
            <w:gridSpan w:val="2"/>
            <w:tcBorders>
              <w:top w:val="nil"/>
              <w:left w:val="nil"/>
              <w:bottom w:val="nil"/>
              <w:right w:val="nil"/>
            </w:tcBorders>
          </w:tcPr>
          <w:p w14:paraId="242818F0"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glanduliferum </w:t>
            </w:r>
            <w:r>
              <w:rPr>
                <w:rFonts w:ascii="Times New Roman" w:hAnsi="Times New Roman"/>
                <w:b/>
                <w:color w:val="365F91"/>
                <w:sz w:val="24"/>
              </w:rPr>
              <w:t>(Boiss.)</w:t>
            </w:r>
          </w:p>
        </w:tc>
        <w:tc>
          <w:tcPr>
            <w:tcW w:w="1315" w:type="pct"/>
            <w:gridSpan w:val="2"/>
            <w:tcBorders>
              <w:top w:val="nil"/>
              <w:left w:val="nil"/>
              <w:bottom w:val="nil"/>
              <w:right w:val="nil"/>
            </w:tcBorders>
          </w:tcPr>
          <w:p w14:paraId="31516DAE"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1BE9726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Gland Clover, Glandular Clover</w:t>
            </w:r>
          </w:p>
        </w:tc>
      </w:tr>
      <w:tr w:rsidR="00DF78E2" w:rsidRPr="00DF78E2" w14:paraId="042C218E" w14:textId="77777777" w:rsidTr="00441F77">
        <w:tc>
          <w:tcPr>
            <w:tcW w:w="2260" w:type="pct"/>
            <w:gridSpan w:val="2"/>
            <w:tcBorders>
              <w:top w:val="nil"/>
              <w:left w:val="nil"/>
              <w:bottom w:val="nil"/>
              <w:right w:val="nil"/>
            </w:tcBorders>
            <w:shd w:val="clear" w:color="auto" w:fill="D2DFED"/>
          </w:tcPr>
          <w:p w14:paraId="10C906BB"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hybridum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0B13ECB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hybride</w:t>
            </w:r>
          </w:p>
        </w:tc>
        <w:tc>
          <w:tcPr>
            <w:tcW w:w="1424" w:type="pct"/>
            <w:tcBorders>
              <w:top w:val="nil"/>
              <w:left w:val="nil"/>
              <w:bottom w:val="nil"/>
              <w:right w:val="nil"/>
            </w:tcBorders>
            <w:shd w:val="clear" w:color="auto" w:fill="D2DFED"/>
          </w:tcPr>
          <w:p w14:paraId="166D8FA3"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Alsike Clover [bastarda āboliņš]</w:t>
            </w:r>
          </w:p>
        </w:tc>
      </w:tr>
      <w:tr w:rsidR="00DF78E2" w:rsidRPr="00DF78E2" w14:paraId="75183C8A" w14:textId="77777777" w:rsidTr="00441F77">
        <w:tc>
          <w:tcPr>
            <w:tcW w:w="2260" w:type="pct"/>
            <w:gridSpan w:val="2"/>
            <w:tcBorders>
              <w:top w:val="nil"/>
              <w:left w:val="nil"/>
              <w:bottom w:val="nil"/>
              <w:right w:val="nil"/>
            </w:tcBorders>
          </w:tcPr>
          <w:p w14:paraId="2C10070D"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incarnatum </w:t>
            </w:r>
            <w:r>
              <w:rPr>
                <w:rFonts w:ascii="Times New Roman" w:hAnsi="Times New Roman"/>
                <w:b/>
                <w:color w:val="365F91"/>
                <w:sz w:val="24"/>
              </w:rPr>
              <w:t>L.</w:t>
            </w:r>
          </w:p>
        </w:tc>
        <w:tc>
          <w:tcPr>
            <w:tcW w:w="1315" w:type="pct"/>
            <w:gridSpan w:val="2"/>
            <w:tcBorders>
              <w:top w:val="nil"/>
              <w:left w:val="nil"/>
              <w:bottom w:val="nil"/>
              <w:right w:val="nil"/>
            </w:tcBorders>
          </w:tcPr>
          <w:p w14:paraId="7DEB359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incarnat</w:t>
            </w:r>
          </w:p>
        </w:tc>
        <w:tc>
          <w:tcPr>
            <w:tcW w:w="1424" w:type="pct"/>
            <w:tcBorders>
              <w:top w:val="nil"/>
              <w:left w:val="nil"/>
              <w:bottom w:val="nil"/>
              <w:right w:val="nil"/>
            </w:tcBorders>
          </w:tcPr>
          <w:p w14:paraId="4374DB9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Crimson Clover [inkarnāta āboliņš]</w:t>
            </w:r>
          </w:p>
        </w:tc>
      </w:tr>
      <w:tr w:rsidR="00DF78E2" w:rsidRPr="00DF78E2" w14:paraId="27AC66B6" w14:textId="77777777" w:rsidTr="00441F77">
        <w:tc>
          <w:tcPr>
            <w:tcW w:w="2260" w:type="pct"/>
            <w:gridSpan w:val="2"/>
            <w:tcBorders>
              <w:top w:val="nil"/>
              <w:left w:val="nil"/>
              <w:bottom w:val="nil"/>
              <w:right w:val="nil"/>
            </w:tcBorders>
            <w:shd w:val="clear" w:color="auto" w:fill="D2DFED"/>
          </w:tcPr>
          <w:p w14:paraId="3DD7656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isthmocarpum </w:t>
            </w:r>
            <w:r>
              <w:rPr>
                <w:rFonts w:ascii="Times New Roman" w:hAnsi="Times New Roman"/>
                <w:b/>
                <w:color w:val="365F91"/>
                <w:sz w:val="24"/>
              </w:rPr>
              <w:t>Brot</w:t>
            </w:r>
          </w:p>
        </w:tc>
        <w:tc>
          <w:tcPr>
            <w:tcW w:w="1315" w:type="pct"/>
            <w:gridSpan w:val="2"/>
            <w:tcBorders>
              <w:top w:val="nil"/>
              <w:left w:val="nil"/>
              <w:bottom w:val="nil"/>
              <w:right w:val="nil"/>
            </w:tcBorders>
            <w:shd w:val="clear" w:color="auto" w:fill="D2DFED"/>
          </w:tcPr>
          <w:p w14:paraId="0B5B0B00"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a Fruits Étranglés</w:t>
            </w:r>
          </w:p>
        </w:tc>
        <w:tc>
          <w:tcPr>
            <w:tcW w:w="1424" w:type="pct"/>
            <w:tcBorders>
              <w:top w:val="nil"/>
              <w:left w:val="nil"/>
              <w:bottom w:val="nil"/>
              <w:right w:val="nil"/>
            </w:tcBorders>
            <w:shd w:val="clear" w:color="auto" w:fill="D2DFED"/>
          </w:tcPr>
          <w:p w14:paraId="3EC1B0E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Moroccan Clover</w:t>
            </w:r>
          </w:p>
        </w:tc>
      </w:tr>
      <w:tr w:rsidR="00DF78E2" w:rsidRPr="00DF78E2" w14:paraId="412B1BCF" w14:textId="77777777" w:rsidTr="00441F77">
        <w:tc>
          <w:tcPr>
            <w:tcW w:w="2260" w:type="pct"/>
            <w:gridSpan w:val="2"/>
            <w:tcBorders>
              <w:top w:val="nil"/>
              <w:left w:val="nil"/>
              <w:bottom w:val="nil"/>
              <w:right w:val="nil"/>
            </w:tcBorders>
          </w:tcPr>
          <w:p w14:paraId="1BED10F6"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michelianum </w:t>
            </w:r>
            <w:r>
              <w:rPr>
                <w:rFonts w:ascii="Times New Roman" w:hAnsi="Times New Roman"/>
                <w:b/>
                <w:color w:val="365F91"/>
                <w:sz w:val="24"/>
              </w:rPr>
              <w:t>Savi</w:t>
            </w:r>
          </w:p>
          <w:p w14:paraId="3C546F8D" w14:textId="40A083D1" w:rsidR="00DF78E2" w:rsidRPr="00DF78E2" w:rsidRDefault="00DF78E2" w:rsidP="00C90898">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Trifolium michelianum </w:t>
            </w:r>
            <w:r>
              <w:rPr>
                <w:rFonts w:ascii="Times New Roman" w:hAnsi="Times New Roman"/>
                <w:b/>
                <w:color w:val="365F91"/>
                <w:sz w:val="24"/>
              </w:rPr>
              <w:t xml:space="preserve">Savi var. </w:t>
            </w:r>
            <w:r>
              <w:rPr>
                <w:rFonts w:ascii="Times New Roman" w:hAnsi="Times New Roman"/>
                <w:b/>
                <w:i/>
                <w:color w:val="365F91"/>
                <w:sz w:val="24"/>
              </w:rPr>
              <w:t xml:space="preserve">balansae </w:t>
            </w:r>
            <w:r>
              <w:rPr>
                <w:rFonts w:ascii="Times New Roman" w:hAnsi="Times New Roman"/>
                <w:b/>
                <w:color w:val="365F91"/>
                <w:sz w:val="24"/>
              </w:rPr>
              <w:t xml:space="preserve">(Boiss.) Azn., </w:t>
            </w:r>
            <w:r>
              <w:rPr>
                <w:rFonts w:ascii="Times New Roman" w:hAnsi="Times New Roman"/>
                <w:b/>
                <w:i/>
                <w:color w:val="365F91"/>
                <w:sz w:val="24"/>
              </w:rPr>
              <w:t>T. balansae</w:t>
            </w:r>
            <w:r>
              <w:rPr>
                <w:rFonts w:ascii="Times New Roman" w:hAnsi="Times New Roman"/>
                <w:b/>
                <w:color w:val="365F91"/>
                <w:sz w:val="24"/>
              </w:rPr>
              <w:t>]</w:t>
            </w:r>
          </w:p>
        </w:tc>
        <w:tc>
          <w:tcPr>
            <w:tcW w:w="1315" w:type="pct"/>
            <w:gridSpan w:val="2"/>
            <w:tcBorders>
              <w:top w:val="nil"/>
              <w:left w:val="nil"/>
              <w:bottom w:val="nil"/>
              <w:right w:val="nil"/>
            </w:tcBorders>
          </w:tcPr>
          <w:p w14:paraId="0E484B11"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067492A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Balansa Clover</w:t>
            </w:r>
          </w:p>
        </w:tc>
      </w:tr>
      <w:tr w:rsidR="00DF78E2" w:rsidRPr="00DF78E2" w14:paraId="6361A1A1" w14:textId="77777777" w:rsidTr="00441F77">
        <w:tc>
          <w:tcPr>
            <w:tcW w:w="2260" w:type="pct"/>
            <w:gridSpan w:val="2"/>
            <w:tcBorders>
              <w:top w:val="nil"/>
              <w:left w:val="nil"/>
              <w:bottom w:val="nil"/>
              <w:right w:val="nil"/>
            </w:tcBorders>
            <w:shd w:val="clear" w:color="auto" w:fill="D2DFED"/>
          </w:tcPr>
          <w:p w14:paraId="2DD6B9C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pratense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21A2D30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violet</w:t>
            </w:r>
          </w:p>
        </w:tc>
        <w:tc>
          <w:tcPr>
            <w:tcW w:w="1424" w:type="pct"/>
            <w:tcBorders>
              <w:top w:val="nil"/>
              <w:left w:val="nil"/>
              <w:bottom w:val="nil"/>
              <w:right w:val="nil"/>
            </w:tcBorders>
            <w:shd w:val="clear" w:color="auto" w:fill="D2DFED"/>
          </w:tcPr>
          <w:p w14:paraId="7E85858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Red Clover [sarkanais āboliņš]</w:t>
            </w:r>
          </w:p>
        </w:tc>
      </w:tr>
      <w:tr w:rsidR="00DF78E2" w:rsidRPr="00DF78E2" w14:paraId="072AE75C" w14:textId="77777777" w:rsidTr="00441F77">
        <w:tc>
          <w:tcPr>
            <w:tcW w:w="2260" w:type="pct"/>
            <w:gridSpan w:val="2"/>
            <w:tcBorders>
              <w:top w:val="nil"/>
              <w:left w:val="nil"/>
              <w:bottom w:val="nil"/>
              <w:right w:val="nil"/>
            </w:tcBorders>
          </w:tcPr>
          <w:p w14:paraId="33827FDF"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repens </w:t>
            </w:r>
            <w:r>
              <w:rPr>
                <w:rFonts w:ascii="Times New Roman" w:hAnsi="Times New Roman"/>
                <w:b/>
                <w:color w:val="365F91"/>
                <w:sz w:val="24"/>
              </w:rPr>
              <w:t>L.</w:t>
            </w:r>
          </w:p>
        </w:tc>
        <w:tc>
          <w:tcPr>
            <w:tcW w:w="1315" w:type="pct"/>
            <w:gridSpan w:val="2"/>
            <w:tcBorders>
              <w:top w:val="nil"/>
              <w:left w:val="nil"/>
              <w:bottom w:val="nil"/>
              <w:right w:val="nil"/>
            </w:tcBorders>
          </w:tcPr>
          <w:p w14:paraId="30705472"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blanc</w:t>
            </w:r>
          </w:p>
        </w:tc>
        <w:tc>
          <w:tcPr>
            <w:tcW w:w="1424" w:type="pct"/>
            <w:tcBorders>
              <w:top w:val="nil"/>
              <w:left w:val="nil"/>
              <w:bottom w:val="nil"/>
              <w:right w:val="nil"/>
            </w:tcBorders>
          </w:tcPr>
          <w:p w14:paraId="6064695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White Clover [baltais āboliņš]</w:t>
            </w:r>
          </w:p>
        </w:tc>
      </w:tr>
      <w:tr w:rsidR="00DF78E2" w:rsidRPr="00DF78E2" w14:paraId="6171E487" w14:textId="77777777" w:rsidTr="00441F77">
        <w:tc>
          <w:tcPr>
            <w:tcW w:w="2260" w:type="pct"/>
            <w:gridSpan w:val="2"/>
            <w:tcBorders>
              <w:top w:val="nil"/>
              <w:left w:val="nil"/>
              <w:bottom w:val="nil"/>
              <w:right w:val="nil"/>
            </w:tcBorders>
            <w:shd w:val="clear" w:color="auto" w:fill="D2DFED"/>
          </w:tcPr>
          <w:p w14:paraId="13FA6E58"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resupinatum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0967E91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Trèfle de Perse</w:t>
            </w:r>
          </w:p>
        </w:tc>
        <w:tc>
          <w:tcPr>
            <w:tcW w:w="1424" w:type="pct"/>
            <w:tcBorders>
              <w:top w:val="nil"/>
              <w:left w:val="nil"/>
              <w:bottom w:val="nil"/>
              <w:right w:val="nil"/>
            </w:tcBorders>
            <w:shd w:val="clear" w:color="auto" w:fill="D2DFED"/>
          </w:tcPr>
          <w:p w14:paraId="7266810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Persian Clover [Persijas āboliņš]</w:t>
            </w:r>
          </w:p>
        </w:tc>
      </w:tr>
      <w:tr w:rsidR="00DF78E2" w:rsidRPr="00DF78E2" w14:paraId="4A676511" w14:textId="77777777" w:rsidTr="00441F77">
        <w:tc>
          <w:tcPr>
            <w:tcW w:w="2260" w:type="pct"/>
            <w:gridSpan w:val="2"/>
            <w:tcBorders>
              <w:top w:val="nil"/>
              <w:left w:val="nil"/>
              <w:bottom w:val="nil"/>
              <w:right w:val="nil"/>
            </w:tcBorders>
          </w:tcPr>
          <w:p w14:paraId="6959055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Trifolium semipilosum </w:t>
            </w:r>
            <w:r>
              <w:rPr>
                <w:rFonts w:ascii="Times New Roman" w:hAnsi="Times New Roman"/>
                <w:b/>
                <w:color w:val="365F91"/>
                <w:sz w:val="24"/>
              </w:rPr>
              <w:t>Fresn.</w:t>
            </w:r>
          </w:p>
        </w:tc>
        <w:tc>
          <w:tcPr>
            <w:tcW w:w="1315" w:type="pct"/>
            <w:gridSpan w:val="2"/>
            <w:tcBorders>
              <w:top w:val="nil"/>
              <w:left w:val="nil"/>
              <w:bottom w:val="nil"/>
              <w:right w:val="nil"/>
            </w:tcBorders>
          </w:tcPr>
          <w:p w14:paraId="172F46A2"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tcPr>
          <w:p w14:paraId="0BB56EC6"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Kenya Clover</w:t>
            </w:r>
          </w:p>
        </w:tc>
      </w:tr>
      <w:tr w:rsidR="00DF78E2" w:rsidRPr="00DF78E2" w14:paraId="7C637476" w14:textId="77777777" w:rsidTr="00441F77">
        <w:tc>
          <w:tcPr>
            <w:tcW w:w="2260" w:type="pct"/>
            <w:gridSpan w:val="2"/>
            <w:tcBorders>
              <w:top w:val="nil"/>
              <w:left w:val="nil"/>
              <w:bottom w:val="nil"/>
              <w:right w:val="nil"/>
            </w:tcBorders>
            <w:shd w:val="clear" w:color="auto" w:fill="D2DFED"/>
          </w:tcPr>
          <w:p w14:paraId="7B9D0D6C"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lastRenderedPageBreak/>
              <w:t xml:space="preserve">Trifolium vesiculosum </w:t>
            </w:r>
            <w:r>
              <w:rPr>
                <w:rFonts w:ascii="Times New Roman" w:hAnsi="Times New Roman"/>
                <w:b/>
                <w:color w:val="365F91"/>
                <w:sz w:val="24"/>
              </w:rPr>
              <w:t>Savi</w:t>
            </w:r>
          </w:p>
        </w:tc>
        <w:tc>
          <w:tcPr>
            <w:tcW w:w="1315" w:type="pct"/>
            <w:gridSpan w:val="2"/>
            <w:tcBorders>
              <w:top w:val="nil"/>
              <w:left w:val="nil"/>
              <w:bottom w:val="nil"/>
              <w:right w:val="nil"/>
            </w:tcBorders>
            <w:shd w:val="clear" w:color="auto" w:fill="D2DFED"/>
          </w:tcPr>
          <w:p w14:paraId="5318D6AE" w14:textId="77777777" w:rsidR="00DF78E2" w:rsidRPr="00DF78E2" w:rsidRDefault="00DF78E2" w:rsidP="00A854FD">
            <w:pPr>
              <w:widowControl/>
              <w:jc w:val="both"/>
              <w:rPr>
                <w:rFonts w:ascii="Times New Roman" w:hAnsi="Times New Roman"/>
                <w:noProof/>
                <w:sz w:val="24"/>
              </w:rPr>
            </w:pPr>
          </w:p>
        </w:tc>
        <w:tc>
          <w:tcPr>
            <w:tcW w:w="1424" w:type="pct"/>
            <w:tcBorders>
              <w:top w:val="nil"/>
              <w:left w:val="nil"/>
              <w:bottom w:val="nil"/>
              <w:right w:val="nil"/>
            </w:tcBorders>
            <w:shd w:val="clear" w:color="auto" w:fill="D2DFED"/>
          </w:tcPr>
          <w:p w14:paraId="7AF0A12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Arrowleaf Clover</w:t>
            </w:r>
          </w:p>
        </w:tc>
      </w:tr>
      <w:tr w:rsidR="00DF78E2" w:rsidRPr="00DF78E2" w14:paraId="1BC266B0" w14:textId="77777777" w:rsidTr="00441F77">
        <w:tc>
          <w:tcPr>
            <w:tcW w:w="2260" w:type="pct"/>
            <w:gridSpan w:val="2"/>
            <w:tcBorders>
              <w:top w:val="nil"/>
              <w:left w:val="nil"/>
              <w:bottom w:val="nil"/>
              <w:right w:val="nil"/>
            </w:tcBorders>
          </w:tcPr>
          <w:p w14:paraId="0E77D9AB"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Trigonella foenum-graecum </w:t>
            </w:r>
            <w:r>
              <w:rPr>
                <w:rFonts w:ascii="Times New Roman" w:hAnsi="Times New Roman"/>
                <w:b/>
                <w:color w:val="365F91"/>
                <w:sz w:val="24"/>
              </w:rPr>
              <w:t>L.</w:t>
            </w:r>
          </w:p>
        </w:tc>
        <w:tc>
          <w:tcPr>
            <w:tcW w:w="1315" w:type="pct"/>
            <w:gridSpan w:val="2"/>
            <w:tcBorders>
              <w:top w:val="nil"/>
              <w:left w:val="nil"/>
              <w:bottom w:val="nil"/>
              <w:right w:val="nil"/>
            </w:tcBorders>
          </w:tcPr>
          <w:p w14:paraId="26E61FE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Fenugrec</w:t>
            </w:r>
          </w:p>
        </w:tc>
        <w:tc>
          <w:tcPr>
            <w:tcW w:w="1424" w:type="pct"/>
            <w:tcBorders>
              <w:top w:val="nil"/>
              <w:left w:val="nil"/>
              <w:bottom w:val="nil"/>
              <w:right w:val="nil"/>
            </w:tcBorders>
          </w:tcPr>
          <w:p w14:paraId="6562D64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Fenugreek [grieķu trigonella]</w:t>
            </w:r>
          </w:p>
        </w:tc>
      </w:tr>
      <w:tr w:rsidR="00DF78E2" w:rsidRPr="00DF78E2" w14:paraId="375F3D45" w14:textId="77777777" w:rsidTr="00441F77">
        <w:tc>
          <w:tcPr>
            <w:tcW w:w="2260" w:type="pct"/>
            <w:gridSpan w:val="2"/>
            <w:tcBorders>
              <w:top w:val="nil"/>
              <w:left w:val="nil"/>
              <w:bottom w:val="nil"/>
              <w:right w:val="nil"/>
            </w:tcBorders>
            <w:shd w:val="clear" w:color="auto" w:fill="D2DFED"/>
          </w:tcPr>
          <w:p w14:paraId="0BEA3712"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Vicia benghalensis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334F6BCE"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Vesce du Bengale, Vesce Pourpre Foncé</w:t>
            </w:r>
          </w:p>
        </w:tc>
        <w:tc>
          <w:tcPr>
            <w:tcW w:w="1424" w:type="pct"/>
            <w:tcBorders>
              <w:top w:val="nil"/>
              <w:left w:val="nil"/>
              <w:bottom w:val="nil"/>
              <w:right w:val="nil"/>
            </w:tcBorders>
            <w:shd w:val="clear" w:color="auto" w:fill="D2DFED"/>
          </w:tcPr>
          <w:p w14:paraId="08E7958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Purple Vetch</w:t>
            </w:r>
          </w:p>
        </w:tc>
      </w:tr>
      <w:tr w:rsidR="00DF78E2" w:rsidRPr="00DF78E2" w14:paraId="0026D7E2" w14:textId="77777777" w:rsidTr="00441F77">
        <w:tc>
          <w:tcPr>
            <w:tcW w:w="2260" w:type="pct"/>
            <w:gridSpan w:val="2"/>
            <w:tcBorders>
              <w:top w:val="nil"/>
              <w:left w:val="nil"/>
              <w:bottom w:val="nil"/>
              <w:right w:val="nil"/>
            </w:tcBorders>
          </w:tcPr>
          <w:p w14:paraId="5BBE5DE0"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Vicia faba </w:t>
            </w:r>
            <w:r>
              <w:rPr>
                <w:rFonts w:ascii="Times New Roman" w:hAnsi="Times New Roman"/>
                <w:b/>
                <w:color w:val="365F91"/>
                <w:sz w:val="24"/>
              </w:rPr>
              <w:t>L.</w:t>
            </w:r>
          </w:p>
        </w:tc>
        <w:tc>
          <w:tcPr>
            <w:tcW w:w="1315" w:type="pct"/>
            <w:gridSpan w:val="2"/>
            <w:tcBorders>
              <w:top w:val="nil"/>
              <w:left w:val="nil"/>
              <w:bottom w:val="nil"/>
              <w:right w:val="nil"/>
            </w:tcBorders>
          </w:tcPr>
          <w:p w14:paraId="3124441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Féverole</w:t>
            </w:r>
          </w:p>
        </w:tc>
        <w:tc>
          <w:tcPr>
            <w:tcW w:w="1424" w:type="pct"/>
            <w:tcBorders>
              <w:top w:val="nil"/>
              <w:left w:val="nil"/>
              <w:bottom w:val="nil"/>
              <w:right w:val="nil"/>
            </w:tcBorders>
          </w:tcPr>
          <w:p w14:paraId="5755583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Field Bean, Broad Bean [lauku pupa]</w:t>
            </w:r>
          </w:p>
        </w:tc>
      </w:tr>
      <w:tr w:rsidR="00DF78E2" w:rsidRPr="00DF78E2" w14:paraId="46B5B967" w14:textId="77777777" w:rsidTr="00441F77">
        <w:tc>
          <w:tcPr>
            <w:tcW w:w="2260" w:type="pct"/>
            <w:gridSpan w:val="2"/>
            <w:tcBorders>
              <w:top w:val="nil"/>
              <w:left w:val="nil"/>
              <w:bottom w:val="nil"/>
              <w:right w:val="nil"/>
            </w:tcBorders>
            <w:shd w:val="clear" w:color="auto" w:fill="D2DFED"/>
          </w:tcPr>
          <w:p w14:paraId="6D34A3A9"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Vicia pannonica </w:t>
            </w:r>
            <w:r>
              <w:rPr>
                <w:rFonts w:ascii="Times New Roman" w:hAnsi="Times New Roman"/>
                <w:b/>
                <w:color w:val="365F91"/>
                <w:sz w:val="24"/>
              </w:rPr>
              <w:t>Crantz</w:t>
            </w:r>
          </w:p>
        </w:tc>
        <w:tc>
          <w:tcPr>
            <w:tcW w:w="1315" w:type="pct"/>
            <w:gridSpan w:val="2"/>
            <w:tcBorders>
              <w:top w:val="nil"/>
              <w:left w:val="nil"/>
              <w:bottom w:val="nil"/>
              <w:right w:val="nil"/>
            </w:tcBorders>
            <w:shd w:val="clear" w:color="auto" w:fill="D2DFED"/>
          </w:tcPr>
          <w:p w14:paraId="17776AD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Vesce de Pannonie</w:t>
            </w:r>
          </w:p>
        </w:tc>
        <w:tc>
          <w:tcPr>
            <w:tcW w:w="1424" w:type="pct"/>
            <w:tcBorders>
              <w:top w:val="nil"/>
              <w:left w:val="nil"/>
              <w:bottom w:val="nil"/>
              <w:right w:val="nil"/>
            </w:tcBorders>
            <w:shd w:val="clear" w:color="auto" w:fill="D2DFED"/>
          </w:tcPr>
          <w:p w14:paraId="5B4A268C"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Hungarian Vetch [ungāru (Panonijas) vīķis]</w:t>
            </w:r>
          </w:p>
        </w:tc>
      </w:tr>
      <w:tr w:rsidR="00DF78E2" w:rsidRPr="00DF78E2" w14:paraId="3F5310A4" w14:textId="77777777" w:rsidTr="00441F77">
        <w:tc>
          <w:tcPr>
            <w:tcW w:w="2260" w:type="pct"/>
            <w:gridSpan w:val="2"/>
            <w:tcBorders>
              <w:top w:val="nil"/>
              <w:left w:val="nil"/>
              <w:bottom w:val="nil"/>
              <w:right w:val="nil"/>
            </w:tcBorders>
          </w:tcPr>
          <w:p w14:paraId="44967783"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Vicia sativa </w:t>
            </w:r>
            <w:r>
              <w:rPr>
                <w:rFonts w:ascii="Times New Roman" w:hAnsi="Times New Roman"/>
                <w:b/>
                <w:color w:val="365F91"/>
                <w:sz w:val="24"/>
              </w:rPr>
              <w:t>L.</w:t>
            </w:r>
          </w:p>
        </w:tc>
        <w:tc>
          <w:tcPr>
            <w:tcW w:w="1315" w:type="pct"/>
            <w:gridSpan w:val="2"/>
            <w:tcBorders>
              <w:top w:val="nil"/>
              <w:left w:val="nil"/>
              <w:bottom w:val="nil"/>
              <w:right w:val="nil"/>
            </w:tcBorders>
          </w:tcPr>
          <w:p w14:paraId="5B73C749"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Vesce commune</w:t>
            </w:r>
          </w:p>
        </w:tc>
        <w:tc>
          <w:tcPr>
            <w:tcW w:w="1424" w:type="pct"/>
            <w:tcBorders>
              <w:top w:val="nil"/>
              <w:left w:val="nil"/>
              <w:bottom w:val="nil"/>
              <w:right w:val="nil"/>
            </w:tcBorders>
          </w:tcPr>
          <w:p w14:paraId="03B12E8A"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Common Vetch, Tare [sējas vīķis]</w:t>
            </w:r>
          </w:p>
        </w:tc>
      </w:tr>
      <w:tr w:rsidR="00DF78E2" w:rsidRPr="00DF78E2" w14:paraId="5D81207E" w14:textId="77777777" w:rsidTr="00441F77">
        <w:tc>
          <w:tcPr>
            <w:tcW w:w="2260" w:type="pct"/>
            <w:gridSpan w:val="2"/>
            <w:tcBorders>
              <w:top w:val="nil"/>
              <w:left w:val="nil"/>
              <w:bottom w:val="nil"/>
              <w:right w:val="nil"/>
            </w:tcBorders>
            <w:shd w:val="clear" w:color="auto" w:fill="D2DFED"/>
          </w:tcPr>
          <w:p w14:paraId="70B2395E"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 xml:space="preserve">Vicia villosa </w:t>
            </w:r>
            <w:r>
              <w:rPr>
                <w:rFonts w:ascii="Times New Roman" w:hAnsi="Times New Roman"/>
                <w:b/>
                <w:color w:val="365F91"/>
                <w:sz w:val="24"/>
              </w:rPr>
              <w:t>Roth</w:t>
            </w:r>
          </w:p>
        </w:tc>
        <w:tc>
          <w:tcPr>
            <w:tcW w:w="1315" w:type="pct"/>
            <w:gridSpan w:val="2"/>
            <w:tcBorders>
              <w:top w:val="nil"/>
              <w:left w:val="nil"/>
              <w:bottom w:val="nil"/>
              <w:right w:val="nil"/>
            </w:tcBorders>
            <w:shd w:val="clear" w:color="auto" w:fill="D2DFED"/>
          </w:tcPr>
          <w:p w14:paraId="004FCA88"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Vesce velue</w:t>
            </w:r>
          </w:p>
        </w:tc>
        <w:tc>
          <w:tcPr>
            <w:tcW w:w="1424" w:type="pct"/>
            <w:tcBorders>
              <w:top w:val="nil"/>
              <w:left w:val="nil"/>
              <w:bottom w:val="nil"/>
              <w:right w:val="nil"/>
            </w:tcBorders>
            <w:shd w:val="clear" w:color="auto" w:fill="D2DFED"/>
          </w:tcPr>
          <w:p w14:paraId="3ABC1BBE" w14:textId="17008E53" w:rsidR="00DF78E2" w:rsidRPr="00DF78E2" w:rsidRDefault="00DF78E2" w:rsidP="00891B17">
            <w:pPr>
              <w:pStyle w:val="TableParagraph"/>
              <w:widowControl/>
              <w:jc w:val="both"/>
              <w:rPr>
                <w:rFonts w:ascii="Times New Roman" w:hAnsi="Times New Roman"/>
                <w:noProof/>
                <w:color w:val="365F91"/>
                <w:sz w:val="24"/>
              </w:rPr>
            </w:pPr>
            <w:r>
              <w:rPr>
                <w:rFonts w:ascii="Times New Roman" w:hAnsi="Times New Roman"/>
                <w:color w:val="365F91"/>
                <w:sz w:val="24"/>
              </w:rPr>
              <w:t>Hairy Vetch, tostarp Woolly-Pod Vetch [smiltāja vīķis]</w:t>
            </w:r>
          </w:p>
        </w:tc>
      </w:tr>
      <w:tr w:rsidR="00DF78E2" w:rsidRPr="00DF78E2" w14:paraId="355C98B1" w14:textId="77777777" w:rsidTr="00441F77">
        <w:tc>
          <w:tcPr>
            <w:tcW w:w="2260" w:type="pct"/>
            <w:gridSpan w:val="2"/>
            <w:tcBorders>
              <w:top w:val="nil"/>
              <w:left w:val="nil"/>
              <w:bottom w:val="nil"/>
              <w:right w:val="nil"/>
            </w:tcBorders>
          </w:tcPr>
          <w:p w14:paraId="2BB8CAC9" w14:textId="77777777" w:rsidR="00942537"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Vigna angularis </w:t>
            </w:r>
            <w:r>
              <w:rPr>
                <w:rFonts w:ascii="Times New Roman" w:hAnsi="Times New Roman"/>
                <w:b/>
                <w:color w:val="365F91"/>
                <w:sz w:val="24"/>
              </w:rPr>
              <w:t>(Willd.) Ohwi &amp; H. Ohashi</w:t>
            </w:r>
          </w:p>
          <w:p w14:paraId="3DC87756" w14:textId="403E290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color w:val="365F91"/>
                <w:sz w:val="24"/>
              </w:rPr>
              <w:t xml:space="preserve">[iepriekš </w:t>
            </w:r>
            <w:r>
              <w:rPr>
                <w:rFonts w:ascii="Times New Roman" w:hAnsi="Times New Roman"/>
                <w:b/>
                <w:i/>
                <w:color w:val="365F91"/>
                <w:sz w:val="24"/>
              </w:rPr>
              <w:t xml:space="preserve">Phaseolus angularis </w:t>
            </w:r>
            <w:r>
              <w:rPr>
                <w:rFonts w:ascii="Times New Roman" w:hAnsi="Times New Roman"/>
                <w:b/>
                <w:color w:val="365F91"/>
                <w:sz w:val="24"/>
              </w:rPr>
              <w:t>(Willd.) W. Wight]</w:t>
            </w:r>
          </w:p>
        </w:tc>
        <w:tc>
          <w:tcPr>
            <w:tcW w:w="1315" w:type="pct"/>
            <w:gridSpan w:val="2"/>
            <w:tcBorders>
              <w:top w:val="nil"/>
              <w:left w:val="nil"/>
              <w:bottom w:val="nil"/>
              <w:right w:val="nil"/>
            </w:tcBorders>
          </w:tcPr>
          <w:p w14:paraId="4E96F7D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Haricot Adzuki</w:t>
            </w:r>
          </w:p>
        </w:tc>
        <w:tc>
          <w:tcPr>
            <w:tcW w:w="1424" w:type="pct"/>
            <w:tcBorders>
              <w:top w:val="nil"/>
              <w:left w:val="nil"/>
              <w:bottom w:val="nil"/>
              <w:right w:val="nil"/>
            </w:tcBorders>
          </w:tcPr>
          <w:p w14:paraId="10AF6FB1" w14:textId="415EE3F1"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Adzuki Bean [</w:t>
            </w:r>
            <w:r w:rsidR="0099694B">
              <w:rPr>
                <w:rFonts w:ascii="Times New Roman" w:hAnsi="Times New Roman"/>
                <w:color w:val="365F91"/>
                <w:sz w:val="24"/>
              </w:rPr>
              <w:t>Adzuki</w:t>
            </w:r>
            <w:r>
              <w:rPr>
                <w:rFonts w:ascii="Times New Roman" w:hAnsi="Times New Roman"/>
                <w:color w:val="365F91"/>
                <w:sz w:val="24"/>
              </w:rPr>
              <w:t xml:space="preserve"> pupiņas]</w:t>
            </w:r>
          </w:p>
        </w:tc>
      </w:tr>
      <w:tr w:rsidR="00DF78E2" w:rsidRPr="00DF78E2" w14:paraId="2FCD11E9" w14:textId="77777777" w:rsidTr="00441F77">
        <w:tc>
          <w:tcPr>
            <w:tcW w:w="2260" w:type="pct"/>
            <w:gridSpan w:val="2"/>
            <w:tcBorders>
              <w:top w:val="nil"/>
              <w:left w:val="nil"/>
              <w:bottom w:val="nil"/>
              <w:right w:val="nil"/>
            </w:tcBorders>
            <w:shd w:val="clear" w:color="auto" w:fill="D2DFED"/>
          </w:tcPr>
          <w:p w14:paraId="2F1142F8" w14:textId="77777777" w:rsidR="00942537"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Vigna mungo </w:t>
            </w:r>
            <w:r>
              <w:rPr>
                <w:rFonts w:ascii="Times New Roman" w:hAnsi="Times New Roman"/>
                <w:b/>
                <w:color w:val="365F91"/>
                <w:sz w:val="24"/>
              </w:rPr>
              <w:t>(L.) Hepper</w:t>
            </w:r>
          </w:p>
          <w:p w14:paraId="3C5A8B67" w14:textId="4DFE47B1"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color w:val="365F91"/>
                <w:sz w:val="24"/>
              </w:rPr>
              <w:t xml:space="preserve">[iepriekš </w:t>
            </w:r>
            <w:r>
              <w:rPr>
                <w:rFonts w:ascii="Times New Roman" w:hAnsi="Times New Roman"/>
                <w:b/>
                <w:i/>
                <w:color w:val="365F91"/>
                <w:sz w:val="24"/>
              </w:rPr>
              <w:t xml:space="preserve">Phaseolus mungo </w:t>
            </w:r>
            <w:r>
              <w:rPr>
                <w:rFonts w:ascii="Times New Roman" w:hAnsi="Times New Roman"/>
                <w:b/>
                <w:color w:val="365F91"/>
                <w:sz w:val="24"/>
              </w:rPr>
              <w:t>L.]</w:t>
            </w:r>
          </w:p>
        </w:tc>
        <w:tc>
          <w:tcPr>
            <w:tcW w:w="1315" w:type="pct"/>
            <w:gridSpan w:val="2"/>
            <w:tcBorders>
              <w:top w:val="nil"/>
              <w:left w:val="nil"/>
              <w:bottom w:val="nil"/>
              <w:right w:val="nil"/>
            </w:tcBorders>
            <w:shd w:val="clear" w:color="auto" w:fill="D2DFED"/>
          </w:tcPr>
          <w:p w14:paraId="78A2C4B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Haricot Mungo</w:t>
            </w:r>
          </w:p>
        </w:tc>
        <w:tc>
          <w:tcPr>
            <w:tcW w:w="1424" w:type="pct"/>
            <w:tcBorders>
              <w:top w:val="nil"/>
              <w:left w:val="nil"/>
              <w:bottom w:val="nil"/>
              <w:right w:val="nil"/>
            </w:tcBorders>
            <w:shd w:val="clear" w:color="auto" w:fill="D2DFED"/>
          </w:tcPr>
          <w:p w14:paraId="176243BB"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Black Gram/Urd</w:t>
            </w:r>
          </w:p>
        </w:tc>
      </w:tr>
      <w:tr w:rsidR="00DF78E2" w:rsidRPr="00DF78E2" w14:paraId="4689C6CD" w14:textId="77777777" w:rsidTr="00441F77">
        <w:tc>
          <w:tcPr>
            <w:tcW w:w="2260" w:type="pct"/>
            <w:gridSpan w:val="2"/>
            <w:tcBorders>
              <w:top w:val="nil"/>
              <w:left w:val="nil"/>
              <w:bottom w:val="nil"/>
              <w:right w:val="nil"/>
            </w:tcBorders>
          </w:tcPr>
          <w:p w14:paraId="6934DB3A" w14:textId="77777777" w:rsidR="00DF78E2" w:rsidRPr="00DF78E2" w:rsidRDefault="00DF78E2" w:rsidP="00A854FD">
            <w:pPr>
              <w:pStyle w:val="TableParagraph"/>
              <w:widowControl/>
              <w:jc w:val="both"/>
              <w:rPr>
                <w:rFonts w:ascii="Times New Roman" w:eastAsia="Trebuchet MS" w:hAnsi="Times New Roman" w:cs="Trebuchet MS"/>
                <w:noProof/>
                <w:sz w:val="24"/>
                <w:szCs w:val="20"/>
              </w:rPr>
            </w:pPr>
            <w:r>
              <w:rPr>
                <w:rFonts w:ascii="Times New Roman" w:hAnsi="Times New Roman"/>
                <w:b/>
                <w:i/>
                <w:color w:val="365F91"/>
                <w:sz w:val="24"/>
              </w:rPr>
              <w:t>Vigna radiata</w:t>
            </w:r>
            <w:r>
              <w:rPr>
                <w:rFonts w:ascii="Times New Roman" w:hAnsi="Times New Roman"/>
                <w:b/>
                <w:color w:val="365F91"/>
                <w:sz w:val="24"/>
              </w:rPr>
              <w:t xml:space="preserve">(L.) R. Wilczek [iepriekš </w:t>
            </w:r>
            <w:r>
              <w:rPr>
                <w:rFonts w:ascii="Times New Roman" w:hAnsi="Times New Roman"/>
                <w:b/>
                <w:i/>
                <w:color w:val="365F91"/>
                <w:sz w:val="24"/>
              </w:rPr>
              <w:t xml:space="preserve">Phaseolus radiatus </w:t>
            </w:r>
            <w:r>
              <w:rPr>
                <w:rFonts w:ascii="Times New Roman" w:hAnsi="Times New Roman"/>
                <w:b/>
                <w:color w:val="365F91"/>
                <w:sz w:val="24"/>
              </w:rPr>
              <w:t>L.]</w:t>
            </w:r>
          </w:p>
        </w:tc>
        <w:tc>
          <w:tcPr>
            <w:tcW w:w="1315" w:type="pct"/>
            <w:gridSpan w:val="2"/>
            <w:tcBorders>
              <w:top w:val="nil"/>
              <w:left w:val="nil"/>
              <w:bottom w:val="nil"/>
              <w:right w:val="nil"/>
            </w:tcBorders>
          </w:tcPr>
          <w:p w14:paraId="2BCB3A21"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Ambérique</w:t>
            </w:r>
          </w:p>
        </w:tc>
        <w:tc>
          <w:tcPr>
            <w:tcW w:w="1424" w:type="pct"/>
            <w:tcBorders>
              <w:top w:val="nil"/>
              <w:left w:val="nil"/>
              <w:bottom w:val="nil"/>
              <w:right w:val="nil"/>
            </w:tcBorders>
          </w:tcPr>
          <w:p w14:paraId="2E81D9B5"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Mung Bean [zeltainās pupiņas]</w:t>
            </w:r>
          </w:p>
        </w:tc>
      </w:tr>
      <w:tr w:rsidR="00DF78E2" w:rsidRPr="00DF78E2" w14:paraId="569DA26A" w14:textId="77777777" w:rsidTr="00441F77">
        <w:tc>
          <w:tcPr>
            <w:tcW w:w="2260" w:type="pct"/>
            <w:gridSpan w:val="2"/>
            <w:tcBorders>
              <w:top w:val="nil"/>
              <w:left w:val="nil"/>
              <w:bottom w:val="single" w:sz="8" w:space="0" w:color="4F81BC"/>
              <w:right w:val="nil"/>
            </w:tcBorders>
            <w:shd w:val="clear" w:color="auto" w:fill="D2DFED"/>
          </w:tcPr>
          <w:p w14:paraId="2E9C7C58" w14:textId="77777777" w:rsidR="00DF78E2" w:rsidRPr="00DF78E2" w:rsidRDefault="00DF78E2" w:rsidP="00A854FD">
            <w:pPr>
              <w:pStyle w:val="TableParagraph"/>
              <w:widowControl/>
              <w:jc w:val="both"/>
              <w:rPr>
                <w:rFonts w:ascii="Times New Roman" w:hAnsi="Times New Roman"/>
                <w:b/>
                <w:noProof/>
                <w:color w:val="365F91"/>
                <w:sz w:val="24"/>
              </w:rPr>
            </w:pPr>
            <w:r>
              <w:rPr>
                <w:rFonts w:ascii="Times New Roman" w:hAnsi="Times New Roman"/>
                <w:b/>
                <w:i/>
                <w:color w:val="365F91"/>
                <w:sz w:val="24"/>
              </w:rPr>
              <w:t xml:space="preserve">Vigna unguiculata </w:t>
            </w:r>
            <w:r>
              <w:rPr>
                <w:rFonts w:ascii="Times New Roman" w:hAnsi="Times New Roman"/>
                <w:b/>
                <w:color w:val="365F91"/>
                <w:sz w:val="24"/>
              </w:rPr>
              <w:t>(L.) Walp.</w:t>
            </w:r>
          </w:p>
        </w:tc>
        <w:tc>
          <w:tcPr>
            <w:tcW w:w="1315" w:type="pct"/>
            <w:gridSpan w:val="2"/>
            <w:tcBorders>
              <w:top w:val="nil"/>
              <w:left w:val="nil"/>
              <w:bottom w:val="single" w:sz="8" w:space="0" w:color="4F81BC"/>
              <w:right w:val="nil"/>
            </w:tcBorders>
            <w:shd w:val="clear" w:color="auto" w:fill="D2DFED"/>
          </w:tcPr>
          <w:p w14:paraId="445AF597" w14:textId="77777777"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Dolique de Chine, Niébé</w:t>
            </w:r>
          </w:p>
        </w:tc>
        <w:tc>
          <w:tcPr>
            <w:tcW w:w="1424" w:type="pct"/>
            <w:tcBorders>
              <w:top w:val="nil"/>
              <w:left w:val="nil"/>
              <w:bottom w:val="single" w:sz="8" w:space="0" w:color="4F81BC"/>
              <w:right w:val="nil"/>
            </w:tcBorders>
            <w:shd w:val="clear" w:color="auto" w:fill="D2DFED"/>
          </w:tcPr>
          <w:p w14:paraId="708C6F7B" w14:textId="1B8BBD29" w:rsidR="00DF78E2" w:rsidRPr="00DF78E2" w:rsidRDefault="00DF78E2" w:rsidP="00A854FD">
            <w:pPr>
              <w:pStyle w:val="TableParagraph"/>
              <w:widowControl/>
              <w:jc w:val="both"/>
              <w:rPr>
                <w:rFonts w:ascii="Times New Roman" w:hAnsi="Times New Roman"/>
                <w:noProof/>
                <w:color w:val="365F91"/>
                <w:sz w:val="24"/>
              </w:rPr>
            </w:pPr>
            <w:r>
              <w:rPr>
                <w:rFonts w:ascii="Times New Roman" w:hAnsi="Times New Roman"/>
                <w:color w:val="365F91"/>
                <w:sz w:val="24"/>
              </w:rPr>
              <w:t>Cow Pea, Cowpea [</w:t>
            </w:r>
            <w:r w:rsidR="00D72C53">
              <w:rPr>
                <w:rFonts w:ascii="Times New Roman" w:hAnsi="Times New Roman"/>
                <w:color w:val="365F91"/>
                <w:sz w:val="24"/>
              </w:rPr>
              <w:t>sparģeļu</w:t>
            </w:r>
            <w:r>
              <w:rPr>
                <w:rFonts w:ascii="Times New Roman" w:hAnsi="Times New Roman"/>
                <w:color w:val="365F91"/>
                <w:sz w:val="24"/>
              </w:rPr>
              <w:t xml:space="preserve"> pup</w:t>
            </w:r>
            <w:r w:rsidR="00D72C53">
              <w:rPr>
                <w:rFonts w:ascii="Times New Roman" w:hAnsi="Times New Roman"/>
                <w:color w:val="365F91"/>
                <w:sz w:val="24"/>
              </w:rPr>
              <w:t>iņ</w:t>
            </w:r>
            <w:r>
              <w:rPr>
                <w:rFonts w:ascii="Times New Roman" w:hAnsi="Times New Roman"/>
                <w:color w:val="365F91"/>
                <w:sz w:val="24"/>
              </w:rPr>
              <w:t>as]</w:t>
            </w:r>
          </w:p>
        </w:tc>
      </w:tr>
    </w:tbl>
    <w:p w14:paraId="567C895F" w14:textId="02AED3C9" w:rsidR="00942537" w:rsidRDefault="00942537">
      <w:pPr>
        <w:rPr>
          <w:rFonts w:ascii="Times New Roman" w:eastAsia="Times New Roman" w:hAnsi="Times New Roman" w:cs="Times New Roman"/>
          <w:noProof/>
          <w:sz w:val="24"/>
          <w:szCs w:val="2"/>
        </w:rPr>
      </w:pPr>
      <w:r>
        <w:br w:type="page"/>
      </w:r>
    </w:p>
    <w:p w14:paraId="350846E0" w14:textId="77777777" w:rsidR="00942537" w:rsidRPr="00DF78E2" w:rsidRDefault="00942537" w:rsidP="00DF78E2">
      <w:pPr>
        <w:widowControl/>
        <w:jc w:val="both"/>
        <w:rPr>
          <w:rFonts w:ascii="Times New Roman" w:eastAsia="Times New Roman" w:hAnsi="Times New Roman" w:cs="Times New Roman"/>
          <w:noProof/>
          <w:sz w:val="24"/>
          <w:szCs w:val="14"/>
        </w:rPr>
      </w:pPr>
    </w:p>
    <w:p w14:paraId="6E7FEE78" w14:textId="77777777" w:rsidR="00DF78E2" w:rsidRPr="00EF1447" w:rsidRDefault="00DF78E2" w:rsidP="00EF1447">
      <w:pPr>
        <w:widowControl/>
        <w:jc w:val="center"/>
        <w:rPr>
          <w:rFonts w:ascii="Times New Roman" w:hAnsi="Times New Roman"/>
          <w:b/>
          <w:noProof/>
          <w:color w:val="252525"/>
          <w:sz w:val="28"/>
          <w:szCs w:val="24"/>
        </w:rPr>
      </w:pPr>
      <w:r>
        <w:rPr>
          <w:rFonts w:ascii="Times New Roman" w:hAnsi="Times New Roman"/>
          <w:b/>
          <w:color w:val="252525"/>
          <w:sz w:val="28"/>
        </w:rPr>
        <w:t>3. pielikums</w:t>
      </w:r>
    </w:p>
    <w:p w14:paraId="3CEC73BF" w14:textId="77777777" w:rsidR="00DF78E2" w:rsidRPr="00EF1447" w:rsidRDefault="00DF78E2" w:rsidP="00EF1447">
      <w:pPr>
        <w:widowControl/>
        <w:jc w:val="center"/>
        <w:rPr>
          <w:rFonts w:ascii="Times New Roman" w:eastAsia="Trebuchet MS" w:hAnsi="Times New Roman" w:cs="Trebuchet MS"/>
          <w:b/>
          <w:bCs/>
          <w:noProof/>
          <w:sz w:val="28"/>
          <w:szCs w:val="24"/>
        </w:rPr>
      </w:pPr>
    </w:p>
    <w:p w14:paraId="56212D7E" w14:textId="185D7F66" w:rsidR="00DF78E2" w:rsidRPr="00EF1447" w:rsidRDefault="00DF78E2" w:rsidP="00EF1447">
      <w:pPr>
        <w:widowControl/>
        <w:jc w:val="center"/>
        <w:rPr>
          <w:rFonts w:ascii="Times New Roman" w:hAnsi="Times New Roman"/>
          <w:b/>
          <w:noProof/>
          <w:color w:val="252525"/>
          <w:sz w:val="28"/>
          <w:szCs w:val="24"/>
        </w:rPr>
      </w:pPr>
      <w:r>
        <w:rPr>
          <w:rFonts w:ascii="Times New Roman" w:hAnsi="Times New Roman"/>
          <w:b/>
          <w:color w:val="252525"/>
          <w:sz w:val="28"/>
        </w:rPr>
        <w:t xml:space="preserve">Minimālās prasības hibrīdo </w:t>
      </w:r>
      <w:r w:rsidR="00D72C53" w:rsidRPr="00D72C53">
        <w:rPr>
          <w:rFonts w:ascii="Times New Roman" w:hAnsi="Times New Roman"/>
          <w:b/>
          <w:color w:val="252525"/>
          <w:sz w:val="28"/>
        </w:rPr>
        <w:t xml:space="preserve">stiebrzāļu un tauriņziežu </w:t>
      </w:r>
      <w:r>
        <w:rPr>
          <w:rFonts w:ascii="Times New Roman" w:hAnsi="Times New Roman"/>
          <w:b/>
          <w:color w:val="252525"/>
          <w:sz w:val="28"/>
        </w:rPr>
        <w:t>sēklu šķirņu kombināciju sertifikācijai saskaņā ar shēmu</w:t>
      </w:r>
    </w:p>
    <w:p w14:paraId="51DB2313" w14:textId="77777777" w:rsidR="00DF78E2" w:rsidRPr="00DF78E2" w:rsidRDefault="00DF78E2" w:rsidP="00DF78E2">
      <w:pPr>
        <w:widowControl/>
        <w:jc w:val="both"/>
        <w:rPr>
          <w:rFonts w:ascii="Times New Roman" w:eastAsia="Trebuchet MS" w:hAnsi="Times New Roman" w:cs="Trebuchet MS"/>
          <w:b/>
          <w:bCs/>
          <w:noProof/>
          <w:sz w:val="24"/>
          <w:szCs w:val="30"/>
        </w:rPr>
      </w:pPr>
    </w:p>
    <w:p w14:paraId="5EDD63BF" w14:textId="30274381" w:rsidR="00DF78E2" w:rsidRPr="00DF78E2" w:rsidRDefault="00990E6D" w:rsidP="00990E6D">
      <w:pPr>
        <w:pStyle w:val="Heading2"/>
        <w:widowControl/>
        <w:tabs>
          <w:tab w:val="left" w:pos="994"/>
        </w:tabs>
        <w:ind w:left="0" w:firstLine="0"/>
        <w:jc w:val="both"/>
        <w:rPr>
          <w:rFonts w:ascii="Times New Roman" w:hAnsi="Times New Roman"/>
          <w:noProof/>
          <w:sz w:val="24"/>
        </w:rPr>
      </w:pPr>
      <w:r>
        <w:rPr>
          <w:rFonts w:ascii="Times New Roman" w:hAnsi="Times New Roman"/>
          <w:sz w:val="24"/>
        </w:rPr>
        <w:t>1. Šķirņu kombinācijām piemērotās sēklas</w:t>
      </w:r>
    </w:p>
    <w:p w14:paraId="6E487A0A"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32DDAC2A" w14:textId="445E6AFA" w:rsidR="00DF78E2" w:rsidRDefault="006A1081" w:rsidP="00DF78E2">
      <w:pPr>
        <w:widowControl/>
        <w:jc w:val="both"/>
        <w:rPr>
          <w:rFonts w:ascii="Times New Roman" w:eastAsia="Trebuchet MS" w:hAnsi="Times New Roman"/>
          <w:sz w:val="24"/>
          <w:szCs w:val="20"/>
        </w:rPr>
      </w:pPr>
      <w:r w:rsidRPr="006A1081">
        <w:rPr>
          <w:rFonts w:ascii="Times New Roman" w:eastAsia="Trebuchet MS" w:hAnsi="Times New Roman"/>
          <w:sz w:val="24"/>
          <w:szCs w:val="20"/>
        </w:rPr>
        <w:t>Visas sarakstā iekļautās stiebrzāļu un tauriņziežu šķirnes, kuru sēklas ir piemērotas sertifikācijai saskaņā ar ESAO shēmu, var iekļaut sertificētā stiebrzāļu un tauriņziežu sēklu šķirņu kombinācijā.</w:t>
      </w:r>
    </w:p>
    <w:p w14:paraId="753ADFFE" w14:textId="77777777" w:rsidR="006A1081" w:rsidRPr="00DF78E2" w:rsidRDefault="006A1081" w:rsidP="00DF78E2">
      <w:pPr>
        <w:widowControl/>
        <w:jc w:val="both"/>
        <w:rPr>
          <w:rFonts w:ascii="Times New Roman" w:eastAsia="Trebuchet MS" w:hAnsi="Times New Roman" w:cs="Trebuchet MS"/>
          <w:noProof/>
          <w:sz w:val="24"/>
          <w:szCs w:val="20"/>
        </w:rPr>
      </w:pPr>
    </w:p>
    <w:p w14:paraId="7D22A73D" w14:textId="78EFE9A4" w:rsidR="00DF78E2" w:rsidRPr="00DF78E2" w:rsidRDefault="00990E6D" w:rsidP="00990E6D">
      <w:pPr>
        <w:pStyle w:val="Heading2"/>
        <w:widowControl/>
        <w:tabs>
          <w:tab w:val="left" w:pos="994"/>
        </w:tabs>
        <w:ind w:left="0" w:firstLine="0"/>
        <w:jc w:val="both"/>
        <w:rPr>
          <w:rFonts w:ascii="Times New Roman" w:hAnsi="Times New Roman"/>
          <w:noProof/>
          <w:sz w:val="24"/>
        </w:rPr>
      </w:pPr>
      <w:r>
        <w:rPr>
          <w:rFonts w:ascii="Times New Roman" w:hAnsi="Times New Roman"/>
          <w:sz w:val="24"/>
        </w:rPr>
        <w:t>2. Šķirņu kombinācijas reģistrēšana</w:t>
      </w:r>
    </w:p>
    <w:p w14:paraId="3576C326"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2829698A"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Šķirņu kombinācijas nosaukumu sertificēšanas vajadzībām reģistrē valsts pilnvarotajā iestādē. Persona, kas ir atbildīga par kombinācijas uzturēšanu, valsts pilnvarotajā iestādē reģistrē arī komponentšķirņu sēklu skaita sadalījumu procentuālā izteiksmē.</w:t>
      </w:r>
    </w:p>
    <w:p w14:paraId="57C299B7" w14:textId="77777777" w:rsidR="00DF78E2" w:rsidRPr="00DF78E2" w:rsidRDefault="00DF78E2" w:rsidP="00DF78E2">
      <w:pPr>
        <w:widowControl/>
        <w:jc w:val="both"/>
        <w:rPr>
          <w:rFonts w:ascii="Times New Roman" w:eastAsia="Trebuchet MS" w:hAnsi="Times New Roman" w:cs="Trebuchet MS"/>
          <w:noProof/>
          <w:sz w:val="24"/>
          <w:szCs w:val="20"/>
        </w:rPr>
      </w:pPr>
    </w:p>
    <w:p w14:paraId="5F8FDF5D" w14:textId="1BB76A41" w:rsidR="00DF78E2" w:rsidRPr="00DF78E2" w:rsidRDefault="00990E6D" w:rsidP="00990E6D">
      <w:pPr>
        <w:pStyle w:val="Heading2"/>
        <w:widowControl/>
        <w:tabs>
          <w:tab w:val="left" w:pos="994"/>
        </w:tabs>
        <w:ind w:left="0" w:firstLine="0"/>
        <w:jc w:val="both"/>
        <w:rPr>
          <w:rFonts w:ascii="Times New Roman" w:hAnsi="Times New Roman"/>
          <w:noProof/>
          <w:sz w:val="24"/>
        </w:rPr>
      </w:pPr>
      <w:r>
        <w:rPr>
          <w:rFonts w:ascii="Times New Roman" w:hAnsi="Times New Roman"/>
          <w:sz w:val="24"/>
        </w:rPr>
        <w:t>3. Sēklu partijas, kas piemērotas iekļaušanai sertificētā šķirņu kombinācijā</w:t>
      </w:r>
    </w:p>
    <w:p w14:paraId="2D78E37B"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66037F26" w14:textId="0D8B2036" w:rsidR="00DF78E2" w:rsidRDefault="006A1081" w:rsidP="00DF78E2">
      <w:pPr>
        <w:widowControl/>
        <w:jc w:val="both"/>
        <w:rPr>
          <w:rFonts w:ascii="Times New Roman" w:eastAsia="Trebuchet MS" w:hAnsi="Times New Roman"/>
          <w:sz w:val="24"/>
          <w:szCs w:val="20"/>
        </w:rPr>
      </w:pPr>
      <w:r w:rsidRPr="006A1081">
        <w:rPr>
          <w:rFonts w:ascii="Times New Roman" w:eastAsia="Trebuchet MS" w:hAnsi="Times New Roman"/>
          <w:sz w:val="24"/>
          <w:szCs w:val="20"/>
        </w:rPr>
        <w:t>Sertificētā hibrīdo stiebrzāļu un tauriņziežu sēklu šķirņu kombinācijas partijā drīkst iekļaut tikai tādas stiebrzāļu un tauriņziežu sēklu partijas, kas iepriekš sertificētas saskaņā ar ESAO shēmas noteikumiem.</w:t>
      </w:r>
    </w:p>
    <w:p w14:paraId="2D5F6A32" w14:textId="77777777" w:rsidR="006A1081" w:rsidRPr="00DF78E2" w:rsidRDefault="006A1081" w:rsidP="00DF78E2">
      <w:pPr>
        <w:widowControl/>
        <w:jc w:val="both"/>
        <w:rPr>
          <w:rFonts w:ascii="Times New Roman" w:eastAsia="Trebuchet MS" w:hAnsi="Times New Roman" w:cs="Trebuchet MS"/>
          <w:noProof/>
          <w:sz w:val="24"/>
          <w:szCs w:val="20"/>
        </w:rPr>
      </w:pPr>
    </w:p>
    <w:p w14:paraId="2F31C892" w14:textId="16698EC2" w:rsidR="00DF78E2" w:rsidRPr="00DF78E2" w:rsidRDefault="00990E6D" w:rsidP="00990E6D">
      <w:pPr>
        <w:pStyle w:val="Heading2"/>
        <w:widowControl/>
        <w:tabs>
          <w:tab w:val="left" w:pos="994"/>
        </w:tabs>
        <w:ind w:left="0" w:firstLine="0"/>
        <w:jc w:val="both"/>
        <w:rPr>
          <w:rFonts w:ascii="Times New Roman" w:hAnsi="Times New Roman"/>
          <w:noProof/>
          <w:sz w:val="24"/>
        </w:rPr>
      </w:pPr>
      <w:r>
        <w:rPr>
          <w:rFonts w:ascii="Times New Roman" w:hAnsi="Times New Roman"/>
          <w:sz w:val="24"/>
        </w:rPr>
        <w:t>4. Maisījuma pagatavošanas un saiņošanas kontrole</w:t>
      </w:r>
    </w:p>
    <w:p w14:paraId="23E854DE"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230C9B99" w14:textId="6EDC9759" w:rsidR="00DF78E2" w:rsidRPr="00DF78E2" w:rsidRDefault="00990E6D" w:rsidP="00990E6D">
      <w:pPr>
        <w:pStyle w:val="BodyText"/>
        <w:widowControl/>
        <w:tabs>
          <w:tab w:val="left" w:pos="1277"/>
        </w:tabs>
        <w:ind w:left="0"/>
        <w:jc w:val="both"/>
        <w:rPr>
          <w:rFonts w:ascii="Times New Roman" w:hAnsi="Times New Roman"/>
          <w:noProof/>
          <w:sz w:val="24"/>
        </w:rPr>
      </w:pPr>
      <w:r>
        <w:rPr>
          <w:rFonts w:ascii="Times New Roman" w:hAnsi="Times New Roman"/>
          <w:sz w:val="24"/>
        </w:rPr>
        <w:t xml:space="preserve">4.1. Visām organizācijām, kas ražo hibrīdo </w:t>
      </w:r>
      <w:r w:rsidR="006A1081" w:rsidRPr="006A1081">
        <w:rPr>
          <w:rFonts w:ascii="Times New Roman" w:hAnsi="Times New Roman"/>
          <w:sz w:val="24"/>
        </w:rPr>
        <w:t>stiebrzāļu vai tauriņziežu</w:t>
      </w:r>
      <w:r w:rsidR="006A1081">
        <w:rPr>
          <w:rFonts w:ascii="Times New Roman" w:hAnsi="Times New Roman"/>
          <w:sz w:val="24"/>
        </w:rPr>
        <w:t xml:space="preserve"> </w:t>
      </w:r>
      <w:r>
        <w:rPr>
          <w:rFonts w:ascii="Times New Roman" w:hAnsi="Times New Roman"/>
          <w:sz w:val="24"/>
        </w:rPr>
        <w:t>sēklu šķirņu kombinācijas, jāiegūst apstiprinājums no valsts pilnvarotās iestādes.</w:t>
      </w:r>
    </w:p>
    <w:p w14:paraId="35B9F2FB" w14:textId="77777777" w:rsidR="00DF78E2" w:rsidRPr="00DF78E2" w:rsidRDefault="00DF78E2" w:rsidP="00990E6D">
      <w:pPr>
        <w:widowControl/>
        <w:jc w:val="both"/>
        <w:rPr>
          <w:rFonts w:ascii="Times New Roman" w:eastAsia="Trebuchet MS" w:hAnsi="Times New Roman" w:cs="Trebuchet MS"/>
          <w:noProof/>
          <w:sz w:val="24"/>
          <w:szCs w:val="20"/>
        </w:rPr>
      </w:pPr>
    </w:p>
    <w:p w14:paraId="39AB5C14" w14:textId="7F411A2A" w:rsidR="00DF78E2" w:rsidRPr="00DF78E2" w:rsidRDefault="00990E6D" w:rsidP="00990E6D">
      <w:pPr>
        <w:pStyle w:val="BodyText"/>
        <w:widowControl/>
        <w:tabs>
          <w:tab w:val="left" w:pos="1277"/>
        </w:tabs>
        <w:ind w:left="0"/>
        <w:jc w:val="both"/>
        <w:rPr>
          <w:rFonts w:ascii="Times New Roman" w:hAnsi="Times New Roman"/>
          <w:noProof/>
          <w:sz w:val="24"/>
        </w:rPr>
      </w:pPr>
      <w:r>
        <w:rPr>
          <w:rFonts w:ascii="Times New Roman" w:hAnsi="Times New Roman"/>
          <w:sz w:val="24"/>
        </w:rPr>
        <w:t>4.2. No apputeksnētāja atkarīga hibrīda sēklas un apputeksnētāja(-u) sēklas mehāniski apvieno proporcijās, kuras kopīgi nosaka personas, kas atbildīgas par šo komponentšķirņu uzturēšanu. Sievišķo un vīrišķo komponentu sēklas pārklāj ar atšķirīgu krāsu.</w:t>
      </w:r>
    </w:p>
    <w:p w14:paraId="7DF83D62" w14:textId="77777777" w:rsidR="00DF78E2" w:rsidRPr="00DF78E2" w:rsidRDefault="00DF78E2" w:rsidP="00990E6D">
      <w:pPr>
        <w:widowControl/>
        <w:jc w:val="both"/>
        <w:rPr>
          <w:rFonts w:ascii="Times New Roman" w:eastAsia="Trebuchet MS" w:hAnsi="Times New Roman" w:cs="Trebuchet MS"/>
          <w:noProof/>
          <w:sz w:val="24"/>
          <w:szCs w:val="20"/>
        </w:rPr>
      </w:pPr>
    </w:p>
    <w:p w14:paraId="3757DBCD" w14:textId="75420912" w:rsidR="00DF78E2" w:rsidRPr="00DF78E2" w:rsidRDefault="00990E6D" w:rsidP="00990E6D">
      <w:pPr>
        <w:pStyle w:val="BodyText"/>
        <w:widowControl/>
        <w:tabs>
          <w:tab w:val="left" w:pos="1277"/>
        </w:tabs>
        <w:ind w:left="0"/>
        <w:jc w:val="both"/>
        <w:rPr>
          <w:rFonts w:ascii="Times New Roman" w:hAnsi="Times New Roman"/>
          <w:noProof/>
          <w:sz w:val="24"/>
        </w:rPr>
      </w:pPr>
      <w:r>
        <w:rPr>
          <w:rFonts w:ascii="Times New Roman" w:hAnsi="Times New Roman"/>
          <w:sz w:val="24"/>
        </w:rPr>
        <w:t>4.3. Maisījuma veidošana un saiņošana jāveic tāda oficiāla vai pilnvarota sēklu paraugu ņēmēja uzraudzībā, kas atskaitās valsts pilnvarotajai iestādei.</w:t>
      </w:r>
    </w:p>
    <w:p w14:paraId="40982369" w14:textId="77777777" w:rsidR="00DF78E2" w:rsidRPr="00DF78E2" w:rsidRDefault="00DF78E2" w:rsidP="00DF78E2">
      <w:pPr>
        <w:widowControl/>
        <w:jc w:val="both"/>
        <w:rPr>
          <w:rFonts w:ascii="Times New Roman" w:eastAsia="Trebuchet MS" w:hAnsi="Times New Roman" w:cs="Trebuchet MS"/>
          <w:noProof/>
          <w:sz w:val="24"/>
          <w:szCs w:val="20"/>
        </w:rPr>
      </w:pPr>
    </w:p>
    <w:p w14:paraId="2793481D" w14:textId="6F90F458" w:rsidR="00DF78E2" w:rsidRPr="00DF78E2" w:rsidRDefault="00990E6D" w:rsidP="00990E6D">
      <w:pPr>
        <w:pStyle w:val="BodyText"/>
        <w:widowControl/>
        <w:tabs>
          <w:tab w:val="left" w:pos="1277"/>
        </w:tabs>
        <w:ind w:left="0"/>
        <w:jc w:val="both"/>
        <w:rPr>
          <w:rFonts w:ascii="Times New Roman" w:hAnsi="Times New Roman"/>
          <w:noProof/>
          <w:sz w:val="24"/>
        </w:rPr>
      </w:pPr>
      <w:r>
        <w:rPr>
          <w:rFonts w:ascii="Times New Roman" w:hAnsi="Times New Roman"/>
          <w:sz w:val="24"/>
        </w:rPr>
        <w:t>4.4. Maisījums jāveido tā, lai nodrošinātu, ka tajā izmantotas tikai partijas, kas paredzētas iekļaušanai, un ka iegūtā šķirņu kombinācija ir pēc iespējas viendabīga.</w:t>
      </w:r>
    </w:p>
    <w:p w14:paraId="584259A0" w14:textId="77777777" w:rsidR="00DF78E2" w:rsidRPr="00DF78E2" w:rsidRDefault="00DF78E2" w:rsidP="00DF78E2">
      <w:pPr>
        <w:widowControl/>
        <w:jc w:val="both"/>
        <w:rPr>
          <w:rFonts w:ascii="Times New Roman" w:eastAsia="Trebuchet MS" w:hAnsi="Times New Roman" w:cs="Trebuchet MS"/>
          <w:noProof/>
          <w:sz w:val="24"/>
          <w:szCs w:val="20"/>
        </w:rPr>
      </w:pPr>
    </w:p>
    <w:p w14:paraId="047527D8" w14:textId="40CD09E0" w:rsidR="00DF78E2" w:rsidRPr="00DF78E2" w:rsidRDefault="000F6A56" w:rsidP="000F6A56">
      <w:pPr>
        <w:pStyle w:val="Heading2"/>
        <w:widowControl/>
        <w:tabs>
          <w:tab w:val="left" w:pos="994"/>
        </w:tabs>
        <w:ind w:left="0" w:firstLine="0"/>
        <w:jc w:val="both"/>
        <w:rPr>
          <w:rFonts w:ascii="Times New Roman" w:hAnsi="Times New Roman"/>
          <w:noProof/>
          <w:sz w:val="24"/>
        </w:rPr>
      </w:pPr>
      <w:r>
        <w:rPr>
          <w:rFonts w:ascii="Times New Roman" w:hAnsi="Times New Roman"/>
          <w:sz w:val="24"/>
        </w:rPr>
        <w:t>5. Šķirņu kombināciju ražošanas pārbaude</w:t>
      </w:r>
    </w:p>
    <w:p w14:paraId="1D863F58"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4238DD73" w14:textId="0872A3D9" w:rsidR="00DF78E2" w:rsidRPr="00DF78E2" w:rsidRDefault="000F6A56" w:rsidP="000F6A56">
      <w:pPr>
        <w:pStyle w:val="BodyText"/>
        <w:widowControl/>
        <w:tabs>
          <w:tab w:val="left" w:pos="1277"/>
        </w:tabs>
        <w:ind w:left="0"/>
        <w:jc w:val="both"/>
        <w:rPr>
          <w:rFonts w:ascii="Times New Roman" w:hAnsi="Times New Roman"/>
          <w:noProof/>
          <w:sz w:val="24"/>
        </w:rPr>
      </w:pPr>
      <w:r>
        <w:rPr>
          <w:rFonts w:ascii="Times New Roman" w:hAnsi="Times New Roman"/>
          <w:sz w:val="24"/>
        </w:rPr>
        <w:t>5.1. Šķirņu kombināciju ražošanas pārbaudi veic valsts pilnvarotā iestāde vai tās pilnvarotais pārstāvis.</w:t>
      </w:r>
    </w:p>
    <w:p w14:paraId="1A944D63" w14:textId="77777777" w:rsidR="00DF78E2" w:rsidRPr="00DF78E2" w:rsidRDefault="00DF78E2" w:rsidP="000F6A56">
      <w:pPr>
        <w:widowControl/>
        <w:jc w:val="both"/>
        <w:rPr>
          <w:rFonts w:ascii="Times New Roman" w:eastAsia="Trebuchet MS" w:hAnsi="Times New Roman" w:cs="Trebuchet MS"/>
          <w:noProof/>
          <w:sz w:val="24"/>
          <w:szCs w:val="20"/>
        </w:rPr>
      </w:pPr>
    </w:p>
    <w:p w14:paraId="466982D1" w14:textId="5DCA8A4C" w:rsidR="00DF78E2" w:rsidRPr="00DF78E2" w:rsidRDefault="000F6A56" w:rsidP="000F6A56">
      <w:pPr>
        <w:pStyle w:val="BodyText"/>
        <w:widowControl/>
        <w:tabs>
          <w:tab w:val="left" w:pos="1277"/>
        </w:tabs>
        <w:ind w:left="0"/>
        <w:jc w:val="both"/>
        <w:rPr>
          <w:rFonts w:ascii="Times New Roman" w:hAnsi="Times New Roman"/>
          <w:noProof/>
          <w:sz w:val="24"/>
        </w:rPr>
      </w:pPr>
      <w:r>
        <w:rPr>
          <w:rFonts w:ascii="Times New Roman" w:hAnsi="Times New Roman"/>
          <w:sz w:val="24"/>
        </w:rPr>
        <w:t>5.2. Pārbaude notiek, veicot:</w:t>
      </w:r>
    </w:p>
    <w:p w14:paraId="58CC5A13" w14:textId="77777777" w:rsidR="00DF78E2" w:rsidRPr="00DF78E2" w:rsidRDefault="00DF78E2" w:rsidP="00DF78E2">
      <w:pPr>
        <w:widowControl/>
        <w:jc w:val="both"/>
        <w:rPr>
          <w:rFonts w:ascii="Times New Roman" w:eastAsia="Trebuchet MS" w:hAnsi="Times New Roman" w:cs="Trebuchet MS"/>
          <w:noProof/>
          <w:sz w:val="24"/>
          <w:szCs w:val="20"/>
        </w:rPr>
      </w:pPr>
    </w:p>
    <w:p w14:paraId="32A8760D" w14:textId="73445E99" w:rsidR="00DF78E2" w:rsidRPr="00DF78E2" w:rsidRDefault="006612BD" w:rsidP="009331F6">
      <w:pPr>
        <w:pStyle w:val="BodyText"/>
        <w:widowControl/>
        <w:tabs>
          <w:tab w:val="left" w:pos="1572"/>
        </w:tabs>
        <w:ind w:left="284"/>
        <w:jc w:val="both"/>
        <w:rPr>
          <w:rFonts w:ascii="Times New Roman" w:hAnsi="Times New Roman"/>
          <w:noProof/>
          <w:sz w:val="24"/>
        </w:rPr>
      </w:pPr>
      <w:r>
        <w:rPr>
          <w:rFonts w:ascii="Times New Roman" w:hAnsi="Times New Roman"/>
          <w:sz w:val="24"/>
        </w:rPr>
        <w:t>a) katra komponenta identitātes un procentos izteiktā skaita kontroli, vismaz izlases veidā pārbaudot oficiālās etiķetes, uz kurām ir norādīti procentos izteiktie sēklu daudzumi, un</w:t>
      </w:r>
    </w:p>
    <w:p w14:paraId="03C5A0D3" w14:textId="77777777" w:rsidR="00DF78E2" w:rsidRPr="00DF78E2" w:rsidRDefault="00DF78E2" w:rsidP="009331F6">
      <w:pPr>
        <w:widowControl/>
        <w:ind w:left="284"/>
        <w:jc w:val="both"/>
        <w:rPr>
          <w:rFonts w:ascii="Times New Roman" w:eastAsia="Trebuchet MS" w:hAnsi="Times New Roman" w:cs="Trebuchet MS"/>
          <w:noProof/>
          <w:sz w:val="24"/>
          <w:szCs w:val="20"/>
        </w:rPr>
      </w:pPr>
    </w:p>
    <w:p w14:paraId="4FB778CC" w14:textId="63168C6B" w:rsidR="00DF78E2" w:rsidRPr="00DF78E2" w:rsidRDefault="006612BD" w:rsidP="009331F6">
      <w:pPr>
        <w:pStyle w:val="BodyText"/>
        <w:widowControl/>
        <w:ind w:left="284"/>
        <w:jc w:val="both"/>
        <w:rPr>
          <w:rFonts w:ascii="Times New Roman" w:hAnsi="Times New Roman"/>
          <w:noProof/>
          <w:sz w:val="24"/>
        </w:rPr>
      </w:pPr>
      <w:r>
        <w:rPr>
          <w:rFonts w:ascii="Times New Roman" w:hAnsi="Times New Roman"/>
          <w:sz w:val="24"/>
        </w:rPr>
        <w:lastRenderedPageBreak/>
        <w:t>b) maisīšanas darbību pārbaudes izlases veidā, tostarp pārbaudot gatavo šķirņu kombināciju.</w:t>
      </w:r>
    </w:p>
    <w:p w14:paraId="4CA20226" w14:textId="77777777" w:rsidR="00DF78E2" w:rsidRPr="00DF78E2" w:rsidRDefault="00DF78E2" w:rsidP="00DF78E2">
      <w:pPr>
        <w:widowControl/>
        <w:jc w:val="both"/>
        <w:rPr>
          <w:rFonts w:ascii="Times New Roman" w:hAnsi="Times New Roman"/>
          <w:noProof/>
          <w:sz w:val="24"/>
        </w:rPr>
      </w:pPr>
    </w:p>
    <w:p w14:paraId="78A7204A" w14:textId="4A81750F" w:rsidR="00DF78E2" w:rsidRPr="00DF78E2" w:rsidRDefault="006612BD" w:rsidP="006612BD">
      <w:pPr>
        <w:pStyle w:val="Heading2"/>
        <w:widowControl/>
        <w:tabs>
          <w:tab w:val="left" w:pos="994"/>
        </w:tabs>
        <w:ind w:left="0" w:firstLine="0"/>
        <w:jc w:val="both"/>
        <w:rPr>
          <w:rFonts w:ascii="Times New Roman" w:hAnsi="Times New Roman"/>
          <w:noProof/>
          <w:sz w:val="24"/>
        </w:rPr>
      </w:pPr>
      <w:r>
        <w:rPr>
          <w:rFonts w:ascii="Times New Roman" w:hAnsi="Times New Roman"/>
          <w:sz w:val="24"/>
        </w:rPr>
        <w:t>6. Šķirņu kombināciju etiķetēšana un aizzīmogošana</w:t>
      </w:r>
    </w:p>
    <w:p w14:paraId="3E8EA28E"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00FEFC2E" w14:textId="260E60FA" w:rsidR="00DF78E2" w:rsidRPr="00DF78E2" w:rsidRDefault="006612BD" w:rsidP="006612BD">
      <w:pPr>
        <w:pStyle w:val="BodyText"/>
        <w:widowControl/>
        <w:tabs>
          <w:tab w:val="left" w:pos="1277"/>
        </w:tabs>
        <w:ind w:left="0"/>
        <w:jc w:val="both"/>
        <w:rPr>
          <w:rFonts w:ascii="Times New Roman" w:hAnsi="Times New Roman"/>
          <w:noProof/>
          <w:sz w:val="24"/>
        </w:rPr>
      </w:pPr>
      <w:r>
        <w:rPr>
          <w:rFonts w:ascii="Times New Roman" w:hAnsi="Times New Roman"/>
          <w:sz w:val="24"/>
        </w:rPr>
        <w:t>6.1. Atbilstošās šķirņu kombināciju etiķetes jāpiestiprina katram saiņojumam. Etiķetes ir zilas ar zaļu diagonālu svītru.</w:t>
      </w:r>
    </w:p>
    <w:p w14:paraId="511D14FA" w14:textId="77777777" w:rsidR="00DF78E2" w:rsidRPr="00DF78E2" w:rsidRDefault="00DF78E2" w:rsidP="006612BD">
      <w:pPr>
        <w:widowControl/>
        <w:jc w:val="both"/>
        <w:rPr>
          <w:rFonts w:ascii="Times New Roman" w:eastAsia="Trebuchet MS" w:hAnsi="Times New Roman" w:cs="Trebuchet MS"/>
          <w:noProof/>
          <w:sz w:val="24"/>
          <w:szCs w:val="20"/>
        </w:rPr>
      </w:pPr>
    </w:p>
    <w:p w14:paraId="63BA915D" w14:textId="5AEC9472" w:rsidR="00DF78E2" w:rsidRPr="00DF78E2" w:rsidRDefault="006612BD" w:rsidP="006612BD">
      <w:pPr>
        <w:pStyle w:val="BodyText"/>
        <w:widowControl/>
        <w:tabs>
          <w:tab w:val="left" w:pos="1277"/>
        </w:tabs>
        <w:ind w:left="0"/>
        <w:jc w:val="both"/>
        <w:rPr>
          <w:rFonts w:ascii="Times New Roman" w:hAnsi="Times New Roman"/>
          <w:noProof/>
          <w:sz w:val="24"/>
        </w:rPr>
      </w:pPr>
      <w:r>
        <w:rPr>
          <w:rFonts w:ascii="Times New Roman" w:hAnsi="Times New Roman"/>
          <w:sz w:val="24"/>
        </w:rPr>
        <w:t>6.2. Piemēro 3. kopīgajā pielikumā norādītās etiķešu specifikācijas un prasības par informāciju, izņemot attiecībā uz etiķetes krāsu (skatīt 6.1. </w:t>
      </w:r>
      <w:r w:rsidR="006A1081">
        <w:rPr>
          <w:rFonts w:ascii="Times New Roman" w:hAnsi="Times New Roman"/>
          <w:sz w:val="24"/>
        </w:rPr>
        <w:t>apakš</w:t>
      </w:r>
      <w:r>
        <w:rPr>
          <w:rFonts w:ascii="Times New Roman" w:hAnsi="Times New Roman"/>
          <w:sz w:val="24"/>
        </w:rPr>
        <w:t>punktu) un šķirnes nosaukumu, kas aizstājams ar šķirņu kombinācijas nosaukumu. Turklāt komponentšķirnēm norāda procentos izteiktu sadalījumu pēc sēklu skaita; ir pietiekami norādīt šķirņu kombinācijas nosaukumu, ja procentos izteiktais sadalījums pēc sēklu skaita par komponentšķirnēm ir paziņots pircējam pēc viņa pieprasījuma un oficiāli reģistrēts.</w:t>
      </w:r>
    </w:p>
    <w:p w14:paraId="07677A39" w14:textId="77777777" w:rsidR="00DF78E2" w:rsidRPr="00DF78E2" w:rsidRDefault="00DF78E2" w:rsidP="00DF78E2">
      <w:pPr>
        <w:widowControl/>
        <w:jc w:val="both"/>
        <w:rPr>
          <w:rFonts w:ascii="Times New Roman" w:eastAsia="Trebuchet MS" w:hAnsi="Times New Roman" w:cs="Trebuchet MS"/>
          <w:noProof/>
          <w:sz w:val="24"/>
          <w:szCs w:val="20"/>
        </w:rPr>
      </w:pPr>
    </w:p>
    <w:p w14:paraId="27C8A397" w14:textId="3968D57B" w:rsidR="00DF78E2" w:rsidRPr="00DF78E2" w:rsidRDefault="006612BD" w:rsidP="006612BD">
      <w:pPr>
        <w:pStyle w:val="Heading2"/>
        <w:widowControl/>
        <w:tabs>
          <w:tab w:val="left" w:pos="994"/>
        </w:tabs>
        <w:ind w:left="0" w:firstLine="0"/>
        <w:jc w:val="both"/>
        <w:rPr>
          <w:rFonts w:ascii="Times New Roman" w:hAnsi="Times New Roman"/>
          <w:noProof/>
          <w:sz w:val="24"/>
        </w:rPr>
      </w:pPr>
      <w:r>
        <w:rPr>
          <w:rFonts w:ascii="Times New Roman" w:hAnsi="Times New Roman"/>
          <w:sz w:val="24"/>
        </w:rPr>
        <w:t>7. Pieraksti par šķirņu kombinācijām</w:t>
      </w:r>
    </w:p>
    <w:p w14:paraId="5738AB40"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340E9675" w14:textId="02348F53" w:rsidR="00DF78E2" w:rsidRPr="00DF78E2" w:rsidRDefault="00A25C66" w:rsidP="00A25C66">
      <w:pPr>
        <w:pStyle w:val="BodyText"/>
        <w:widowControl/>
        <w:tabs>
          <w:tab w:val="left" w:pos="1277"/>
        </w:tabs>
        <w:ind w:left="0"/>
        <w:jc w:val="both"/>
        <w:rPr>
          <w:rFonts w:ascii="Times New Roman" w:hAnsi="Times New Roman"/>
          <w:noProof/>
          <w:sz w:val="24"/>
        </w:rPr>
      </w:pPr>
      <w:r>
        <w:rPr>
          <w:rFonts w:ascii="Times New Roman" w:hAnsi="Times New Roman"/>
          <w:sz w:val="24"/>
        </w:rPr>
        <w:t>7.1. Ražotājiem jāglabā šādi pieraksti par visām šķirņu kombinācijām:</w:t>
      </w:r>
    </w:p>
    <w:p w14:paraId="2EAEE909" w14:textId="77777777" w:rsidR="00DF78E2" w:rsidRPr="00DF78E2" w:rsidRDefault="00DF78E2" w:rsidP="00DF78E2">
      <w:pPr>
        <w:widowControl/>
        <w:jc w:val="both"/>
        <w:rPr>
          <w:rFonts w:ascii="Times New Roman" w:eastAsia="Trebuchet MS" w:hAnsi="Times New Roman" w:cs="Trebuchet MS"/>
          <w:noProof/>
          <w:sz w:val="24"/>
          <w:szCs w:val="20"/>
        </w:rPr>
      </w:pPr>
    </w:p>
    <w:p w14:paraId="072ED2A5" w14:textId="5777FEC7" w:rsidR="00DF78E2" w:rsidRPr="00DF78E2" w:rsidRDefault="00A25C66" w:rsidP="009331F6">
      <w:pPr>
        <w:pStyle w:val="BodyText"/>
        <w:widowControl/>
        <w:tabs>
          <w:tab w:val="left" w:pos="1704"/>
        </w:tabs>
        <w:ind w:left="284"/>
        <w:jc w:val="both"/>
        <w:rPr>
          <w:rFonts w:ascii="Times New Roman" w:hAnsi="Times New Roman"/>
          <w:noProof/>
          <w:sz w:val="24"/>
        </w:rPr>
      </w:pPr>
      <w:r>
        <w:rPr>
          <w:rFonts w:ascii="Times New Roman" w:hAnsi="Times New Roman"/>
          <w:sz w:val="24"/>
        </w:rPr>
        <w:t>7.1.1. šķirņu kombinācijas nosaukums;</w:t>
      </w:r>
    </w:p>
    <w:p w14:paraId="2A53A549" w14:textId="77777777" w:rsidR="00DF78E2" w:rsidRPr="00DF78E2" w:rsidRDefault="00DF78E2" w:rsidP="009331F6">
      <w:pPr>
        <w:widowControl/>
        <w:ind w:left="284"/>
        <w:jc w:val="both"/>
        <w:rPr>
          <w:rFonts w:ascii="Times New Roman" w:eastAsia="Trebuchet MS" w:hAnsi="Times New Roman" w:cs="Trebuchet MS"/>
          <w:noProof/>
          <w:sz w:val="24"/>
          <w:szCs w:val="20"/>
        </w:rPr>
      </w:pPr>
    </w:p>
    <w:p w14:paraId="65F8B4D6" w14:textId="1BA1E1CB" w:rsidR="00DF78E2" w:rsidRPr="00DF78E2" w:rsidRDefault="00A25C66" w:rsidP="009331F6">
      <w:pPr>
        <w:pStyle w:val="BodyText"/>
        <w:widowControl/>
        <w:tabs>
          <w:tab w:val="left" w:pos="1704"/>
        </w:tabs>
        <w:ind w:left="284"/>
        <w:jc w:val="both"/>
        <w:rPr>
          <w:rFonts w:ascii="Times New Roman" w:hAnsi="Times New Roman"/>
          <w:noProof/>
          <w:sz w:val="24"/>
        </w:rPr>
      </w:pPr>
      <w:r>
        <w:rPr>
          <w:rFonts w:ascii="Times New Roman" w:hAnsi="Times New Roman"/>
          <w:sz w:val="24"/>
        </w:rPr>
        <w:t>7.1.2. šķirņu kombinācijas sēklu partijas atsauces numurs;</w:t>
      </w:r>
    </w:p>
    <w:p w14:paraId="113E7559" w14:textId="77777777" w:rsidR="00DF78E2" w:rsidRPr="00DF78E2" w:rsidRDefault="00DF78E2" w:rsidP="009331F6">
      <w:pPr>
        <w:widowControl/>
        <w:ind w:left="284"/>
        <w:jc w:val="both"/>
        <w:rPr>
          <w:rFonts w:ascii="Times New Roman" w:eastAsia="Trebuchet MS" w:hAnsi="Times New Roman" w:cs="Trebuchet MS"/>
          <w:noProof/>
          <w:sz w:val="24"/>
          <w:szCs w:val="20"/>
        </w:rPr>
      </w:pPr>
    </w:p>
    <w:p w14:paraId="2428979F" w14:textId="124B1D06" w:rsidR="00DF78E2" w:rsidRPr="00DF78E2" w:rsidRDefault="00A25C66" w:rsidP="009331F6">
      <w:pPr>
        <w:pStyle w:val="BodyText"/>
        <w:widowControl/>
        <w:tabs>
          <w:tab w:val="left" w:pos="1704"/>
        </w:tabs>
        <w:ind w:left="284"/>
        <w:jc w:val="both"/>
        <w:rPr>
          <w:rFonts w:ascii="Times New Roman" w:hAnsi="Times New Roman"/>
          <w:noProof/>
          <w:sz w:val="24"/>
        </w:rPr>
      </w:pPr>
      <w:r>
        <w:rPr>
          <w:rFonts w:ascii="Times New Roman" w:hAnsi="Times New Roman"/>
          <w:sz w:val="24"/>
        </w:rPr>
        <w:t>7.1.3. sīkāka informācija par komponentšķirnēm, kas veido šķirņu kombinācijas sēklu partiju, tostarp to nosaukumi un procentos izteikts sēklu skaits;</w:t>
      </w:r>
    </w:p>
    <w:p w14:paraId="444D82C2" w14:textId="77777777" w:rsidR="00DF78E2" w:rsidRPr="00DF78E2" w:rsidRDefault="00DF78E2" w:rsidP="009331F6">
      <w:pPr>
        <w:widowControl/>
        <w:ind w:left="284"/>
        <w:jc w:val="both"/>
        <w:rPr>
          <w:rFonts w:ascii="Times New Roman" w:eastAsia="Trebuchet MS" w:hAnsi="Times New Roman" w:cs="Trebuchet MS"/>
          <w:noProof/>
          <w:sz w:val="24"/>
          <w:szCs w:val="20"/>
        </w:rPr>
      </w:pPr>
    </w:p>
    <w:p w14:paraId="6C9E17B4" w14:textId="430BA327" w:rsidR="00DF78E2" w:rsidRPr="00DF78E2" w:rsidRDefault="000C5C99" w:rsidP="009331F6">
      <w:pPr>
        <w:pStyle w:val="BodyText"/>
        <w:widowControl/>
        <w:tabs>
          <w:tab w:val="left" w:pos="1704"/>
        </w:tabs>
        <w:ind w:left="284"/>
        <w:jc w:val="both"/>
        <w:rPr>
          <w:rFonts w:ascii="Times New Roman" w:hAnsi="Times New Roman"/>
          <w:noProof/>
          <w:sz w:val="24"/>
        </w:rPr>
      </w:pPr>
      <w:r>
        <w:rPr>
          <w:rFonts w:ascii="Times New Roman" w:hAnsi="Times New Roman"/>
          <w:sz w:val="24"/>
        </w:rPr>
        <w:t>7.1.4. sēklu partiju veidojošo partiju atsauces numuri;</w:t>
      </w:r>
    </w:p>
    <w:p w14:paraId="08003C52" w14:textId="77777777" w:rsidR="00DF78E2" w:rsidRPr="00DF78E2" w:rsidRDefault="00DF78E2" w:rsidP="009331F6">
      <w:pPr>
        <w:widowControl/>
        <w:ind w:left="284"/>
        <w:jc w:val="both"/>
        <w:rPr>
          <w:rFonts w:ascii="Times New Roman" w:eastAsia="Trebuchet MS" w:hAnsi="Times New Roman" w:cs="Trebuchet MS"/>
          <w:noProof/>
          <w:sz w:val="24"/>
          <w:szCs w:val="20"/>
        </w:rPr>
      </w:pPr>
    </w:p>
    <w:p w14:paraId="0C16C6DF" w14:textId="72239A8C" w:rsidR="00DF78E2" w:rsidRPr="00DF78E2" w:rsidRDefault="000C5C99" w:rsidP="009331F6">
      <w:pPr>
        <w:pStyle w:val="BodyText"/>
        <w:widowControl/>
        <w:tabs>
          <w:tab w:val="left" w:pos="1704"/>
        </w:tabs>
        <w:ind w:left="284"/>
        <w:jc w:val="both"/>
        <w:rPr>
          <w:rFonts w:ascii="Times New Roman" w:hAnsi="Times New Roman"/>
          <w:noProof/>
          <w:sz w:val="24"/>
        </w:rPr>
      </w:pPr>
      <w:r>
        <w:rPr>
          <w:rFonts w:ascii="Times New Roman" w:hAnsi="Times New Roman"/>
          <w:sz w:val="24"/>
        </w:rPr>
        <w:t>7.1.5. katras iekļautās sēklu partijas svars;</w:t>
      </w:r>
    </w:p>
    <w:p w14:paraId="60D80B83" w14:textId="77777777" w:rsidR="00DF78E2" w:rsidRPr="00DF78E2" w:rsidRDefault="00DF78E2" w:rsidP="009331F6">
      <w:pPr>
        <w:widowControl/>
        <w:ind w:left="284"/>
        <w:jc w:val="both"/>
        <w:rPr>
          <w:rFonts w:ascii="Times New Roman" w:eastAsia="Trebuchet MS" w:hAnsi="Times New Roman" w:cs="Trebuchet MS"/>
          <w:noProof/>
          <w:sz w:val="24"/>
          <w:szCs w:val="20"/>
        </w:rPr>
      </w:pPr>
    </w:p>
    <w:p w14:paraId="5B3E8AC3" w14:textId="086A84C6" w:rsidR="00DF78E2" w:rsidRPr="00DF78E2" w:rsidRDefault="000C5C99" w:rsidP="009331F6">
      <w:pPr>
        <w:pStyle w:val="BodyText"/>
        <w:widowControl/>
        <w:tabs>
          <w:tab w:val="left" w:pos="1704"/>
        </w:tabs>
        <w:ind w:left="284"/>
        <w:jc w:val="both"/>
        <w:rPr>
          <w:rFonts w:ascii="Times New Roman" w:hAnsi="Times New Roman"/>
          <w:noProof/>
          <w:sz w:val="24"/>
        </w:rPr>
      </w:pPr>
      <w:r>
        <w:rPr>
          <w:rFonts w:ascii="Times New Roman" w:hAnsi="Times New Roman"/>
          <w:sz w:val="24"/>
        </w:rPr>
        <w:t>7.1.6. šķirņu kombinācijas sēklu partijas kopējais svars.</w:t>
      </w:r>
    </w:p>
    <w:p w14:paraId="095E4372" w14:textId="77777777" w:rsidR="00DF78E2" w:rsidRPr="00DF78E2" w:rsidRDefault="00DF78E2" w:rsidP="00DF78E2">
      <w:pPr>
        <w:widowControl/>
        <w:jc w:val="both"/>
        <w:rPr>
          <w:rFonts w:ascii="Times New Roman" w:eastAsia="Trebuchet MS" w:hAnsi="Times New Roman" w:cs="Trebuchet MS"/>
          <w:noProof/>
          <w:sz w:val="24"/>
          <w:szCs w:val="20"/>
        </w:rPr>
      </w:pPr>
    </w:p>
    <w:p w14:paraId="004E0F69" w14:textId="25EE0A11" w:rsidR="00DF78E2" w:rsidRPr="00DF78E2" w:rsidRDefault="00D03218" w:rsidP="00D03218">
      <w:pPr>
        <w:pStyle w:val="BodyText"/>
        <w:widowControl/>
        <w:tabs>
          <w:tab w:val="left" w:pos="1277"/>
        </w:tabs>
        <w:ind w:left="0"/>
        <w:jc w:val="both"/>
        <w:rPr>
          <w:rFonts w:ascii="Times New Roman" w:hAnsi="Times New Roman"/>
          <w:noProof/>
          <w:sz w:val="24"/>
        </w:rPr>
      </w:pPr>
      <w:r>
        <w:rPr>
          <w:rFonts w:ascii="Times New Roman" w:hAnsi="Times New Roman"/>
          <w:sz w:val="24"/>
        </w:rPr>
        <w:t>7.2. Šķirņu kombinācijas ražotājam jāpatur katras šķirņu kombinācijā iekļautās sēklu partijas sēklu testa sertifikāta kopija.</w:t>
      </w:r>
    </w:p>
    <w:p w14:paraId="4DB1DBF3" w14:textId="77777777" w:rsidR="00DF78E2" w:rsidRPr="00DF78E2" w:rsidRDefault="00DF78E2" w:rsidP="00DF78E2">
      <w:pPr>
        <w:widowControl/>
        <w:jc w:val="both"/>
        <w:rPr>
          <w:rFonts w:ascii="Times New Roman" w:eastAsia="Trebuchet MS" w:hAnsi="Times New Roman" w:cs="Trebuchet MS"/>
          <w:noProof/>
          <w:sz w:val="24"/>
          <w:szCs w:val="20"/>
        </w:rPr>
      </w:pPr>
    </w:p>
    <w:p w14:paraId="3B4FEAF2" w14:textId="16E2F36C" w:rsidR="00DF78E2" w:rsidRPr="00DF78E2" w:rsidRDefault="00D03218" w:rsidP="00D03218">
      <w:pPr>
        <w:pStyle w:val="BodyText"/>
        <w:widowControl/>
        <w:tabs>
          <w:tab w:val="left" w:pos="1277"/>
        </w:tabs>
        <w:ind w:left="0"/>
        <w:jc w:val="both"/>
        <w:rPr>
          <w:rFonts w:ascii="Times New Roman" w:hAnsi="Times New Roman"/>
          <w:noProof/>
          <w:sz w:val="24"/>
        </w:rPr>
      </w:pPr>
      <w:r>
        <w:rPr>
          <w:rFonts w:ascii="Times New Roman" w:hAnsi="Times New Roman"/>
          <w:sz w:val="24"/>
        </w:rPr>
        <w:t>7.3. Šie pieraksti jāglabā tā, lai tos varētu identificēt un pārliecināties par katras šķirņu kombinācijas sēklu partijas sastāvdaļu autentiskumu. Tiem jābūt pieejamiem pēc valsts pilnvarotās iestādes pieprasījuma.</w:t>
      </w:r>
    </w:p>
    <w:p w14:paraId="03F51CD6" w14:textId="77777777" w:rsidR="00DF78E2" w:rsidRPr="00DF78E2" w:rsidRDefault="00DF78E2" w:rsidP="00DF78E2">
      <w:pPr>
        <w:widowControl/>
        <w:jc w:val="both"/>
        <w:rPr>
          <w:rFonts w:ascii="Times New Roman" w:eastAsia="Trebuchet MS" w:hAnsi="Times New Roman" w:cs="Trebuchet MS"/>
          <w:noProof/>
          <w:sz w:val="24"/>
          <w:szCs w:val="20"/>
        </w:rPr>
      </w:pPr>
    </w:p>
    <w:p w14:paraId="6D5FE5D4" w14:textId="6ACE4ECF" w:rsidR="00DF78E2" w:rsidRPr="00DF78E2" w:rsidRDefault="00D03218" w:rsidP="00D03218">
      <w:pPr>
        <w:pStyle w:val="BodyText"/>
        <w:widowControl/>
        <w:tabs>
          <w:tab w:val="left" w:pos="1277"/>
        </w:tabs>
        <w:ind w:left="0"/>
        <w:jc w:val="both"/>
        <w:rPr>
          <w:rFonts w:ascii="Times New Roman" w:hAnsi="Times New Roman"/>
          <w:noProof/>
          <w:sz w:val="24"/>
        </w:rPr>
      </w:pPr>
      <w:r>
        <w:rPr>
          <w:rFonts w:ascii="Times New Roman" w:hAnsi="Times New Roman"/>
          <w:sz w:val="24"/>
        </w:rPr>
        <w:t xml:space="preserve">7.4. Valsts pilnvarotajai iestādei regulāri jāpārbauda ražotāju pieraksti par hibrīdo </w:t>
      </w:r>
      <w:r w:rsidR="008B3BE8" w:rsidRPr="008B3BE8">
        <w:rPr>
          <w:rFonts w:ascii="Times New Roman" w:hAnsi="Times New Roman"/>
          <w:sz w:val="24"/>
        </w:rPr>
        <w:t xml:space="preserve">stiebrzāļu un tauriņziežu </w:t>
      </w:r>
      <w:r>
        <w:rPr>
          <w:rFonts w:ascii="Times New Roman" w:hAnsi="Times New Roman"/>
          <w:sz w:val="24"/>
        </w:rPr>
        <w:t>šķirņu kombinācijām.</w:t>
      </w:r>
    </w:p>
    <w:p w14:paraId="1300D6AD" w14:textId="77777777" w:rsidR="00DF78E2" w:rsidRPr="00DF78E2" w:rsidRDefault="00DF78E2" w:rsidP="00DF78E2">
      <w:pPr>
        <w:widowControl/>
        <w:jc w:val="both"/>
        <w:rPr>
          <w:rFonts w:ascii="Times New Roman" w:eastAsia="Trebuchet MS" w:hAnsi="Times New Roman" w:cs="Trebuchet MS"/>
          <w:noProof/>
          <w:sz w:val="24"/>
          <w:szCs w:val="20"/>
        </w:rPr>
      </w:pPr>
    </w:p>
    <w:p w14:paraId="22386A9D" w14:textId="77188058" w:rsidR="00DF78E2" w:rsidRPr="00DF78E2" w:rsidRDefault="00D03218" w:rsidP="00D03218">
      <w:pPr>
        <w:pStyle w:val="Heading2"/>
        <w:widowControl/>
        <w:tabs>
          <w:tab w:val="left" w:pos="994"/>
        </w:tabs>
        <w:ind w:left="0" w:firstLine="0"/>
        <w:jc w:val="both"/>
        <w:rPr>
          <w:rFonts w:ascii="Times New Roman" w:hAnsi="Times New Roman"/>
          <w:noProof/>
          <w:sz w:val="24"/>
        </w:rPr>
      </w:pPr>
      <w:r>
        <w:rPr>
          <w:rFonts w:ascii="Times New Roman" w:hAnsi="Times New Roman"/>
          <w:sz w:val="24"/>
        </w:rPr>
        <w:t xml:space="preserve">8. Hibrīdo </w:t>
      </w:r>
      <w:r w:rsidR="008B3BE8" w:rsidRPr="008B3BE8">
        <w:rPr>
          <w:rFonts w:ascii="Times New Roman" w:hAnsi="Times New Roman"/>
          <w:sz w:val="24"/>
        </w:rPr>
        <w:t xml:space="preserve">stiebrzāļu un tauriņziežu </w:t>
      </w:r>
      <w:r>
        <w:rPr>
          <w:rFonts w:ascii="Times New Roman" w:hAnsi="Times New Roman"/>
          <w:sz w:val="24"/>
        </w:rPr>
        <w:t>šķirņu kombināciju sēklu analīze</w:t>
      </w:r>
    </w:p>
    <w:p w14:paraId="695ED29D"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75C2B91C"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Valsts pilnvarotā iestāde oficiālā kārtībā ņem paraugus un veic testus daļai no tās teritorijā ražoto šķirņu kombināciju sēklu partijām, lai nodrošinātu atbilstību sertifikācijas noteikumiem.</w:t>
      </w:r>
    </w:p>
    <w:p w14:paraId="4A444C7A" w14:textId="77777777" w:rsidR="00DF78E2" w:rsidRPr="00DF78E2" w:rsidRDefault="00DF78E2" w:rsidP="00DF78E2">
      <w:pPr>
        <w:widowControl/>
        <w:jc w:val="both"/>
        <w:rPr>
          <w:rFonts w:ascii="Times New Roman" w:eastAsia="Trebuchet MS" w:hAnsi="Times New Roman" w:cs="Trebuchet MS"/>
          <w:noProof/>
          <w:sz w:val="24"/>
          <w:szCs w:val="20"/>
        </w:rPr>
      </w:pPr>
    </w:p>
    <w:p w14:paraId="3936ADFA" w14:textId="07C847C6" w:rsidR="00DF78E2" w:rsidRPr="00DF78E2" w:rsidRDefault="008902F6" w:rsidP="009331F6">
      <w:pPr>
        <w:pStyle w:val="Heading2"/>
        <w:keepNext/>
        <w:keepLines/>
        <w:widowControl/>
        <w:tabs>
          <w:tab w:val="left" w:pos="994"/>
        </w:tabs>
        <w:ind w:left="0" w:firstLine="0"/>
        <w:jc w:val="both"/>
        <w:rPr>
          <w:rFonts w:ascii="Times New Roman" w:hAnsi="Times New Roman"/>
          <w:noProof/>
          <w:sz w:val="24"/>
        </w:rPr>
      </w:pPr>
      <w:r>
        <w:rPr>
          <w:rFonts w:ascii="Times New Roman" w:hAnsi="Times New Roman"/>
          <w:sz w:val="24"/>
        </w:rPr>
        <w:lastRenderedPageBreak/>
        <w:t>9. Sertifikāta paraugs</w:t>
      </w:r>
    </w:p>
    <w:p w14:paraId="01BD1881" w14:textId="77777777" w:rsidR="00DF78E2" w:rsidRPr="00DF78E2" w:rsidRDefault="00DF78E2" w:rsidP="009331F6">
      <w:pPr>
        <w:keepNext/>
        <w:keepLines/>
        <w:widowControl/>
        <w:jc w:val="both"/>
        <w:rPr>
          <w:rFonts w:ascii="Times New Roman" w:eastAsia="Trebuchet MS" w:hAnsi="Times New Roman" w:cs="Trebuchet MS"/>
          <w:b/>
          <w:bCs/>
          <w:noProof/>
          <w:sz w:val="24"/>
          <w:szCs w:val="20"/>
        </w:rPr>
      </w:pPr>
    </w:p>
    <w:p w14:paraId="4E61C7AE" w14:textId="77777777" w:rsidR="00DF78E2" w:rsidRPr="00DF78E2" w:rsidRDefault="00DF78E2" w:rsidP="009331F6">
      <w:pPr>
        <w:pStyle w:val="BodyText"/>
        <w:keepNext/>
        <w:keepLines/>
        <w:widowControl/>
        <w:ind w:left="0"/>
        <w:jc w:val="both"/>
        <w:rPr>
          <w:rFonts w:ascii="Times New Roman" w:hAnsi="Times New Roman"/>
          <w:noProof/>
          <w:sz w:val="24"/>
        </w:rPr>
      </w:pPr>
      <w:r>
        <w:rPr>
          <w:rFonts w:ascii="Times New Roman" w:hAnsi="Times New Roman"/>
          <w:sz w:val="24"/>
        </w:rPr>
        <w:t>Sertifikātā jānorāda visa turpmāk minētā informācija, bet teksta izkārtojumu var izvēlēties valsts pilnvarotā iestāde.</w:t>
      </w:r>
    </w:p>
    <w:p w14:paraId="32C1C66C" w14:textId="4EE5F905" w:rsidR="008902F6" w:rsidRDefault="008902F6">
      <w:pPr>
        <w:rPr>
          <w:rFonts w:ascii="Times New Roman" w:eastAsia="Trebuchet MS" w:hAnsi="Times New Roman" w:cs="Trebuchet MS"/>
          <w:noProof/>
          <w:sz w:val="24"/>
          <w:szCs w:val="18"/>
        </w:rPr>
      </w:pPr>
      <w:r>
        <w:br w:type="page"/>
      </w:r>
    </w:p>
    <w:p w14:paraId="678F2236" w14:textId="77777777" w:rsidR="008902F6" w:rsidRPr="00DF78E2" w:rsidRDefault="008902F6" w:rsidP="00DF78E2">
      <w:pPr>
        <w:widowControl/>
        <w:jc w:val="both"/>
        <w:rPr>
          <w:rFonts w:ascii="Times New Roman" w:eastAsia="Trebuchet MS" w:hAnsi="Times New Roman" w:cs="Trebuchet MS"/>
          <w:noProof/>
          <w:sz w:val="24"/>
          <w:szCs w:val="18"/>
        </w:rPr>
      </w:pPr>
    </w:p>
    <w:p w14:paraId="4C6DEEB0" w14:textId="350E9BA2" w:rsidR="008B3BE8" w:rsidRPr="008902F6" w:rsidRDefault="008B3BE8" w:rsidP="008902F6">
      <w:pPr>
        <w:pStyle w:val="Heading2"/>
        <w:widowControl/>
        <w:ind w:left="0" w:firstLine="0"/>
        <w:jc w:val="center"/>
        <w:rPr>
          <w:rFonts w:ascii="Times New Roman" w:hAnsi="Times New Roman"/>
          <w:noProof/>
          <w:sz w:val="24"/>
        </w:rPr>
      </w:pPr>
      <w:r w:rsidRPr="008B3BE8">
        <w:rPr>
          <w:rFonts w:ascii="Times New Roman" w:hAnsi="Times New Roman"/>
          <w:noProof/>
          <w:sz w:val="24"/>
        </w:rPr>
        <w:t>Sertifikāts, kas izsniegts hibrīdo stiebrzāļu vai tauriņziežu sēklu šķirņu kombinācijai saskaņā ar ESAO shēmu stiebrzāļu un tauriņziežu sēklu šķirņu sertifikācijai starptautiskajā tirdzniecībā</w:t>
      </w:r>
    </w:p>
    <w:p w14:paraId="34E99480" w14:textId="77777777" w:rsidR="00DF78E2" w:rsidRPr="00DF78E2" w:rsidRDefault="00DF78E2" w:rsidP="00DF78E2">
      <w:pPr>
        <w:widowControl/>
        <w:jc w:val="both"/>
        <w:rPr>
          <w:rFonts w:ascii="Times New Roman" w:eastAsia="Trebuchet MS" w:hAnsi="Times New Roman" w:cs="Trebuchet MS"/>
          <w:b/>
          <w:bCs/>
          <w:noProof/>
          <w:sz w:val="24"/>
          <w:szCs w:val="20"/>
        </w:rPr>
      </w:pPr>
    </w:p>
    <w:p w14:paraId="2C2FD42E" w14:textId="77777777" w:rsidR="00F7754D" w:rsidRDefault="00DF78E2" w:rsidP="00DF78E2">
      <w:pPr>
        <w:pStyle w:val="BodyText"/>
        <w:widowControl/>
        <w:ind w:left="0"/>
        <w:jc w:val="both"/>
        <w:rPr>
          <w:rFonts w:ascii="Times New Roman" w:hAnsi="Times New Roman"/>
          <w:noProof/>
          <w:sz w:val="24"/>
        </w:rPr>
      </w:pPr>
      <w:r>
        <w:rPr>
          <w:rFonts w:ascii="Times New Roman" w:hAnsi="Times New Roman"/>
          <w:sz w:val="24"/>
        </w:rPr>
        <w:t>Valsts pilnvarotās iestādes, sertifikāta izsniedzējas, nosaukums:</w:t>
      </w:r>
    </w:p>
    <w:p w14:paraId="0B6E3A17" w14:textId="77777777" w:rsidR="00F7754D" w:rsidRDefault="00F7754D" w:rsidP="00DF78E2">
      <w:pPr>
        <w:pStyle w:val="BodyText"/>
        <w:widowControl/>
        <w:ind w:left="0"/>
        <w:jc w:val="both"/>
        <w:rPr>
          <w:rFonts w:ascii="Times New Roman" w:hAnsi="Times New Roman"/>
          <w:noProof/>
          <w:sz w:val="24"/>
        </w:rPr>
      </w:pPr>
    </w:p>
    <w:p w14:paraId="7FF2C00C" w14:textId="1EB735BC" w:rsidR="00DF78E2" w:rsidRDefault="00DF78E2" w:rsidP="00DF78E2">
      <w:pPr>
        <w:pStyle w:val="BodyText"/>
        <w:widowControl/>
        <w:ind w:left="0"/>
        <w:jc w:val="both"/>
        <w:rPr>
          <w:rFonts w:ascii="Times New Roman" w:hAnsi="Times New Roman"/>
          <w:noProof/>
          <w:sz w:val="24"/>
        </w:rPr>
      </w:pPr>
      <w:r>
        <w:rPr>
          <w:rFonts w:ascii="Times New Roman" w:hAnsi="Times New Roman"/>
          <w:sz w:val="24"/>
        </w:rPr>
        <w:t>Atsauces numurs:</w:t>
      </w:r>
    </w:p>
    <w:p w14:paraId="75953BAB" w14:textId="77777777" w:rsidR="00F7754D" w:rsidRPr="00DF78E2" w:rsidRDefault="00F7754D" w:rsidP="00DF78E2">
      <w:pPr>
        <w:pStyle w:val="BodyText"/>
        <w:widowControl/>
        <w:ind w:left="0"/>
        <w:jc w:val="both"/>
        <w:rPr>
          <w:rFonts w:ascii="Times New Roman" w:hAnsi="Times New Roman"/>
          <w:noProof/>
          <w:sz w:val="24"/>
        </w:rPr>
      </w:pPr>
    </w:p>
    <w:p w14:paraId="1EBE8C7D"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Partijas sastāvs:</w:t>
      </w:r>
    </w:p>
    <w:p w14:paraId="0F206244" w14:textId="77777777" w:rsidR="00DF78E2" w:rsidRPr="00DF78E2" w:rsidRDefault="00DF78E2" w:rsidP="00DF78E2">
      <w:pPr>
        <w:widowControl/>
        <w:jc w:val="both"/>
        <w:rPr>
          <w:rFonts w:ascii="Times New Roman" w:eastAsia="Trebuchet MS" w:hAnsi="Times New Roman" w:cs="Trebuchet MS"/>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14"/>
        <w:gridCol w:w="2126"/>
        <w:gridCol w:w="3291"/>
      </w:tblGrid>
      <w:tr w:rsidR="00F7754D" w:rsidRPr="00F7754D" w14:paraId="45C7111B" w14:textId="77777777" w:rsidTr="001C189C">
        <w:tc>
          <w:tcPr>
            <w:tcW w:w="2034" w:type="pct"/>
          </w:tcPr>
          <w:p w14:paraId="44E8BA9A" w14:textId="33B87B23" w:rsidR="00F7754D" w:rsidRPr="00F7754D" w:rsidRDefault="00F7754D" w:rsidP="00DF78E2">
            <w:pPr>
              <w:widowControl/>
              <w:jc w:val="both"/>
              <w:rPr>
                <w:rFonts w:ascii="Times New Roman" w:eastAsia="Trebuchet MS" w:hAnsi="Times New Roman" w:cs="Trebuchet MS"/>
                <w:b/>
                <w:bCs/>
                <w:noProof/>
                <w:sz w:val="24"/>
                <w:szCs w:val="20"/>
              </w:rPr>
            </w:pPr>
            <w:r>
              <w:rPr>
                <w:rFonts w:ascii="Times New Roman" w:hAnsi="Times New Roman"/>
                <w:b/>
                <w:sz w:val="24"/>
              </w:rPr>
              <w:t>Šķirne (apzīmējums vai sinonīms)</w:t>
            </w:r>
          </w:p>
        </w:tc>
        <w:tc>
          <w:tcPr>
            <w:tcW w:w="1164" w:type="pct"/>
          </w:tcPr>
          <w:p w14:paraId="662A7D89" w14:textId="77777777" w:rsidR="00F7754D" w:rsidRPr="00F7754D" w:rsidRDefault="00F7754D" w:rsidP="00DF78E2">
            <w:pPr>
              <w:widowControl/>
              <w:jc w:val="both"/>
              <w:rPr>
                <w:rFonts w:ascii="Times New Roman" w:hAnsi="Times New Roman"/>
                <w:b/>
                <w:bCs/>
                <w:noProof/>
                <w:sz w:val="24"/>
              </w:rPr>
            </w:pPr>
            <w:r>
              <w:rPr>
                <w:rFonts w:ascii="Times New Roman" w:hAnsi="Times New Roman"/>
                <w:b/>
                <w:sz w:val="24"/>
              </w:rPr>
              <w:t>Sēklu partija</w:t>
            </w:r>
          </w:p>
          <w:p w14:paraId="2F4B9152" w14:textId="071EE330" w:rsidR="00F7754D" w:rsidRPr="00F7754D" w:rsidRDefault="00F7754D" w:rsidP="00DF78E2">
            <w:pPr>
              <w:widowControl/>
              <w:jc w:val="both"/>
              <w:rPr>
                <w:rFonts w:ascii="Times New Roman" w:eastAsia="Trebuchet MS" w:hAnsi="Times New Roman" w:cs="Trebuchet MS"/>
                <w:b/>
                <w:bCs/>
                <w:noProof/>
                <w:sz w:val="24"/>
                <w:szCs w:val="20"/>
              </w:rPr>
            </w:pPr>
            <w:r>
              <w:rPr>
                <w:rFonts w:ascii="Times New Roman" w:hAnsi="Times New Roman"/>
                <w:b/>
                <w:sz w:val="24"/>
              </w:rPr>
              <w:t>Atsauces numurs</w:t>
            </w:r>
          </w:p>
        </w:tc>
        <w:tc>
          <w:tcPr>
            <w:tcW w:w="1802" w:type="pct"/>
          </w:tcPr>
          <w:p w14:paraId="0112B56F" w14:textId="333BD222" w:rsidR="00F7754D" w:rsidRPr="00F7754D" w:rsidRDefault="00F7754D" w:rsidP="00F7754D">
            <w:pPr>
              <w:widowControl/>
              <w:tabs>
                <w:tab w:val="left" w:pos="6240"/>
              </w:tabs>
              <w:jc w:val="both"/>
              <w:rPr>
                <w:rFonts w:ascii="Times New Roman" w:hAnsi="Times New Roman"/>
                <w:b/>
                <w:bCs/>
                <w:noProof/>
                <w:sz w:val="24"/>
              </w:rPr>
            </w:pPr>
            <w:r>
              <w:rPr>
                <w:rFonts w:ascii="Times New Roman" w:hAnsi="Times New Roman"/>
                <w:b/>
                <w:sz w:val="24"/>
              </w:rPr>
              <w:t>Sēklu proporcionālais daudzums šķirņu kombinācijā pēc skaita</w:t>
            </w:r>
          </w:p>
        </w:tc>
      </w:tr>
    </w:tbl>
    <w:p w14:paraId="68668FC9" w14:textId="791F0F2C" w:rsidR="00DF78E2" w:rsidRDefault="00DF78E2" w:rsidP="00DF78E2">
      <w:pPr>
        <w:widowControl/>
        <w:jc w:val="both"/>
        <w:rPr>
          <w:rFonts w:ascii="Times New Roman" w:eastAsia="Trebuchet MS" w:hAnsi="Times New Roman" w:cs="Trebuchet MS"/>
          <w:noProof/>
          <w:sz w:val="24"/>
          <w:szCs w:val="20"/>
        </w:rPr>
      </w:pPr>
    </w:p>
    <w:p w14:paraId="21B94227" w14:textId="77777777"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1.</w:t>
      </w:r>
    </w:p>
    <w:p w14:paraId="2BF65E72" w14:textId="77777777" w:rsidR="005D2EE6" w:rsidRDefault="005D2EE6" w:rsidP="00DF78E2">
      <w:pPr>
        <w:pStyle w:val="BodyText"/>
        <w:widowControl/>
        <w:ind w:left="0"/>
        <w:jc w:val="both"/>
        <w:rPr>
          <w:rFonts w:ascii="Times New Roman" w:hAnsi="Times New Roman"/>
          <w:noProof/>
          <w:sz w:val="24"/>
        </w:rPr>
      </w:pPr>
    </w:p>
    <w:p w14:paraId="5B2B87F7" w14:textId="03DF636F"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2.</w:t>
      </w:r>
    </w:p>
    <w:p w14:paraId="70A39C14" w14:textId="77777777" w:rsidR="005D2EE6" w:rsidRDefault="005D2EE6" w:rsidP="00DF78E2">
      <w:pPr>
        <w:pStyle w:val="BodyText"/>
        <w:widowControl/>
        <w:ind w:left="0"/>
        <w:jc w:val="both"/>
        <w:rPr>
          <w:rFonts w:ascii="Times New Roman" w:hAnsi="Times New Roman"/>
          <w:noProof/>
          <w:sz w:val="24"/>
        </w:rPr>
      </w:pPr>
    </w:p>
    <w:p w14:paraId="300BF89B" w14:textId="259217B1"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3.</w:t>
      </w:r>
    </w:p>
    <w:p w14:paraId="6E659C7F" w14:textId="77777777" w:rsidR="005D2EE6" w:rsidRDefault="005D2EE6" w:rsidP="00DF78E2">
      <w:pPr>
        <w:pStyle w:val="BodyText"/>
        <w:widowControl/>
        <w:ind w:left="0"/>
        <w:jc w:val="both"/>
        <w:rPr>
          <w:rFonts w:ascii="Times New Roman" w:hAnsi="Times New Roman" w:cs="Trebuchet MS"/>
          <w:noProof/>
          <w:sz w:val="24"/>
        </w:rPr>
      </w:pPr>
    </w:p>
    <w:p w14:paraId="564D1F09" w14:textId="4FA7AB5B" w:rsidR="00DF78E2" w:rsidRPr="00DF78E2" w:rsidRDefault="00DF78E2" w:rsidP="00DF78E2">
      <w:pPr>
        <w:pStyle w:val="BodyText"/>
        <w:widowControl/>
        <w:ind w:left="0"/>
        <w:jc w:val="both"/>
        <w:rPr>
          <w:rFonts w:ascii="Times New Roman" w:hAnsi="Times New Roman" w:cs="Trebuchet MS"/>
          <w:noProof/>
          <w:sz w:val="24"/>
        </w:rPr>
      </w:pPr>
      <w:r>
        <w:rPr>
          <w:rFonts w:ascii="Times New Roman" w:hAnsi="Times New Roman"/>
          <w:sz w:val="24"/>
        </w:rPr>
        <w:t>(..)</w:t>
      </w:r>
    </w:p>
    <w:p w14:paraId="488211BC" w14:textId="77777777" w:rsidR="005D2EE6" w:rsidRDefault="005D2EE6" w:rsidP="00DF78E2">
      <w:pPr>
        <w:pStyle w:val="BodyText"/>
        <w:widowControl/>
        <w:ind w:left="0"/>
        <w:jc w:val="both"/>
        <w:rPr>
          <w:rFonts w:ascii="Times New Roman" w:hAnsi="Times New Roman"/>
          <w:noProof/>
          <w:sz w:val="24"/>
        </w:rPr>
      </w:pPr>
    </w:p>
    <w:p w14:paraId="67AC761B" w14:textId="4B319731"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Deklarētais partijas svars:</w:t>
      </w:r>
    </w:p>
    <w:p w14:paraId="3455AE35" w14:textId="77777777" w:rsidR="005D2EE6" w:rsidRDefault="005D2EE6" w:rsidP="00DF78E2">
      <w:pPr>
        <w:pStyle w:val="BodyText"/>
        <w:widowControl/>
        <w:ind w:left="0"/>
        <w:jc w:val="both"/>
        <w:rPr>
          <w:rFonts w:ascii="Times New Roman" w:hAnsi="Times New Roman"/>
          <w:noProof/>
          <w:sz w:val="24"/>
        </w:rPr>
      </w:pPr>
    </w:p>
    <w:p w14:paraId="5E3BE1D8" w14:textId="40EF3875"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Saiņojumu skaits: (ja sēklu partija tiks saiņota pēc sēklu skaita saiņojumā, saiņojumu skaitu drīkst nenorādīt)</w:t>
      </w:r>
    </w:p>
    <w:p w14:paraId="3A53F4DC" w14:textId="77777777" w:rsidR="00DF78E2" w:rsidRPr="00DF78E2" w:rsidRDefault="00DF78E2" w:rsidP="00DF78E2">
      <w:pPr>
        <w:widowControl/>
        <w:jc w:val="both"/>
        <w:rPr>
          <w:rFonts w:ascii="Times New Roman" w:eastAsia="Trebuchet MS" w:hAnsi="Times New Roman" w:cs="Trebuchet MS"/>
          <w:noProof/>
          <w:sz w:val="24"/>
          <w:szCs w:val="20"/>
        </w:rPr>
      </w:pPr>
    </w:p>
    <w:p w14:paraId="41E56A26" w14:textId="77777777" w:rsidR="00DF78E2" w:rsidRPr="00DF78E2" w:rsidRDefault="00DF78E2" w:rsidP="00DF78E2">
      <w:pPr>
        <w:widowControl/>
        <w:jc w:val="both"/>
        <w:rPr>
          <w:rFonts w:ascii="Times New Roman" w:eastAsia="Trebuchet MS" w:hAnsi="Times New Roman" w:cs="Trebuchet MS"/>
          <w:noProof/>
          <w:sz w:val="24"/>
          <w:szCs w:val="20"/>
        </w:rPr>
      </w:pPr>
    </w:p>
    <w:p w14:paraId="1925FF8F" w14:textId="6728EFB6" w:rsidR="00DF78E2" w:rsidRPr="00DF78E2" w:rsidRDefault="00DF78E2" w:rsidP="00DF78E2">
      <w:pPr>
        <w:pStyle w:val="BodyText"/>
        <w:widowControl/>
        <w:ind w:left="0"/>
        <w:jc w:val="both"/>
        <w:rPr>
          <w:rFonts w:ascii="Times New Roman" w:hAnsi="Times New Roman"/>
          <w:noProof/>
          <w:sz w:val="24"/>
        </w:rPr>
      </w:pPr>
      <w:r>
        <w:rPr>
          <w:rFonts w:ascii="Times New Roman" w:hAnsi="Times New Roman"/>
          <w:sz w:val="24"/>
        </w:rPr>
        <w:t xml:space="preserve">Sēklu partija ar šo atsauces numuru ir ražota saskaņā ar ESAO </w:t>
      </w:r>
      <w:r w:rsidR="00181C2E" w:rsidRPr="00181C2E">
        <w:rPr>
          <w:rFonts w:ascii="Times New Roman" w:hAnsi="Times New Roman"/>
          <w:sz w:val="24"/>
        </w:rPr>
        <w:t>Stiebrzāļu un tauriņziežu</w:t>
      </w:r>
      <w:r w:rsidR="00181C2E">
        <w:rPr>
          <w:rFonts w:ascii="Times New Roman" w:hAnsi="Times New Roman"/>
          <w:sz w:val="24"/>
        </w:rPr>
        <w:t xml:space="preserve"> </w:t>
      </w:r>
      <w:r>
        <w:rPr>
          <w:rFonts w:ascii="Times New Roman" w:hAnsi="Times New Roman"/>
          <w:sz w:val="24"/>
        </w:rPr>
        <w:t>sēklu shēmu un ir apstiprināta.</w:t>
      </w:r>
    </w:p>
    <w:p w14:paraId="61C9DCED" w14:textId="77777777" w:rsidR="00DF78E2" w:rsidRPr="00DF78E2" w:rsidRDefault="00DF78E2" w:rsidP="00DF78E2">
      <w:pPr>
        <w:widowControl/>
        <w:jc w:val="both"/>
        <w:rPr>
          <w:rFonts w:ascii="Times New Roman" w:eastAsia="Trebuchet MS" w:hAnsi="Times New Roman" w:cs="Trebuchet MS"/>
          <w:noProof/>
          <w:sz w:val="24"/>
          <w:szCs w:val="20"/>
        </w:rPr>
      </w:pPr>
    </w:p>
    <w:p w14:paraId="182D50FC" w14:textId="77777777" w:rsidR="00DF78E2" w:rsidRPr="00DF78E2" w:rsidRDefault="00DF78E2" w:rsidP="00DF78E2">
      <w:pPr>
        <w:widowControl/>
        <w:jc w:val="both"/>
        <w:rPr>
          <w:rFonts w:ascii="Times New Roman" w:eastAsia="Trebuchet MS" w:hAnsi="Times New Roman" w:cs="Trebuchet MS"/>
          <w:noProof/>
          <w:sz w:val="24"/>
          <w:szCs w:val="20"/>
        </w:rPr>
      </w:pPr>
    </w:p>
    <w:p w14:paraId="7E256C03" w14:textId="77777777" w:rsidR="00605362" w:rsidRDefault="00DF78E2" w:rsidP="00605362">
      <w:pPr>
        <w:pStyle w:val="BodyText"/>
        <w:widowControl/>
        <w:ind w:left="0" w:firstLine="2977"/>
        <w:jc w:val="both"/>
        <w:rPr>
          <w:rFonts w:ascii="Times New Roman" w:hAnsi="Times New Roman"/>
          <w:noProof/>
          <w:sz w:val="24"/>
        </w:rPr>
      </w:pPr>
      <w:r>
        <w:rPr>
          <w:rFonts w:ascii="Times New Roman" w:hAnsi="Times New Roman"/>
          <w:sz w:val="24"/>
        </w:rPr>
        <w:t>Paraksts (vai līdzvērtīgs elektronisks pilnvarojums):</w:t>
      </w:r>
    </w:p>
    <w:p w14:paraId="2FA610EC" w14:textId="77777777" w:rsidR="00605362" w:rsidRDefault="00605362" w:rsidP="00605362">
      <w:pPr>
        <w:pStyle w:val="BodyText"/>
        <w:widowControl/>
        <w:ind w:left="0" w:firstLine="2977"/>
        <w:jc w:val="both"/>
        <w:rPr>
          <w:rFonts w:ascii="Times New Roman" w:hAnsi="Times New Roman"/>
          <w:noProof/>
          <w:sz w:val="24"/>
        </w:rPr>
      </w:pPr>
    </w:p>
    <w:p w14:paraId="18E4AC09" w14:textId="7CADB92E" w:rsidR="00DF78E2" w:rsidRPr="00DF78E2" w:rsidRDefault="00DF78E2" w:rsidP="00605362">
      <w:pPr>
        <w:pStyle w:val="BodyText"/>
        <w:widowControl/>
        <w:ind w:left="0" w:firstLine="2977"/>
        <w:jc w:val="both"/>
        <w:rPr>
          <w:rFonts w:ascii="Times New Roman" w:hAnsi="Times New Roman"/>
          <w:noProof/>
          <w:sz w:val="24"/>
        </w:rPr>
      </w:pPr>
      <w:r>
        <w:rPr>
          <w:rFonts w:ascii="Times New Roman" w:hAnsi="Times New Roman"/>
          <w:sz w:val="24"/>
        </w:rPr>
        <w:t>Vieta un datums:</w:t>
      </w:r>
    </w:p>
    <w:p w14:paraId="48423966" w14:textId="0C5FC0CA" w:rsidR="00605362" w:rsidRDefault="00605362">
      <w:pPr>
        <w:rPr>
          <w:rFonts w:ascii="Times New Roman" w:eastAsia="Times New Roman" w:hAnsi="Times New Roman" w:cs="Times New Roman"/>
          <w:noProof/>
          <w:sz w:val="24"/>
          <w:szCs w:val="17"/>
        </w:rPr>
      </w:pPr>
      <w:r>
        <w:br w:type="page"/>
      </w:r>
    </w:p>
    <w:p w14:paraId="5073CA17" w14:textId="0D803028" w:rsidR="00DF78E2" w:rsidRDefault="00DF78E2" w:rsidP="00DF78E2">
      <w:pPr>
        <w:widowControl/>
        <w:jc w:val="both"/>
        <w:rPr>
          <w:rFonts w:ascii="Times New Roman" w:eastAsia="Times New Roman" w:hAnsi="Times New Roman" w:cs="Times New Roman"/>
          <w:noProof/>
          <w:sz w:val="24"/>
          <w:szCs w:val="17"/>
        </w:rPr>
      </w:pPr>
    </w:p>
    <w:p w14:paraId="0F75255C" w14:textId="61A7C53B" w:rsidR="00DF78E2" w:rsidRPr="00AD3E52" w:rsidRDefault="00DF78E2" w:rsidP="00AD3E52">
      <w:pPr>
        <w:widowControl/>
        <w:jc w:val="center"/>
        <w:rPr>
          <w:rFonts w:ascii="Times New Roman" w:hAnsi="Times New Roman"/>
          <w:b/>
          <w:noProof/>
          <w:color w:val="001F5F"/>
          <w:sz w:val="28"/>
          <w:szCs w:val="24"/>
        </w:rPr>
      </w:pPr>
      <w:r>
        <w:rPr>
          <w:rFonts w:ascii="Times New Roman" w:hAnsi="Times New Roman"/>
          <w:b/>
          <w:color w:val="001F5F"/>
          <w:sz w:val="28"/>
        </w:rPr>
        <w:t>Papildu informācija par dalību shēmā</w:t>
      </w:r>
    </w:p>
    <w:p w14:paraId="1C27038E" w14:textId="77777777" w:rsidR="00DF78E2" w:rsidRPr="00DF78E2" w:rsidRDefault="00DF78E2" w:rsidP="00DF78E2">
      <w:pPr>
        <w:widowControl/>
        <w:jc w:val="both"/>
        <w:rPr>
          <w:rFonts w:ascii="Times New Roman" w:eastAsia="Trebuchet MS" w:hAnsi="Times New Roman" w:cs="Trebuchet MS"/>
          <w:b/>
          <w:bCs/>
          <w:noProof/>
          <w:sz w:val="24"/>
          <w:szCs w:val="12"/>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529"/>
        <w:gridCol w:w="71"/>
        <w:gridCol w:w="3620"/>
        <w:gridCol w:w="38"/>
        <w:gridCol w:w="2873"/>
      </w:tblGrid>
      <w:tr w:rsidR="00DF78E2" w:rsidRPr="00DF78E2" w14:paraId="62841BB1" w14:textId="77777777" w:rsidTr="00AD3E52">
        <w:tc>
          <w:tcPr>
            <w:tcW w:w="1385" w:type="pct"/>
            <w:tcBorders>
              <w:top w:val="single" w:sz="7" w:space="0" w:color="000000"/>
              <w:left w:val="nil"/>
              <w:bottom w:val="nil"/>
              <w:right w:val="nil"/>
            </w:tcBorders>
            <w:shd w:val="clear" w:color="auto" w:fill="B8CCE3"/>
          </w:tcPr>
          <w:p w14:paraId="1FC01CD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Argentīna</w:t>
            </w:r>
          </w:p>
        </w:tc>
        <w:tc>
          <w:tcPr>
            <w:tcW w:w="3615" w:type="pct"/>
            <w:gridSpan w:val="4"/>
            <w:tcBorders>
              <w:top w:val="single" w:sz="7" w:space="0" w:color="000000"/>
              <w:left w:val="nil"/>
              <w:bottom w:val="nil"/>
              <w:right w:val="nil"/>
            </w:tcBorders>
            <w:shd w:val="clear" w:color="auto" w:fill="B8CCE3"/>
          </w:tcPr>
          <w:p w14:paraId="281FAEDD"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C(82)15 – 02.03.82. un C(87)32/galīgā redakcija – 22.04.87.</w:t>
            </w:r>
          </w:p>
        </w:tc>
      </w:tr>
      <w:tr w:rsidR="00DF78E2" w:rsidRPr="00DF78E2" w14:paraId="323DED84" w14:textId="77777777" w:rsidTr="00AD3E52">
        <w:tc>
          <w:tcPr>
            <w:tcW w:w="1385" w:type="pct"/>
            <w:tcBorders>
              <w:top w:val="nil"/>
              <w:left w:val="nil"/>
              <w:bottom w:val="nil"/>
              <w:right w:val="nil"/>
            </w:tcBorders>
          </w:tcPr>
          <w:p w14:paraId="0127331D"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Austrālija</w:t>
            </w:r>
          </w:p>
        </w:tc>
        <w:tc>
          <w:tcPr>
            <w:tcW w:w="2021" w:type="pct"/>
            <w:gridSpan w:val="2"/>
            <w:tcBorders>
              <w:top w:val="nil"/>
              <w:left w:val="nil"/>
              <w:bottom w:val="nil"/>
              <w:right w:val="nil"/>
            </w:tcBorders>
          </w:tcPr>
          <w:p w14:paraId="57E0A2E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C(70)194</w:t>
            </w:r>
          </w:p>
        </w:tc>
        <w:tc>
          <w:tcPr>
            <w:tcW w:w="1594" w:type="pct"/>
            <w:gridSpan w:val="2"/>
            <w:tcBorders>
              <w:top w:val="nil"/>
              <w:left w:val="nil"/>
              <w:bottom w:val="nil"/>
              <w:right w:val="nil"/>
            </w:tcBorders>
          </w:tcPr>
          <w:p w14:paraId="5FD61058"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15.12.70.</w:t>
            </w:r>
          </w:p>
        </w:tc>
      </w:tr>
      <w:tr w:rsidR="00DF78E2" w:rsidRPr="00DF78E2" w14:paraId="6012ABBD" w14:textId="77777777" w:rsidTr="00AD3E52">
        <w:tc>
          <w:tcPr>
            <w:tcW w:w="1385" w:type="pct"/>
            <w:tcBorders>
              <w:top w:val="nil"/>
              <w:left w:val="nil"/>
              <w:bottom w:val="nil"/>
              <w:right w:val="nil"/>
            </w:tcBorders>
            <w:shd w:val="clear" w:color="auto" w:fill="B8CCE3"/>
          </w:tcPr>
          <w:p w14:paraId="0CCDA9DD"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Austrija</w:t>
            </w:r>
          </w:p>
        </w:tc>
        <w:tc>
          <w:tcPr>
            <w:tcW w:w="2021" w:type="pct"/>
            <w:gridSpan w:val="2"/>
            <w:tcBorders>
              <w:top w:val="nil"/>
              <w:left w:val="nil"/>
              <w:bottom w:val="nil"/>
              <w:right w:val="nil"/>
            </w:tcBorders>
            <w:shd w:val="clear" w:color="auto" w:fill="B8CCE3"/>
          </w:tcPr>
          <w:p w14:paraId="48FA2CA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C(87)215/galīgā redakcija</w:t>
            </w:r>
          </w:p>
        </w:tc>
        <w:tc>
          <w:tcPr>
            <w:tcW w:w="1594" w:type="pct"/>
            <w:gridSpan w:val="2"/>
            <w:tcBorders>
              <w:top w:val="nil"/>
              <w:left w:val="nil"/>
              <w:bottom w:val="nil"/>
              <w:right w:val="nil"/>
            </w:tcBorders>
            <w:shd w:val="clear" w:color="auto" w:fill="B8CCE3"/>
          </w:tcPr>
          <w:p w14:paraId="408F99F9"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16.02.88.</w:t>
            </w:r>
          </w:p>
        </w:tc>
      </w:tr>
      <w:tr w:rsidR="00DF78E2" w:rsidRPr="00DF78E2" w14:paraId="081E7C71" w14:textId="77777777" w:rsidTr="00AD3E52">
        <w:tc>
          <w:tcPr>
            <w:tcW w:w="1385" w:type="pct"/>
            <w:tcBorders>
              <w:top w:val="nil"/>
              <w:left w:val="nil"/>
              <w:bottom w:val="nil"/>
              <w:right w:val="nil"/>
            </w:tcBorders>
          </w:tcPr>
          <w:p w14:paraId="47535A09"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Beļģija</w:t>
            </w:r>
          </w:p>
        </w:tc>
        <w:tc>
          <w:tcPr>
            <w:tcW w:w="2021" w:type="pct"/>
            <w:gridSpan w:val="2"/>
            <w:tcBorders>
              <w:top w:val="nil"/>
              <w:left w:val="nil"/>
              <w:bottom w:val="nil"/>
              <w:right w:val="nil"/>
            </w:tcBorders>
          </w:tcPr>
          <w:p w14:paraId="63B1E61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C(87)57/galīgā redakcija</w:t>
            </w:r>
          </w:p>
        </w:tc>
        <w:tc>
          <w:tcPr>
            <w:tcW w:w="1594" w:type="pct"/>
            <w:gridSpan w:val="2"/>
            <w:tcBorders>
              <w:top w:val="nil"/>
              <w:left w:val="nil"/>
              <w:bottom w:val="nil"/>
              <w:right w:val="nil"/>
            </w:tcBorders>
          </w:tcPr>
          <w:p w14:paraId="3AD4932A"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16.02.88.</w:t>
            </w:r>
          </w:p>
        </w:tc>
      </w:tr>
      <w:tr w:rsidR="00DF78E2" w:rsidRPr="00DF78E2" w14:paraId="09F2E9FE" w14:textId="77777777" w:rsidTr="00AD3E52">
        <w:tc>
          <w:tcPr>
            <w:tcW w:w="1385" w:type="pct"/>
            <w:tcBorders>
              <w:top w:val="nil"/>
              <w:left w:val="nil"/>
              <w:bottom w:val="nil"/>
              <w:right w:val="nil"/>
            </w:tcBorders>
            <w:shd w:val="clear" w:color="auto" w:fill="B8CCE3"/>
          </w:tcPr>
          <w:p w14:paraId="1498A7C9"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Bolīvija</w:t>
            </w:r>
          </w:p>
        </w:tc>
        <w:tc>
          <w:tcPr>
            <w:tcW w:w="2021" w:type="pct"/>
            <w:gridSpan w:val="2"/>
            <w:tcBorders>
              <w:top w:val="nil"/>
              <w:left w:val="nil"/>
              <w:bottom w:val="nil"/>
              <w:right w:val="nil"/>
            </w:tcBorders>
            <w:shd w:val="clear" w:color="auto" w:fill="B8CCE3"/>
          </w:tcPr>
          <w:p w14:paraId="3F698E5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C(96)169/galīgā redakcija</w:t>
            </w:r>
          </w:p>
        </w:tc>
        <w:tc>
          <w:tcPr>
            <w:tcW w:w="1594" w:type="pct"/>
            <w:gridSpan w:val="2"/>
            <w:tcBorders>
              <w:top w:val="nil"/>
              <w:left w:val="nil"/>
              <w:bottom w:val="nil"/>
              <w:right w:val="nil"/>
            </w:tcBorders>
            <w:shd w:val="clear" w:color="auto" w:fill="B8CCE3"/>
          </w:tcPr>
          <w:p w14:paraId="4F8705B6"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16.12.96.</w:t>
            </w:r>
          </w:p>
        </w:tc>
      </w:tr>
      <w:tr w:rsidR="00DF78E2" w:rsidRPr="00DF78E2" w14:paraId="274F5C68" w14:textId="77777777" w:rsidTr="00AD3E52">
        <w:tc>
          <w:tcPr>
            <w:tcW w:w="1385" w:type="pct"/>
            <w:tcBorders>
              <w:top w:val="nil"/>
              <w:left w:val="nil"/>
              <w:bottom w:val="nil"/>
              <w:right w:val="nil"/>
            </w:tcBorders>
          </w:tcPr>
          <w:p w14:paraId="470764B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Brazīlija</w:t>
            </w:r>
          </w:p>
        </w:tc>
        <w:tc>
          <w:tcPr>
            <w:tcW w:w="2021" w:type="pct"/>
            <w:gridSpan w:val="2"/>
            <w:tcBorders>
              <w:top w:val="nil"/>
              <w:left w:val="nil"/>
              <w:bottom w:val="nil"/>
              <w:right w:val="nil"/>
            </w:tcBorders>
          </w:tcPr>
          <w:p w14:paraId="01AF2669"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C(99)174/galīgā redakcija</w:t>
            </w:r>
          </w:p>
        </w:tc>
        <w:tc>
          <w:tcPr>
            <w:tcW w:w="1594" w:type="pct"/>
            <w:gridSpan w:val="2"/>
            <w:tcBorders>
              <w:top w:val="nil"/>
              <w:left w:val="nil"/>
              <w:bottom w:val="nil"/>
              <w:right w:val="nil"/>
            </w:tcBorders>
          </w:tcPr>
          <w:p w14:paraId="37613587"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10.12.99.</w:t>
            </w:r>
          </w:p>
        </w:tc>
      </w:tr>
      <w:tr w:rsidR="00DF78E2" w:rsidRPr="00DF78E2" w14:paraId="3614B98F" w14:textId="77777777" w:rsidTr="00AD3E52">
        <w:tc>
          <w:tcPr>
            <w:tcW w:w="1385" w:type="pct"/>
            <w:tcBorders>
              <w:top w:val="nil"/>
              <w:left w:val="nil"/>
              <w:bottom w:val="nil"/>
              <w:right w:val="nil"/>
            </w:tcBorders>
            <w:shd w:val="clear" w:color="auto" w:fill="B8CCE3"/>
          </w:tcPr>
          <w:p w14:paraId="2A98BC87"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Bulgārija</w:t>
            </w:r>
          </w:p>
        </w:tc>
        <w:tc>
          <w:tcPr>
            <w:tcW w:w="2021" w:type="pct"/>
            <w:gridSpan w:val="2"/>
            <w:tcBorders>
              <w:top w:val="nil"/>
              <w:left w:val="nil"/>
              <w:bottom w:val="nil"/>
              <w:right w:val="nil"/>
            </w:tcBorders>
            <w:shd w:val="clear" w:color="auto" w:fill="B8CCE3"/>
          </w:tcPr>
          <w:p w14:paraId="40854A1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C(79)152</w:t>
            </w:r>
          </w:p>
        </w:tc>
        <w:tc>
          <w:tcPr>
            <w:tcW w:w="1594" w:type="pct"/>
            <w:gridSpan w:val="2"/>
            <w:tcBorders>
              <w:top w:val="nil"/>
              <w:left w:val="nil"/>
              <w:bottom w:val="nil"/>
              <w:right w:val="nil"/>
            </w:tcBorders>
            <w:shd w:val="clear" w:color="auto" w:fill="B8CCE3"/>
          </w:tcPr>
          <w:p w14:paraId="5478B716"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17.08.79.</w:t>
            </w:r>
          </w:p>
        </w:tc>
      </w:tr>
      <w:tr w:rsidR="00DF78E2" w:rsidRPr="00DF78E2" w14:paraId="1C56EF5D" w14:textId="77777777" w:rsidTr="00AD3E52">
        <w:tc>
          <w:tcPr>
            <w:tcW w:w="1385" w:type="pct"/>
            <w:tcBorders>
              <w:top w:val="nil"/>
              <w:left w:val="nil"/>
              <w:bottom w:val="nil"/>
              <w:right w:val="nil"/>
            </w:tcBorders>
          </w:tcPr>
          <w:p w14:paraId="541F725F"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Kanāda</w:t>
            </w:r>
          </w:p>
        </w:tc>
        <w:tc>
          <w:tcPr>
            <w:tcW w:w="2021" w:type="pct"/>
            <w:gridSpan w:val="2"/>
            <w:tcBorders>
              <w:top w:val="nil"/>
              <w:left w:val="nil"/>
              <w:bottom w:val="nil"/>
              <w:right w:val="nil"/>
            </w:tcBorders>
          </w:tcPr>
          <w:p w14:paraId="55739508"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C(61)55</w:t>
            </w:r>
          </w:p>
        </w:tc>
        <w:tc>
          <w:tcPr>
            <w:tcW w:w="1594" w:type="pct"/>
            <w:gridSpan w:val="2"/>
            <w:tcBorders>
              <w:top w:val="nil"/>
              <w:left w:val="nil"/>
              <w:bottom w:val="nil"/>
              <w:right w:val="nil"/>
            </w:tcBorders>
          </w:tcPr>
          <w:p w14:paraId="4E292AAC"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20.11.61.</w:t>
            </w:r>
          </w:p>
        </w:tc>
      </w:tr>
      <w:tr w:rsidR="00DF78E2" w:rsidRPr="00DF78E2" w14:paraId="7584DBA9" w14:textId="77777777" w:rsidTr="00AD3E52">
        <w:tc>
          <w:tcPr>
            <w:tcW w:w="1385" w:type="pct"/>
            <w:tcBorders>
              <w:top w:val="nil"/>
              <w:left w:val="nil"/>
              <w:bottom w:val="nil"/>
              <w:right w:val="nil"/>
            </w:tcBorders>
            <w:shd w:val="clear" w:color="auto" w:fill="B8CCE3"/>
          </w:tcPr>
          <w:p w14:paraId="4E29855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Čīle</w:t>
            </w:r>
          </w:p>
        </w:tc>
        <w:tc>
          <w:tcPr>
            <w:tcW w:w="2021" w:type="pct"/>
            <w:gridSpan w:val="2"/>
            <w:tcBorders>
              <w:top w:val="nil"/>
              <w:left w:val="nil"/>
              <w:bottom w:val="nil"/>
              <w:right w:val="nil"/>
            </w:tcBorders>
            <w:shd w:val="clear" w:color="auto" w:fill="B8CCE3"/>
          </w:tcPr>
          <w:p w14:paraId="29EC800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C(72)57</w:t>
            </w:r>
          </w:p>
        </w:tc>
        <w:tc>
          <w:tcPr>
            <w:tcW w:w="1594" w:type="pct"/>
            <w:gridSpan w:val="2"/>
            <w:tcBorders>
              <w:top w:val="nil"/>
              <w:left w:val="nil"/>
              <w:bottom w:val="nil"/>
              <w:right w:val="nil"/>
            </w:tcBorders>
            <w:shd w:val="clear" w:color="auto" w:fill="B8CCE3"/>
          </w:tcPr>
          <w:p w14:paraId="70F80280"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22.02.72.</w:t>
            </w:r>
          </w:p>
        </w:tc>
      </w:tr>
      <w:tr w:rsidR="00DF78E2" w:rsidRPr="00DF78E2" w14:paraId="4C370D8A" w14:textId="77777777" w:rsidTr="00AD3E52">
        <w:tc>
          <w:tcPr>
            <w:tcW w:w="1385" w:type="pct"/>
            <w:tcBorders>
              <w:top w:val="nil"/>
              <w:left w:val="nil"/>
              <w:bottom w:val="nil"/>
              <w:right w:val="nil"/>
            </w:tcBorders>
          </w:tcPr>
          <w:p w14:paraId="04EBE9A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Horvātija</w:t>
            </w:r>
          </w:p>
        </w:tc>
        <w:tc>
          <w:tcPr>
            <w:tcW w:w="2021" w:type="pct"/>
            <w:gridSpan w:val="2"/>
            <w:tcBorders>
              <w:top w:val="nil"/>
              <w:left w:val="nil"/>
              <w:bottom w:val="nil"/>
              <w:right w:val="nil"/>
            </w:tcBorders>
          </w:tcPr>
          <w:p w14:paraId="696F0D2C"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C(94)205/galīgā redakcija</w:t>
            </w:r>
          </w:p>
        </w:tc>
        <w:tc>
          <w:tcPr>
            <w:tcW w:w="1594" w:type="pct"/>
            <w:gridSpan w:val="2"/>
            <w:tcBorders>
              <w:top w:val="nil"/>
              <w:left w:val="nil"/>
              <w:bottom w:val="nil"/>
              <w:right w:val="nil"/>
            </w:tcBorders>
          </w:tcPr>
          <w:p w14:paraId="64592D98"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12.01.95.</w:t>
            </w:r>
          </w:p>
        </w:tc>
      </w:tr>
      <w:tr w:rsidR="00DF78E2" w:rsidRPr="00DF78E2" w14:paraId="649019C0" w14:textId="77777777" w:rsidTr="00AD3E52">
        <w:tc>
          <w:tcPr>
            <w:tcW w:w="1385" w:type="pct"/>
            <w:tcBorders>
              <w:top w:val="nil"/>
              <w:left w:val="nil"/>
              <w:bottom w:val="nil"/>
              <w:right w:val="nil"/>
            </w:tcBorders>
            <w:shd w:val="clear" w:color="auto" w:fill="B8CCE3"/>
          </w:tcPr>
          <w:p w14:paraId="770F417E" w14:textId="3BE9DD4E"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Kipra</w:t>
            </w:r>
            <w:r w:rsidR="00BC494F">
              <w:rPr>
                <w:rStyle w:val="FootnoteReference"/>
                <w:rFonts w:ascii="Times New Roman" w:hAnsi="Times New Roman"/>
                <w:noProof/>
                <w:sz w:val="24"/>
              </w:rPr>
              <w:footnoteReference w:id="2"/>
            </w:r>
          </w:p>
        </w:tc>
        <w:tc>
          <w:tcPr>
            <w:tcW w:w="2021" w:type="pct"/>
            <w:gridSpan w:val="2"/>
            <w:tcBorders>
              <w:top w:val="nil"/>
              <w:left w:val="nil"/>
              <w:bottom w:val="nil"/>
              <w:right w:val="nil"/>
            </w:tcBorders>
            <w:shd w:val="clear" w:color="auto" w:fill="B8CCE3"/>
          </w:tcPr>
          <w:p w14:paraId="1F50813A"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C(63)22</w:t>
            </w:r>
          </w:p>
        </w:tc>
        <w:tc>
          <w:tcPr>
            <w:tcW w:w="1594" w:type="pct"/>
            <w:gridSpan w:val="2"/>
            <w:tcBorders>
              <w:top w:val="nil"/>
              <w:left w:val="nil"/>
              <w:bottom w:val="nil"/>
              <w:right w:val="nil"/>
            </w:tcBorders>
            <w:shd w:val="clear" w:color="auto" w:fill="B8CCE3"/>
          </w:tcPr>
          <w:p w14:paraId="6E7A4AAF"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19.02.63.</w:t>
            </w:r>
          </w:p>
        </w:tc>
      </w:tr>
      <w:tr w:rsidR="00DF78E2" w:rsidRPr="00DF78E2" w14:paraId="06915634" w14:textId="77777777" w:rsidTr="00AD3E52">
        <w:tc>
          <w:tcPr>
            <w:tcW w:w="1385" w:type="pct"/>
            <w:tcBorders>
              <w:top w:val="nil"/>
              <w:left w:val="nil"/>
              <w:bottom w:val="nil"/>
              <w:right w:val="nil"/>
            </w:tcBorders>
          </w:tcPr>
          <w:p w14:paraId="0738D676"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Čehijas Republika</w:t>
            </w:r>
          </w:p>
        </w:tc>
        <w:tc>
          <w:tcPr>
            <w:tcW w:w="2021" w:type="pct"/>
            <w:gridSpan w:val="2"/>
            <w:tcBorders>
              <w:top w:val="nil"/>
              <w:left w:val="nil"/>
              <w:bottom w:val="nil"/>
              <w:right w:val="nil"/>
            </w:tcBorders>
          </w:tcPr>
          <w:p w14:paraId="2A881C1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C(93)131/galīgā redakcija</w:t>
            </w:r>
          </w:p>
        </w:tc>
        <w:tc>
          <w:tcPr>
            <w:tcW w:w="1594" w:type="pct"/>
            <w:gridSpan w:val="2"/>
            <w:tcBorders>
              <w:top w:val="nil"/>
              <w:left w:val="nil"/>
              <w:bottom w:val="nil"/>
              <w:right w:val="nil"/>
            </w:tcBorders>
          </w:tcPr>
          <w:p w14:paraId="42A9C903"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02.06.94.</w:t>
            </w:r>
          </w:p>
        </w:tc>
      </w:tr>
      <w:tr w:rsidR="00DF78E2" w:rsidRPr="00DF78E2" w14:paraId="737EE808" w14:textId="77777777" w:rsidTr="00AD3E52">
        <w:tc>
          <w:tcPr>
            <w:tcW w:w="1385" w:type="pct"/>
            <w:tcBorders>
              <w:top w:val="nil"/>
              <w:left w:val="nil"/>
              <w:bottom w:val="nil"/>
              <w:right w:val="nil"/>
            </w:tcBorders>
            <w:shd w:val="clear" w:color="auto" w:fill="B8CCE3"/>
          </w:tcPr>
          <w:p w14:paraId="10A4C1C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Dānija</w:t>
            </w:r>
          </w:p>
        </w:tc>
        <w:tc>
          <w:tcPr>
            <w:tcW w:w="2021" w:type="pct"/>
            <w:gridSpan w:val="2"/>
            <w:tcBorders>
              <w:top w:val="nil"/>
              <w:left w:val="nil"/>
              <w:bottom w:val="nil"/>
              <w:right w:val="nil"/>
            </w:tcBorders>
            <w:shd w:val="clear" w:color="auto" w:fill="B8CCE3"/>
          </w:tcPr>
          <w:p w14:paraId="1BAA2A8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C(85)145</w:t>
            </w:r>
          </w:p>
        </w:tc>
        <w:tc>
          <w:tcPr>
            <w:tcW w:w="1594" w:type="pct"/>
            <w:gridSpan w:val="2"/>
            <w:tcBorders>
              <w:top w:val="nil"/>
              <w:left w:val="nil"/>
              <w:bottom w:val="nil"/>
              <w:right w:val="nil"/>
            </w:tcBorders>
            <w:shd w:val="clear" w:color="auto" w:fill="B8CCE3"/>
          </w:tcPr>
          <w:p w14:paraId="6A2DA0CE"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10.05.85.</w:t>
            </w:r>
          </w:p>
        </w:tc>
      </w:tr>
      <w:tr w:rsidR="00DF78E2" w:rsidRPr="00DF78E2" w14:paraId="5543AF79" w14:textId="77777777" w:rsidTr="00AD3E52">
        <w:tc>
          <w:tcPr>
            <w:tcW w:w="1385" w:type="pct"/>
            <w:tcBorders>
              <w:top w:val="nil"/>
              <w:left w:val="nil"/>
              <w:bottom w:val="nil"/>
              <w:right w:val="nil"/>
            </w:tcBorders>
          </w:tcPr>
          <w:p w14:paraId="66987C01"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Ēģipte</w:t>
            </w:r>
          </w:p>
        </w:tc>
        <w:tc>
          <w:tcPr>
            <w:tcW w:w="2021" w:type="pct"/>
            <w:gridSpan w:val="2"/>
            <w:tcBorders>
              <w:top w:val="nil"/>
              <w:left w:val="nil"/>
              <w:bottom w:val="nil"/>
              <w:right w:val="nil"/>
            </w:tcBorders>
          </w:tcPr>
          <w:p w14:paraId="02DA315F"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C(2001)100</w:t>
            </w:r>
          </w:p>
        </w:tc>
        <w:tc>
          <w:tcPr>
            <w:tcW w:w="1594" w:type="pct"/>
            <w:gridSpan w:val="2"/>
            <w:tcBorders>
              <w:top w:val="nil"/>
              <w:left w:val="nil"/>
              <w:bottom w:val="nil"/>
              <w:right w:val="nil"/>
            </w:tcBorders>
          </w:tcPr>
          <w:p w14:paraId="07A4B86C"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22.06.01.</w:t>
            </w:r>
          </w:p>
        </w:tc>
      </w:tr>
      <w:tr w:rsidR="00DF78E2" w:rsidRPr="00DF78E2" w14:paraId="57010273" w14:textId="77777777" w:rsidTr="00AD3E52">
        <w:tc>
          <w:tcPr>
            <w:tcW w:w="1385" w:type="pct"/>
            <w:tcBorders>
              <w:top w:val="nil"/>
              <w:left w:val="nil"/>
              <w:bottom w:val="nil"/>
              <w:right w:val="nil"/>
            </w:tcBorders>
            <w:shd w:val="clear" w:color="auto" w:fill="B8CCE3"/>
          </w:tcPr>
          <w:p w14:paraId="20AF942F"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Igaunija</w:t>
            </w:r>
          </w:p>
        </w:tc>
        <w:tc>
          <w:tcPr>
            <w:tcW w:w="2021" w:type="pct"/>
            <w:gridSpan w:val="2"/>
            <w:tcBorders>
              <w:top w:val="nil"/>
              <w:left w:val="nil"/>
              <w:bottom w:val="nil"/>
              <w:right w:val="nil"/>
            </w:tcBorders>
            <w:shd w:val="clear" w:color="auto" w:fill="B8CCE3"/>
          </w:tcPr>
          <w:p w14:paraId="0AD49476"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C(97)187/galīgā redakcija</w:t>
            </w:r>
          </w:p>
        </w:tc>
        <w:tc>
          <w:tcPr>
            <w:tcW w:w="1594" w:type="pct"/>
            <w:gridSpan w:val="2"/>
            <w:tcBorders>
              <w:top w:val="nil"/>
              <w:left w:val="nil"/>
              <w:bottom w:val="nil"/>
              <w:right w:val="nil"/>
            </w:tcBorders>
            <w:shd w:val="clear" w:color="auto" w:fill="B8CCE3"/>
          </w:tcPr>
          <w:p w14:paraId="18502DFD"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23.10.97.</w:t>
            </w:r>
          </w:p>
        </w:tc>
      </w:tr>
      <w:tr w:rsidR="00DF78E2" w:rsidRPr="00DF78E2" w14:paraId="7C46BD00" w14:textId="77777777" w:rsidTr="00AD3E52">
        <w:tc>
          <w:tcPr>
            <w:tcW w:w="1385" w:type="pct"/>
            <w:tcBorders>
              <w:top w:val="nil"/>
              <w:left w:val="nil"/>
              <w:bottom w:val="nil"/>
              <w:right w:val="nil"/>
            </w:tcBorders>
          </w:tcPr>
          <w:p w14:paraId="5CC7D0D0"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Somija</w:t>
            </w:r>
          </w:p>
        </w:tc>
        <w:tc>
          <w:tcPr>
            <w:tcW w:w="2021" w:type="pct"/>
            <w:gridSpan w:val="2"/>
            <w:tcBorders>
              <w:top w:val="nil"/>
              <w:left w:val="nil"/>
              <w:bottom w:val="nil"/>
              <w:right w:val="nil"/>
            </w:tcBorders>
          </w:tcPr>
          <w:p w14:paraId="78A2AFFF"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C(66)66</w:t>
            </w:r>
          </w:p>
        </w:tc>
        <w:tc>
          <w:tcPr>
            <w:tcW w:w="1594" w:type="pct"/>
            <w:gridSpan w:val="2"/>
            <w:tcBorders>
              <w:top w:val="nil"/>
              <w:left w:val="nil"/>
              <w:bottom w:val="nil"/>
              <w:right w:val="nil"/>
            </w:tcBorders>
          </w:tcPr>
          <w:p w14:paraId="1446D42F"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28.06.66.</w:t>
            </w:r>
          </w:p>
        </w:tc>
      </w:tr>
      <w:tr w:rsidR="00DF78E2" w:rsidRPr="00DF78E2" w14:paraId="74019D81" w14:textId="77777777" w:rsidTr="00AD3E52">
        <w:tc>
          <w:tcPr>
            <w:tcW w:w="1385" w:type="pct"/>
            <w:tcBorders>
              <w:top w:val="nil"/>
              <w:left w:val="nil"/>
              <w:bottom w:val="nil"/>
              <w:right w:val="nil"/>
            </w:tcBorders>
            <w:shd w:val="clear" w:color="auto" w:fill="B8CCE3"/>
          </w:tcPr>
          <w:p w14:paraId="40CDB677"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Francija</w:t>
            </w:r>
          </w:p>
        </w:tc>
        <w:tc>
          <w:tcPr>
            <w:tcW w:w="2021" w:type="pct"/>
            <w:gridSpan w:val="2"/>
            <w:tcBorders>
              <w:top w:val="nil"/>
              <w:left w:val="nil"/>
              <w:bottom w:val="nil"/>
              <w:right w:val="nil"/>
            </w:tcBorders>
            <w:shd w:val="clear" w:color="auto" w:fill="B8CCE3"/>
          </w:tcPr>
          <w:p w14:paraId="2EDDCAAC"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C(86)70</w:t>
            </w:r>
          </w:p>
        </w:tc>
        <w:tc>
          <w:tcPr>
            <w:tcW w:w="1594" w:type="pct"/>
            <w:gridSpan w:val="2"/>
            <w:tcBorders>
              <w:top w:val="nil"/>
              <w:left w:val="nil"/>
              <w:bottom w:val="nil"/>
              <w:right w:val="nil"/>
            </w:tcBorders>
            <w:shd w:val="clear" w:color="auto" w:fill="B8CCE3"/>
          </w:tcPr>
          <w:p w14:paraId="0DB5015A"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13.08.85.</w:t>
            </w:r>
          </w:p>
        </w:tc>
      </w:tr>
      <w:tr w:rsidR="00DF78E2" w:rsidRPr="00DF78E2" w14:paraId="75DF89EE" w14:textId="77777777" w:rsidTr="00AD3E52">
        <w:tc>
          <w:tcPr>
            <w:tcW w:w="1385" w:type="pct"/>
            <w:tcBorders>
              <w:top w:val="nil"/>
              <w:left w:val="nil"/>
              <w:bottom w:val="nil"/>
              <w:right w:val="nil"/>
            </w:tcBorders>
          </w:tcPr>
          <w:p w14:paraId="7D044676"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Vācija</w:t>
            </w:r>
          </w:p>
        </w:tc>
        <w:tc>
          <w:tcPr>
            <w:tcW w:w="2021" w:type="pct"/>
            <w:gridSpan w:val="2"/>
            <w:tcBorders>
              <w:top w:val="nil"/>
              <w:left w:val="nil"/>
              <w:bottom w:val="nil"/>
              <w:right w:val="nil"/>
            </w:tcBorders>
          </w:tcPr>
          <w:p w14:paraId="28100C96"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C(87)60/galīgā redakcija</w:t>
            </w:r>
          </w:p>
        </w:tc>
        <w:tc>
          <w:tcPr>
            <w:tcW w:w="1594" w:type="pct"/>
            <w:gridSpan w:val="2"/>
            <w:tcBorders>
              <w:top w:val="nil"/>
              <w:left w:val="nil"/>
              <w:bottom w:val="nil"/>
              <w:right w:val="nil"/>
            </w:tcBorders>
          </w:tcPr>
          <w:p w14:paraId="0ABFA9BE"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16.02.88.</w:t>
            </w:r>
          </w:p>
        </w:tc>
      </w:tr>
      <w:tr w:rsidR="00DF78E2" w:rsidRPr="00DF78E2" w14:paraId="103609D3" w14:textId="77777777" w:rsidTr="00AD3E52">
        <w:tc>
          <w:tcPr>
            <w:tcW w:w="1385" w:type="pct"/>
            <w:tcBorders>
              <w:top w:val="nil"/>
              <w:left w:val="nil"/>
              <w:bottom w:val="nil"/>
              <w:right w:val="nil"/>
            </w:tcBorders>
            <w:shd w:val="clear" w:color="auto" w:fill="B8CCE3"/>
          </w:tcPr>
          <w:p w14:paraId="1BBB5A3C"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Grieķija</w:t>
            </w:r>
          </w:p>
        </w:tc>
        <w:tc>
          <w:tcPr>
            <w:tcW w:w="2021" w:type="pct"/>
            <w:gridSpan w:val="2"/>
            <w:tcBorders>
              <w:top w:val="nil"/>
              <w:left w:val="nil"/>
              <w:bottom w:val="nil"/>
              <w:right w:val="nil"/>
            </w:tcBorders>
            <w:shd w:val="clear" w:color="auto" w:fill="B8CCE3"/>
          </w:tcPr>
          <w:p w14:paraId="7D81837D"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C(85)150</w:t>
            </w:r>
          </w:p>
        </w:tc>
        <w:tc>
          <w:tcPr>
            <w:tcW w:w="1594" w:type="pct"/>
            <w:gridSpan w:val="2"/>
            <w:tcBorders>
              <w:top w:val="nil"/>
              <w:left w:val="nil"/>
              <w:bottom w:val="nil"/>
              <w:right w:val="nil"/>
            </w:tcBorders>
            <w:shd w:val="clear" w:color="auto" w:fill="B8CCE3"/>
          </w:tcPr>
          <w:p w14:paraId="6C9E4E7D"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05.06.85.</w:t>
            </w:r>
          </w:p>
        </w:tc>
      </w:tr>
      <w:tr w:rsidR="00DF78E2" w:rsidRPr="00DF78E2" w14:paraId="29A3ACB4" w14:textId="77777777" w:rsidTr="00AD3E52">
        <w:tc>
          <w:tcPr>
            <w:tcW w:w="1385" w:type="pct"/>
            <w:tcBorders>
              <w:top w:val="nil"/>
              <w:left w:val="nil"/>
              <w:bottom w:val="nil"/>
              <w:right w:val="nil"/>
            </w:tcBorders>
          </w:tcPr>
          <w:p w14:paraId="0423933C"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Ungārija</w:t>
            </w:r>
          </w:p>
        </w:tc>
        <w:tc>
          <w:tcPr>
            <w:tcW w:w="2021" w:type="pct"/>
            <w:gridSpan w:val="2"/>
            <w:tcBorders>
              <w:top w:val="nil"/>
              <w:left w:val="nil"/>
              <w:bottom w:val="nil"/>
              <w:right w:val="nil"/>
            </w:tcBorders>
          </w:tcPr>
          <w:p w14:paraId="63D4256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C(70)195</w:t>
            </w:r>
          </w:p>
        </w:tc>
        <w:tc>
          <w:tcPr>
            <w:tcW w:w="1594" w:type="pct"/>
            <w:gridSpan w:val="2"/>
            <w:tcBorders>
              <w:top w:val="nil"/>
              <w:left w:val="nil"/>
              <w:bottom w:val="nil"/>
              <w:right w:val="nil"/>
            </w:tcBorders>
          </w:tcPr>
          <w:p w14:paraId="5CAB1078"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17.12.70.</w:t>
            </w:r>
          </w:p>
        </w:tc>
      </w:tr>
      <w:tr w:rsidR="00DF78E2" w:rsidRPr="00DF78E2" w14:paraId="46CFA21D" w14:textId="77777777" w:rsidTr="00AD3E52">
        <w:tc>
          <w:tcPr>
            <w:tcW w:w="1385" w:type="pct"/>
            <w:tcBorders>
              <w:top w:val="nil"/>
              <w:left w:val="nil"/>
              <w:bottom w:val="nil"/>
              <w:right w:val="nil"/>
            </w:tcBorders>
            <w:shd w:val="clear" w:color="auto" w:fill="B8CCE3"/>
          </w:tcPr>
          <w:p w14:paraId="0725387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Islande</w:t>
            </w:r>
          </w:p>
        </w:tc>
        <w:tc>
          <w:tcPr>
            <w:tcW w:w="2021" w:type="pct"/>
            <w:gridSpan w:val="2"/>
            <w:tcBorders>
              <w:top w:val="nil"/>
              <w:left w:val="nil"/>
              <w:bottom w:val="nil"/>
              <w:right w:val="nil"/>
            </w:tcBorders>
            <w:shd w:val="clear" w:color="auto" w:fill="B8CCE3"/>
          </w:tcPr>
          <w:p w14:paraId="39F3836C"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w:t>
            </w:r>
          </w:p>
        </w:tc>
        <w:tc>
          <w:tcPr>
            <w:tcW w:w="1594" w:type="pct"/>
            <w:gridSpan w:val="2"/>
            <w:tcBorders>
              <w:top w:val="nil"/>
              <w:left w:val="nil"/>
              <w:bottom w:val="nil"/>
              <w:right w:val="nil"/>
            </w:tcBorders>
            <w:shd w:val="clear" w:color="auto" w:fill="B8CCE3"/>
          </w:tcPr>
          <w:p w14:paraId="4E059270" w14:textId="77777777" w:rsidR="00DF78E2" w:rsidRPr="00DF78E2" w:rsidRDefault="00DF78E2" w:rsidP="00644FD1">
            <w:pPr>
              <w:widowControl/>
              <w:jc w:val="center"/>
              <w:rPr>
                <w:rFonts w:ascii="Times New Roman" w:hAnsi="Times New Roman"/>
                <w:noProof/>
                <w:sz w:val="24"/>
              </w:rPr>
            </w:pPr>
          </w:p>
        </w:tc>
      </w:tr>
      <w:tr w:rsidR="00DF78E2" w:rsidRPr="00DF78E2" w14:paraId="6155899F" w14:textId="77777777" w:rsidTr="00AD3E52">
        <w:tc>
          <w:tcPr>
            <w:tcW w:w="1385" w:type="pct"/>
            <w:tcBorders>
              <w:top w:val="nil"/>
              <w:left w:val="nil"/>
              <w:bottom w:val="nil"/>
              <w:right w:val="nil"/>
            </w:tcBorders>
          </w:tcPr>
          <w:p w14:paraId="268AFAB1"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Indija</w:t>
            </w:r>
          </w:p>
        </w:tc>
        <w:tc>
          <w:tcPr>
            <w:tcW w:w="2021" w:type="pct"/>
            <w:gridSpan w:val="2"/>
            <w:tcBorders>
              <w:top w:val="nil"/>
              <w:left w:val="nil"/>
              <w:bottom w:val="nil"/>
              <w:right w:val="nil"/>
            </w:tcBorders>
          </w:tcPr>
          <w:p w14:paraId="3CC02F11"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C(2008)150</w:t>
            </w:r>
          </w:p>
        </w:tc>
        <w:tc>
          <w:tcPr>
            <w:tcW w:w="1594" w:type="pct"/>
            <w:gridSpan w:val="2"/>
            <w:tcBorders>
              <w:top w:val="nil"/>
              <w:left w:val="nil"/>
              <w:bottom w:val="nil"/>
              <w:right w:val="nil"/>
            </w:tcBorders>
          </w:tcPr>
          <w:p w14:paraId="33DA860E"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23.10.08.</w:t>
            </w:r>
          </w:p>
        </w:tc>
      </w:tr>
      <w:tr w:rsidR="00DF78E2" w:rsidRPr="00DF78E2" w14:paraId="49B6676E" w14:textId="77777777" w:rsidTr="00AD3E52">
        <w:tc>
          <w:tcPr>
            <w:tcW w:w="1385" w:type="pct"/>
            <w:tcBorders>
              <w:top w:val="nil"/>
              <w:left w:val="nil"/>
              <w:bottom w:val="nil"/>
              <w:right w:val="nil"/>
            </w:tcBorders>
            <w:shd w:val="clear" w:color="auto" w:fill="B8CCE3"/>
          </w:tcPr>
          <w:p w14:paraId="298D7DFE"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Īrija</w:t>
            </w:r>
          </w:p>
        </w:tc>
        <w:tc>
          <w:tcPr>
            <w:tcW w:w="2021" w:type="pct"/>
            <w:gridSpan w:val="2"/>
            <w:tcBorders>
              <w:top w:val="nil"/>
              <w:left w:val="nil"/>
              <w:bottom w:val="nil"/>
              <w:right w:val="nil"/>
            </w:tcBorders>
            <w:shd w:val="clear" w:color="auto" w:fill="B8CCE3"/>
          </w:tcPr>
          <w:p w14:paraId="34273BF6"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C(88)13/galīgā redakcija</w:t>
            </w:r>
          </w:p>
        </w:tc>
        <w:tc>
          <w:tcPr>
            <w:tcW w:w="1594" w:type="pct"/>
            <w:gridSpan w:val="2"/>
            <w:tcBorders>
              <w:top w:val="nil"/>
              <w:left w:val="nil"/>
              <w:bottom w:val="nil"/>
              <w:right w:val="nil"/>
            </w:tcBorders>
            <w:shd w:val="clear" w:color="auto" w:fill="B8CCE3"/>
          </w:tcPr>
          <w:p w14:paraId="6034192B"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20.10.88.</w:t>
            </w:r>
          </w:p>
        </w:tc>
      </w:tr>
      <w:tr w:rsidR="00DF78E2" w:rsidRPr="00DF78E2" w14:paraId="713C8617" w14:textId="77777777" w:rsidTr="00AD3E52">
        <w:tc>
          <w:tcPr>
            <w:tcW w:w="1385" w:type="pct"/>
            <w:tcBorders>
              <w:top w:val="nil"/>
              <w:left w:val="nil"/>
              <w:bottom w:val="nil"/>
              <w:right w:val="nil"/>
            </w:tcBorders>
          </w:tcPr>
          <w:p w14:paraId="75AAB48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Izraēla</w:t>
            </w:r>
          </w:p>
        </w:tc>
        <w:tc>
          <w:tcPr>
            <w:tcW w:w="2021" w:type="pct"/>
            <w:gridSpan w:val="2"/>
            <w:tcBorders>
              <w:top w:val="nil"/>
              <w:left w:val="nil"/>
              <w:bottom w:val="nil"/>
              <w:right w:val="nil"/>
            </w:tcBorders>
          </w:tcPr>
          <w:p w14:paraId="30DBDF5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C(68)21</w:t>
            </w:r>
          </w:p>
        </w:tc>
        <w:tc>
          <w:tcPr>
            <w:tcW w:w="1594" w:type="pct"/>
            <w:gridSpan w:val="2"/>
            <w:tcBorders>
              <w:top w:val="nil"/>
              <w:left w:val="nil"/>
              <w:bottom w:val="nil"/>
              <w:right w:val="nil"/>
            </w:tcBorders>
          </w:tcPr>
          <w:p w14:paraId="7E1470E9"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20.02.68.</w:t>
            </w:r>
          </w:p>
        </w:tc>
      </w:tr>
      <w:tr w:rsidR="00DF78E2" w:rsidRPr="00DF78E2" w14:paraId="5D920A17" w14:textId="77777777" w:rsidTr="00AD3E52">
        <w:tc>
          <w:tcPr>
            <w:tcW w:w="1385" w:type="pct"/>
            <w:tcBorders>
              <w:top w:val="nil"/>
              <w:left w:val="nil"/>
              <w:bottom w:val="nil"/>
              <w:right w:val="nil"/>
            </w:tcBorders>
            <w:shd w:val="clear" w:color="auto" w:fill="B8CCE3"/>
          </w:tcPr>
          <w:p w14:paraId="39F10C7A"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Itālija</w:t>
            </w:r>
          </w:p>
        </w:tc>
        <w:tc>
          <w:tcPr>
            <w:tcW w:w="2021" w:type="pct"/>
            <w:gridSpan w:val="2"/>
            <w:tcBorders>
              <w:top w:val="nil"/>
              <w:left w:val="nil"/>
              <w:bottom w:val="nil"/>
              <w:right w:val="nil"/>
            </w:tcBorders>
            <w:shd w:val="clear" w:color="auto" w:fill="B8CCE3"/>
          </w:tcPr>
          <w:p w14:paraId="6F78825A"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C(84)136</w:t>
            </w:r>
          </w:p>
        </w:tc>
        <w:tc>
          <w:tcPr>
            <w:tcW w:w="1594" w:type="pct"/>
            <w:gridSpan w:val="2"/>
            <w:tcBorders>
              <w:top w:val="nil"/>
              <w:left w:val="nil"/>
              <w:bottom w:val="nil"/>
              <w:right w:val="nil"/>
            </w:tcBorders>
            <w:shd w:val="clear" w:color="auto" w:fill="B8CCE3"/>
          </w:tcPr>
          <w:p w14:paraId="7D2DB552"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25.09.84.</w:t>
            </w:r>
          </w:p>
        </w:tc>
      </w:tr>
      <w:tr w:rsidR="00DF78E2" w:rsidRPr="00DF78E2" w14:paraId="297DB1D7" w14:textId="77777777" w:rsidTr="00AD3E52">
        <w:tc>
          <w:tcPr>
            <w:tcW w:w="1385" w:type="pct"/>
            <w:tcBorders>
              <w:top w:val="nil"/>
              <w:left w:val="nil"/>
              <w:bottom w:val="nil"/>
              <w:right w:val="nil"/>
            </w:tcBorders>
          </w:tcPr>
          <w:p w14:paraId="469A059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Japāna</w:t>
            </w:r>
          </w:p>
        </w:tc>
        <w:tc>
          <w:tcPr>
            <w:tcW w:w="2021" w:type="pct"/>
            <w:gridSpan w:val="2"/>
            <w:tcBorders>
              <w:top w:val="nil"/>
              <w:left w:val="nil"/>
              <w:bottom w:val="nil"/>
              <w:right w:val="nil"/>
            </w:tcBorders>
          </w:tcPr>
          <w:p w14:paraId="1DD49D7D"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C(67)36</w:t>
            </w:r>
          </w:p>
        </w:tc>
        <w:tc>
          <w:tcPr>
            <w:tcW w:w="1594" w:type="pct"/>
            <w:gridSpan w:val="2"/>
            <w:tcBorders>
              <w:top w:val="nil"/>
              <w:left w:val="nil"/>
              <w:bottom w:val="nil"/>
              <w:right w:val="nil"/>
            </w:tcBorders>
          </w:tcPr>
          <w:p w14:paraId="00AA8A06"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21.04.67.</w:t>
            </w:r>
          </w:p>
        </w:tc>
      </w:tr>
      <w:tr w:rsidR="00DF78E2" w:rsidRPr="00DF78E2" w14:paraId="5A63F3CC" w14:textId="77777777" w:rsidTr="00AD3E52">
        <w:tc>
          <w:tcPr>
            <w:tcW w:w="1385" w:type="pct"/>
            <w:tcBorders>
              <w:top w:val="nil"/>
              <w:left w:val="nil"/>
              <w:bottom w:val="nil"/>
              <w:right w:val="nil"/>
            </w:tcBorders>
            <w:shd w:val="clear" w:color="auto" w:fill="B8CCE3"/>
          </w:tcPr>
          <w:p w14:paraId="561C5EA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Kenija</w:t>
            </w:r>
          </w:p>
        </w:tc>
        <w:tc>
          <w:tcPr>
            <w:tcW w:w="2021" w:type="pct"/>
            <w:gridSpan w:val="2"/>
            <w:tcBorders>
              <w:top w:val="nil"/>
              <w:left w:val="nil"/>
              <w:bottom w:val="nil"/>
              <w:right w:val="nil"/>
            </w:tcBorders>
            <w:shd w:val="clear" w:color="auto" w:fill="B8CCE3"/>
          </w:tcPr>
          <w:p w14:paraId="1967C79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C(73)35</w:t>
            </w:r>
          </w:p>
        </w:tc>
        <w:tc>
          <w:tcPr>
            <w:tcW w:w="1594" w:type="pct"/>
            <w:gridSpan w:val="2"/>
            <w:tcBorders>
              <w:top w:val="nil"/>
              <w:left w:val="nil"/>
              <w:bottom w:val="nil"/>
              <w:right w:val="nil"/>
            </w:tcBorders>
            <w:shd w:val="clear" w:color="auto" w:fill="B8CCE3"/>
          </w:tcPr>
          <w:p w14:paraId="3D61576E"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15.02.73.</w:t>
            </w:r>
          </w:p>
        </w:tc>
      </w:tr>
      <w:tr w:rsidR="00DF78E2" w:rsidRPr="00DF78E2" w14:paraId="631007D2" w14:textId="77777777" w:rsidTr="00AD3E52">
        <w:tc>
          <w:tcPr>
            <w:tcW w:w="1385" w:type="pct"/>
            <w:tcBorders>
              <w:top w:val="nil"/>
              <w:left w:val="nil"/>
              <w:bottom w:val="nil"/>
              <w:right w:val="nil"/>
            </w:tcBorders>
          </w:tcPr>
          <w:p w14:paraId="478CB4F9"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Kirgizstāna</w:t>
            </w:r>
          </w:p>
        </w:tc>
        <w:tc>
          <w:tcPr>
            <w:tcW w:w="2021" w:type="pct"/>
            <w:gridSpan w:val="2"/>
            <w:tcBorders>
              <w:top w:val="nil"/>
              <w:left w:val="nil"/>
              <w:bottom w:val="nil"/>
              <w:right w:val="nil"/>
            </w:tcBorders>
          </w:tcPr>
          <w:p w14:paraId="7C07827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C(2008)153</w:t>
            </w:r>
          </w:p>
        </w:tc>
        <w:tc>
          <w:tcPr>
            <w:tcW w:w="1594" w:type="pct"/>
            <w:gridSpan w:val="2"/>
            <w:tcBorders>
              <w:top w:val="nil"/>
              <w:left w:val="nil"/>
              <w:bottom w:val="nil"/>
              <w:right w:val="nil"/>
            </w:tcBorders>
          </w:tcPr>
          <w:p w14:paraId="47249FB7"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16.10.08.</w:t>
            </w:r>
          </w:p>
        </w:tc>
      </w:tr>
      <w:tr w:rsidR="00DF78E2" w:rsidRPr="00DF78E2" w14:paraId="72DDF522" w14:textId="77777777" w:rsidTr="00AD3E52">
        <w:tc>
          <w:tcPr>
            <w:tcW w:w="1385" w:type="pct"/>
            <w:tcBorders>
              <w:top w:val="nil"/>
              <w:left w:val="nil"/>
              <w:bottom w:val="nil"/>
              <w:right w:val="nil"/>
            </w:tcBorders>
            <w:shd w:val="clear" w:color="auto" w:fill="B8CCE3"/>
          </w:tcPr>
          <w:p w14:paraId="7908E30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Latvija</w:t>
            </w:r>
          </w:p>
        </w:tc>
        <w:tc>
          <w:tcPr>
            <w:tcW w:w="2021" w:type="pct"/>
            <w:gridSpan w:val="2"/>
            <w:tcBorders>
              <w:top w:val="nil"/>
              <w:left w:val="nil"/>
              <w:bottom w:val="nil"/>
              <w:right w:val="nil"/>
            </w:tcBorders>
            <w:shd w:val="clear" w:color="auto" w:fill="B8CCE3"/>
          </w:tcPr>
          <w:p w14:paraId="64FB2271"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C(2001)264</w:t>
            </w:r>
          </w:p>
        </w:tc>
        <w:tc>
          <w:tcPr>
            <w:tcW w:w="1594" w:type="pct"/>
            <w:gridSpan w:val="2"/>
            <w:tcBorders>
              <w:top w:val="nil"/>
              <w:left w:val="nil"/>
              <w:bottom w:val="nil"/>
              <w:right w:val="nil"/>
            </w:tcBorders>
            <w:shd w:val="clear" w:color="auto" w:fill="B8CCE3"/>
          </w:tcPr>
          <w:p w14:paraId="11653639"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29.11.01.</w:t>
            </w:r>
          </w:p>
        </w:tc>
      </w:tr>
      <w:tr w:rsidR="00DF78E2" w:rsidRPr="00DF78E2" w14:paraId="3DEA89FC" w14:textId="77777777" w:rsidTr="00AD3E52">
        <w:tc>
          <w:tcPr>
            <w:tcW w:w="1385" w:type="pct"/>
            <w:tcBorders>
              <w:top w:val="nil"/>
              <w:left w:val="nil"/>
              <w:bottom w:val="nil"/>
              <w:right w:val="nil"/>
            </w:tcBorders>
          </w:tcPr>
          <w:p w14:paraId="4811FDAE"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Lietuva</w:t>
            </w:r>
          </w:p>
        </w:tc>
        <w:tc>
          <w:tcPr>
            <w:tcW w:w="2021" w:type="pct"/>
            <w:gridSpan w:val="2"/>
            <w:tcBorders>
              <w:top w:val="nil"/>
              <w:left w:val="nil"/>
              <w:bottom w:val="nil"/>
              <w:right w:val="nil"/>
            </w:tcBorders>
          </w:tcPr>
          <w:p w14:paraId="753DDE70"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C(99)173/galīgā redakcija</w:t>
            </w:r>
          </w:p>
        </w:tc>
        <w:tc>
          <w:tcPr>
            <w:tcW w:w="1594" w:type="pct"/>
            <w:gridSpan w:val="2"/>
            <w:tcBorders>
              <w:top w:val="nil"/>
              <w:left w:val="nil"/>
              <w:bottom w:val="nil"/>
              <w:right w:val="nil"/>
            </w:tcBorders>
          </w:tcPr>
          <w:p w14:paraId="618B73E9"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10.12.99.</w:t>
            </w:r>
          </w:p>
        </w:tc>
      </w:tr>
      <w:tr w:rsidR="00DF78E2" w:rsidRPr="00DF78E2" w14:paraId="53DE3F8D" w14:textId="77777777" w:rsidTr="00AD3E52">
        <w:tc>
          <w:tcPr>
            <w:tcW w:w="1385" w:type="pct"/>
            <w:tcBorders>
              <w:top w:val="nil"/>
              <w:left w:val="nil"/>
              <w:bottom w:val="nil"/>
              <w:right w:val="nil"/>
            </w:tcBorders>
            <w:shd w:val="clear" w:color="auto" w:fill="B8CCE3"/>
          </w:tcPr>
          <w:p w14:paraId="69BC684E"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Luksemburga</w:t>
            </w:r>
          </w:p>
        </w:tc>
        <w:tc>
          <w:tcPr>
            <w:tcW w:w="2021" w:type="pct"/>
            <w:gridSpan w:val="2"/>
            <w:tcBorders>
              <w:top w:val="nil"/>
              <w:left w:val="nil"/>
              <w:bottom w:val="nil"/>
              <w:right w:val="nil"/>
            </w:tcBorders>
            <w:shd w:val="clear" w:color="auto" w:fill="B8CCE3"/>
          </w:tcPr>
          <w:p w14:paraId="7BFA576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w:t>
            </w:r>
          </w:p>
        </w:tc>
        <w:tc>
          <w:tcPr>
            <w:tcW w:w="1594" w:type="pct"/>
            <w:gridSpan w:val="2"/>
            <w:tcBorders>
              <w:top w:val="nil"/>
              <w:left w:val="nil"/>
              <w:bottom w:val="nil"/>
              <w:right w:val="nil"/>
            </w:tcBorders>
            <w:shd w:val="clear" w:color="auto" w:fill="B8CCE3"/>
          </w:tcPr>
          <w:p w14:paraId="4DF890F7" w14:textId="77777777" w:rsidR="00DF78E2" w:rsidRPr="00DF78E2" w:rsidRDefault="00DF78E2" w:rsidP="00644FD1">
            <w:pPr>
              <w:widowControl/>
              <w:jc w:val="center"/>
              <w:rPr>
                <w:rFonts w:ascii="Times New Roman" w:hAnsi="Times New Roman"/>
                <w:noProof/>
                <w:sz w:val="24"/>
              </w:rPr>
            </w:pPr>
          </w:p>
        </w:tc>
      </w:tr>
      <w:tr w:rsidR="00DF78E2" w:rsidRPr="00DF78E2" w14:paraId="5F172973" w14:textId="77777777" w:rsidTr="00AD3E52">
        <w:tc>
          <w:tcPr>
            <w:tcW w:w="1385" w:type="pct"/>
            <w:tcBorders>
              <w:top w:val="nil"/>
              <w:left w:val="nil"/>
              <w:bottom w:val="nil"/>
              <w:right w:val="nil"/>
            </w:tcBorders>
          </w:tcPr>
          <w:p w14:paraId="1038ECAD"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lastRenderedPageBreak/>
              <w:t>Meksika</w:t>
            </w:r>
          </w:p>
        </w:tc>
        <w:tc>
          <w:tcPr>
            <w:tcW w:w="2021" w:type="pct"/>
            <w:gridSpan w:val="2"/>
            <w:tcBorders>
              <w:top w:val="nil"/>
              <w:left w:val="nil"/>
              <w:bottom w:val="nil"/>
              <w:right w:val="nil"/>
            </w:tcBorders>
          </w:tcPr>
          <w:p w14:paraId="72DC644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C(2001)288</w:t>
            </w:r>
          </w:p>
        </w:tc>
        <w:tc>
          <w:tcPr>
            <w:tcW w:w="1594" w:type="pct"/>
            <w:gridSpan w:val="2"/>
            <w:tcBorders>
              <w:top w:val="nil"/>
              <w:left w:val="nil"/>
              <w:bottom w:val="nil"/>
              <w:right w:val="nil"/>
            </w:tcBorders>
          </w:tcPr>
          <w:p w14:paraId="0BFF601F"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22.01.02.</w:t>
            </w:r>
          </w:p>
        </w:tc>
      </w:tr>
      <w:tr w:rsidR="00DF78E2" w:rsidRPr="00DF78E2" w14:paraId="00120CBA" w14:textId="77777777" w:rsidTr="00AD3E52">
        <w:tc>
          <w:tcPr>
            <w:tcW w:w="1385" w:type="pct"/>
            <w:tcBorders>
              <w:top w:val="nil"/>
              <w:left w:val="nil"/>
              <w:bottom w:val="nil"/>
              <w:right w:val="nil"/>
            </w:tcBorders>
            <w:shd w:val="clear" w:color="auto" w:fill="B8CCE3"/>
          </w:tcPr>
          <w:p w14:paraId="169E16B8"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Moldova</w:t>
            </w:r>
          </w:p>
        </w:tc>
        <w:tc>
          <w:tcPr>
            <w:tcW w:w="2021" w:type="pct"/>
            <w:gridSpan w:val="2"/>
            <w:tcBorders>
              <w:top w:val="nil"/>
              <w:left w:val="nil"/>
              <w:bottom w:val="nil"/>
              <w:right w:val="nil"/>
            </w:tcBorders>
            <w:shd w:val="clear" w:color="auto" w:fill="B8CCE3"/>
          </w:tcPr>
          <w:p w14:paraId="49DA409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C(2008)151</w:t>
            </w:r>
          </w:p>
        </w:tc>
        <w:tc>
          <w:tcPr>
            <w:tcW w:w="1594" w:type="pct"/>
            <w:gridSpan w:val="2"/>
            <w:tcBorders>
              <w:top w:val="nil"/>
              <w:left w:val="nil"/>
              <w:bottom w:val="nil"/>
              <w:right w:val="nil"/>
            </w:tcBorders>
            <w:shd w:val="clear" w:color="auto" w:fill="B8CCE3"/>
          </w:tcPr>
          <w:p w14:paraId="54EC15ED"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23.10.08.</w:t>
            </w:r>
          </w:p>
        </w:tc>
      </w:tr>
      <w:tr w:rsidR="00DF78E2" w:rsidRPr="00DF78E2" w14:paraId="083DF4FF" w14:textId="77777777" w:rsidTr="00AD3E52">
        <w:tc>
          <w:tcPr>
            <w:tcW w:w="1385" w:type="pct"/>
            <w:tcBorders>
              <w:top w:val="nil"/>
              <w:left w:val="nil"/>
              <w:bottom w:val="nil"/>
              <w:right w:val="nil"/>
            </w:tcBorders>
          </w:tcPr>
          <w:p w14:paraId="4F7EF710"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Maroka</w:t>
            </w:r>
          </w:p>
        </w:tc>
        <w:tc>
          <w:tcPr>
            <w:tcW w:w="2021" w:type="pct"/>
            <w:gridSpan w:val="2"/>
            <w:tcBorders>
              <w:top w:val="nil"/>
              <w:left w:val="nil"/>
              <w:bottom w:val="nil"/>
              <w:right w:val="nil"/>
            </w:tcBorders>
          </w:tcPr>
          <w:p w14:paraId="54D9033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C(88)196/galīgā redakcija</w:t>
            </w:r>
          </w:p>
        </w:tc>
        <w:tc>
          <w:tcPr>
            <w:tcW w:w="1594" w:type="pct"/>
            <w:gridSpan w:val="2"/>
            <w:tcBorders>
              <w:top w:val="nil"/>
              <w:left w:val="nil"/>
              <w:bottom w:val="nil"/>
              <w:right w:val="nil"/>
            </w:tcBorders>
          </w:tcPr>
          <w:p w14:paraId="245C693C"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26.01.89.</w:t>
            </w:r>
          </w:p>
        </w:tc>
      </w:tr>
      <w:tr w:rsidR="00DF78E2" w:rsidRPr="00DF78E2" w14:paraId="555F5522" w14:textId="77777777" w:rsidTr="00AD3E52">
        <w:tc>
          <w:tcPr>
            <w:tcW w:w="1385" w:type="pct"/>
            <w:tcBorders>
              <w:top w:val="nil"/>
              <w:left w:val="nil"/>
              <w:bottom w:val="nil"/>
              <w:right w:val="nil"/>
            </w:tcBorders>
            <w:shd w:val="clear" w:color="auto" w:fill="B8CCE3"/>
          </w:tcPr>
          <w:p w14:paraId="4BEC981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Nīderlande</w:t>
            </w:r>
          </w:p>
        </w:tc>
        <w:tc>
          <w:tcPr>
            <w:tcW w:w="2021" w:type="pct"/>
            <w:gridSpan w:val="2"/>
            <w:tcBorders>
              <w:top w:val="nil"/>
              <w:left w:val="nil"/>
              <w:bottom w:val="nil"/>
              <w:right w:val="nil"/>
            </w:tcBorders>
            <w:shd w:val="clear" w:color="auto" w:fill="B8CCE3"/>
          </w:tcPr>
          <w:p w14:paraId="4E930F0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C(88)183/galīgā redakcija</w:t>
            </w:r>
          </w:p>
        </w:tc>
        <w:tc>
          <w:tcPr>
            <w:tcW w:w="1594" w:type="pct"/>
            <w:gridSpan w:val="2"/>
            <w:tcBorders>
              <w:top w:val="nil"/>
              <w:left w:val="nil"/>
              <w:bottom w:val="nil"/>
              <w:right w:val="nil"/>
            </w:tcBorders>
            <w:shd w:val="clear" w:color="auto" w:fill="B8CCE3"/>
          </w:tcPr>
          <w:p w14:paraId="7AB38E19"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29.12.88.</w:t>
            </w:r>
          </w:p>
        </w:tc>
      </w:tr>
      <w:tr w:rsidR="00DF78E2" w:rsidRPr="00DF78E2" w14:paraId="4A23EFD6" w14:textId="77777777" w:rsidTr="00AD3E52">
        <w:tc>
          <w:tcPr>
            <w:tcW w:w="1385" w:type="pct"/>
            <w:tcBorders>
              <w:top w:val="nil"/>
              <w:left w:val="nil"/>
              <w:bottom w:val="nil"/>
              <w:right w:val="nil"/>
            </w:tcBorders>
          </w:tcPr>
          <w:p w14:paraId="4551E386"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Jaunzēlande</w:t>
            </w:r>
          </w:p>
        </w:tc>
        <w:tc>
          <w:tcPr>
            <w:tcW w:w="2021" w:type="pct"/>
            <w:gridSpan w:val="2"/>
            <w:tcBorders>
              <w:top w:val="nil"/>
              <w:left w:val="nil"/>
              <w:bottom w:val="nil"/>
              <w:right w:val="nil"/>
            </w:tcBorders>
          </w:tcPr>
          <w:p w14:paraId="71927447"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C(66)116</w:t>
            </w:r>
          </w:p>
        </w:tc>
        <w:tc>
          <w:tcPr>
            <w:tcW w:w="1594" w:type="pct"/>
            <w:gridSpan w:val="2"/>
            <w:tcBorders>
              <w:top w:val="nil"/>
              <w:left w:val="nil"/>
              <w:bottom w:val="nil"/>
              <w:right w:val="nil"/>
            </w:tcBorders>
          </w:tcPr>
          <w:p w14:paraId="1A83B783"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08.11.66.</w:t>
            </w:r>
          </w:p>
        </w:tc>
      </w:tr>
      <w:tr w:rsidR="00DF78E2" w:rsidRPr="00DF78E2" w14:paraId="2D4CB808" w14:textId="77777777" w:rsidTr="00AD3E52">
        <w:tc>
          <w:tcPr>
            <w:tcW w:w="1385" w:type="pct"/>
            <w:tcBorders>
              <w:top w:val="nil"/>
              <w:left w:val="nil"/>
              <w:bottom w:val="nil"/>
              <w:right w:val="nil"/>
            </w:tcBorders>
            <w:shd w:val="clear" w:color="auto" w:fill="B8CCE3"/>
          </w:tcPr>
          <w:p w14:paraId="5FB4B70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Norvēģija</w:t>
            </w:r>
          </w:p>
        </w:tc>
        <w:tc>
          <w:tcPr>
            <w:tcW w:w="2021" w:type="pct"/>
            <w:gridSpan w:val="2"/>
            <w:tcBorders>
              <w:top w:val="nil"/>
              <w:left w:val="nil"/>
              <w:bottom w:val="nil"/>
              <w:right w:val="nil"/>
            </w:tcBorders>
            <w:shd w:val="clear" w:color="auto" w:fill="B8CCE3"/>
          </w:tcPr>
          <w:p w14:paraId="32DDD8DD"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C(86)76</w:t>
            </w:r>
          </w:p>
        </w:tc>
        <w:tc>
          <w:tcPr>
            <w:tcW w:w="1594" w:type="pct"/>
            <w:gridSpan w:val="2"/>
            <w:tcBorders>
              <w:top w:val="nil"/>
              <w:left w:val="nil"/>
              <w:bottom w:val="nil"/>
              <w:right w:val="nil"/>
            </w:tcBorders>
            <w:shd w:val="clear" w:color="auto" w:fill="B8CCE3"/>
          </w:tcPr>
          <w:p w14:paraId="03D569E9"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21.01.86.</w:t>
            </w:r>
          </w:p>
        </w:tc>
      </w:tr>
      <w:tr w:rsidR="00DF78E2" w:rsidRPr="00DF78E2" w14:paraId="04E77145" w14:textId="77777777" w:rsidTr="00AD3E52">
        <w:tc>
          <w:tcPr>
            <w:tcW w:w="1385" w:type="pct"/>
            <w:tcBorders>
              <w:top w:val="nil"/>
              <w:left w:val="nil"/>
              <w:bottom w:val="nil"/>
              <w:right w:val="nil"/>
            </w:tcBorders>
          </w:tcPr>
          <w:p w14:paraId="733CE11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Polija</w:t>
            </w:r>
          </w:p>
        </w:tc>
        <w:tc>
          <w:tcPr>
            <w:tcW w:w="2021" w:type="pct"/>
            <w:gridSpan w:val="2"/>
            <w:tcBorders>
              <w:top w:val="nil"/>
              <w:left w:val="nil"/>
              <w:bottom w:val="nil"/>
              <w:right w:val="nil"/>
            </w:tcBorders>
          </w:tcPr>
          <w:p w14:paraId="01936B66"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C(64)104</w:t>
            </w:r>
          </w:p>
        </w:tc>
        <w:tc>
          <w:tcPr>
            <w:tcW w:w="1594" w:type="pct"/>
            <w:gridSpan w:val="2"/>
            <w:tcBorders>
              <w:top w:val="nil"/>
              <w:left w:val="nil"/>
              <w:bottom w:val="nil"/>
              <w:right w:val="nil"/>
            </w:tcBorders>
          </w:tcPr>
          <w:p w14:paraId="0F8BE546"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28.07.64.</w:t>
            </w:r>
          </w:p>
        </w:tc>
      </w:tr>
      <w:tr w:rsidR="00DF78E2" w:rsidRPr="00DF78E2" w14:paraId="33ACB2F0" w14:textId="77777777" w:rsidTr="00BC494F">
        <w:tc>
          <w:tcPr>
            <w:tcW w:w="1385" w:type="pct"/>
            <w:tcBorders>
              <w:top w:val="nil"/>
              <w:left w:val="nil"/>
              <w:right w:val="nil"/>
            </w:tcBorders>
            <w:shd w:val="clear" w:color="auto" w:fill="B8CCE3"/>
          </w:tcPr>
          <w:p w14:paraId="3DF123F1"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Portugāle</w:t>
            </w:r>
          </w:p>
        </w:tc>
        <w:tc>
          <w:tcPr>
            <w:tcW w:w="2021" w:type="pct"/>
            <w:gridSpan w:val="2"/>
            <w:tcBorders>
              <w:top w:val="nil"/>
              <w:left w:val="nil"/>
              <w:right w:val="nil"/>
            </w:tcBorders>
            <w:shd w:val="clear" w:color="auto" w:fill="B8CCE3"/>
          </w:tcPr>
          <w:p w14:paraId="66FCBBC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C(88)14/galīgā redakcija</w:t>
            </w:r>
          </w:p>
        </w:tc>
        <w:tc>
          <w:tcPr>
            <w:tcW w:w="1594" w:type="pct"/>
            <w:gridSpan w:val="2"/>
            <w:tcBorders>
              <w:top w:val="nil"/>
              <w:left w:val="nil"/>
              <w:right w:val="nil"/>
            </w:tcBorders>
            <w:shd w:val="clear" w:color="auto" w:fill="B8CCE3"/>
          </w:tcPr>
          <w:p w14:paraId="08BC1CE2"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20.10.88.</w:t>
            </w:r>
          </w:p>
        </w:tc>
      </w:tr>
      <w:tr w:rsidR="00DF78E2" w:rsidRPr="00DF78E2" w14:paraId="7FEA2A20" w14:textId="77777777" w:rsidTr="00BC494F">
        <w:tc>
          <w:tcPr>
            <w:tcW w:w="1385" w:type="pct"/>
            <w:tcBorders>
              <w:top w:val="nil"/>
              <w:left w:val="nil"/>
              <w:right w:val="nil"/>
            </w:tcBorders>
          </w:tcPr>
          <w:p w14:paraId="03597ACE"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Rumānija</w:t>
            </w:r>
          </w:p>
        </w:tc>
        <w:tc>
          <w:tcPr>
            <w:tcW w:w="2021" w:type="pct"/>
            <w:gridSpan w:val="2"/>
            <w:tcBorders>
              <w:top w:val="nil"/>
              <w:left w:val="nil"/>
              <w:right w:val="nil"/>
            </w:tcBorders>
          </w:tcPr>
          <w:p w14:paraId="1AC8ED9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C(70)191</w:t>
            </w:r>
          </w:p>
        </w:tc>
        <w:tc>
          <w:tcPr>
            <w:tcW w:w="1594" w:type="pct"/>
            <w:gridSpan w:val="2"/>
            <w:tcBorders>
              <w:top w:val="nil"/>
              <w:left w:val="nil"/>
              <w:right w:val="nil"/>
            </w:tcBorders>
          </w:tcPr>
          <w:p w14:paraId="295012B3" w14:textId="77777777" w:rsidR="00DF78E2" w:rsidRPr="00DF78E2" w:rsidRDefault="00DF78E2" w:rsidP="00644FD1">
            <w:pPr>
              <w:pStyle w:val="TableParagraph"/>
              <w:widowControl/>
              <w:jc w:val="center"/>
              <w:rPr>
                <w:rFonts w:ascii="Times New Roman" w:hAnsi="Times New Roman"/>
                <w:noProof/>
                <w:sz w:val="24"/>
              </w:rPr>
            </w:pPr>
            <w:r>
              <w:rPr>
                <w:rFonts w:ascii="Times New Roman" w:hAnsi="Times New Roman"/>
                <w:sz w:val="24"/>
              </w:rPr>
              <w:t>17.12.70.</w:t>
            </w:r>
          </w:p>
        </w:tc>
      </w:tr>
      <w:tr w:rsidR="00DF78E2" w:rsidRPr="00DF78E2" w14:paraId="42E460F8" w14:textId="77777777" w:rsidTr="00BC494F">
        <w:tc>
          <w:tcPr>
            <w:tcW w:w="1424" w:type="pct"/>
            <w:gridSpan w:val="2"/>
            <w:tcBorders>
              <w:top w:val="nil"/>
              <w:left w:val="nil"/>
              <w:bottom w:val="nil"/>
              <w:right w:val="nil"/>
            </w:tcBorders>
            <w:shd w:val="clear" w:color="auto" w:fill="B8CCE3"/>
          </w:tcPr>
          <w:p w14:paraId="2A32DB81"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Serbija</w:t>
            </w:r>
          </w:p>
        </w:tc>
        <w:tc>
          <w:tcPr>
            <w:tcW w:w="2003" w:type="pct"/>
            <w:gridSpan w:val="2"/>
            <w:tcBorders>
              <w:top w:val="nil"/>
              <w:left w:val="nil"/>
              <w:bottom w:val="nil"/>
              <w:right w:val="nil"/>
            </w:tcBorders>
            <w:shd w:val="clear" w:color="auto" w:fill="B8CCE3"/>
          </w:tcPr>
          <w:p w14:paraId="7C1BA11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C(2001)265</w:t>
            </w:r>
          </w:p>
        </w:tc>
        <w:tc>
          <w:tcPr>
            <w:tcW w:w="1573" w:type="pct"/>
            <w:tcBorders>
              <w:top w:val="nil"/>
              <w:left w:val="nil"/>
              <w:bottom w:val="nil"/>
              <w:right w:val="nil"/>
            </w:tcBorders>
            <w:shd w:val="clear" w:color="auto" w:fill="B8CCE3"/>
          </w:tcPr>
          <w:p w14:paraId="4AFF6577"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29.11.01.</w:t>
            </w:r>
          </w:p>
        </w:tc>
      </w:tr>
      <w:tr w:rsidR="00DF78E2" w:rsidRPr="00DF78E2" w14:paraId="2A3813D3" w14:textId="77777777" w:rsidTr="00BC494F">
        <w:tc>
          <w:tcPr>
            <w:tcW w:w="1424" w:type="pct"/>
            <w:gridSpan w:val="2"/>
            <w:tcBorders>
              <w:top w:val="nil"/>
              <w:left w:val="nil"/>
              <w:bottom w:val="nil"/>
              <w:right w:val="nil"/>
            </w:tcBorders>
          </w:tcPr>
          <w:p w14:paraId="4E68E2A9"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Slovākija</w:t>
            </w:r>
          </w:p>
        </w:tc>
        <w:tc>
          <w:tcPr>
            <w:tcW w:w="2003" w:type="pct"/>
            <w:gridSpan w:val="2"/>
            <w:tcBorders>
              <w:top w:val="nil"/>
              <w:left w:val="nil"/>
              <w:bottom w:val="nil"/>
              <w:right w:val="nil"/>
            </w:tcBorders>
          </w:tcPr>
          <w:p w14:paraId="28CC3BB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C(93)129/galīgā redakcija</w:t>
            </w:r>
          </w:p>
        </w:tc>
        <w:tc>
          <w:tcPr>
            <w:tcW w:w="1573" w:type="pct"/>
            <w:tcBorders>
              <w:top w:val="nil"/>
              <w:left w:val="nil"/>
              <w:bottom w:val="nil"/>
              <w:right w:val="nil"/>
            </w:tcBorders>
          </w:tcPr>
          <w:p w14:paraId="3E1AEE63"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02.06.94.</w:t>
            </w:r>
          </w:p>
        </w:tc>
      </w:tr>
      <w:tr w:rsidR="00DF78E2" w:rsidRPr="00DF78E2" w14:paraId="69572551" w14:textId="77777777" w:rsidTr="00BC494F">
        <w:tc>
          <w:tcPr>
            <w:tcW w:w="1424" w:type="pct"/>
            <w:gridSpan w:val="2"/>
            <w:tcBorders>
              <w:top w:val="nil"/>
              <w:left w:val="nil"/>
              <w:bottom w:val="nil"/>
              <w:right w:val="nil"/>
            </w:tcBorders>
            <w:shd w:val="clear" w:color="auto" w:fill="B8CCE3"/>
          </w:tcPr>
          <w:p w14:paraId="445D408C"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Slovēnija</w:t>
            </w:r>
          </w:p>
        </w:tc>
        <w:tc>
          <w:tcPr>
            <w:tcW w:w="2003" w:type="pct"/>
            <w:gridSpan w:val="2"/>
            <w:tcBorders>
              <w:top w:val="nil"/>
              <w:left w:val="nil"/>
              <w:bottom w:val="nil"/>
              <w:right w:val="nil"/>
            </w:tcBorders>
            <w:shd w:val="clear" w:color="auto" w:fill="B8CCE3"/>
          </w:tcPr>
          <w:p w14:paraId="48820BD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C(94)206/galīgā redakcija</w:t>
            </w:r>
          </w:p>
        </w:tc>
        <w:tc>
          <w:tcPr>
            <w:tcW w:w="1573" w:type="pct"/>
            <w:tcBorders>
              <w:top w:val="nil"/>
              <w:left w:val="nil"/>
              <w:bottom w:val="nil"/>
              <w:right w:val="nil"/>
            </w:tcBorders>
            <w:shd w:val="clear" w:color="auto" w:fill="B8CCE3"/>
          </w:tcPr>
          <w:p w14:paraId="400DB7F6"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12.01.95.</w:t>
            </w:r>
          </w:p>
        </w:tc>
      </w:tr>
      <w:tr w:rsidR="00DF78E2" w:rsidRPr="00DF78E2" w14:paraId="1AC6EB81" w14:textId="77777777" w:rsidTr="00BC494F">
        <w:tc>
          <w:tcPr>
            <w:tcW w:w="1424" w:type="pct"/>
            <w:gridSpan w:val="2"/>
            <w:tcBorders>
              <w:top w:val="nil"/>
              <w:left w:val="nil"/>
              <w:bottom w:val="nil"/>
              <w:right w:val="nil"/>
            </w:tcBorders>
          </w:tcPr>
          <w:p w14:paraId="4F3F832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Dienvidāfrika</w:t>
            </w:r>
          </w:p>
        </w:tc>
        <w:tc>
          <w:tcPr>
            <w:tcW w:w="2003" w:type="pct"/>
            <w:gridSpan w:val="2"/>
            <w:tcBorders>
              <w:top w:val="nil"/>
              <w:left w:val="nil"/>
              <w:bottom w:val="nil"/>
              <w:right w:val="nil"/>
            </w:tcBorders>
          </w:tcPr>
          <w:p w14:paraId="5297F44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C(61)41</w:t>
            </w:r>
          </w:p>
        </w:tc>
        <w:tc>
          <w:tcPr>
            <w:tcW w:w="1573" w:type="pct"/>
            <w:tcBorders>
              <w:top w:val="nil"/>
              <w:left w:val="nil"/>
              <w:bottom w:val="nil"/>
              <w:right w:val="nil"/>
            </w:tcBorders>
          </w:tcPr>
          <w:p w14:paraId="2A83BBC3"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14.04.61.</w:t>
            </w:r>
          </w:p>
        </w:tc>
      </w:tr>
      <w:tr w:rsidR="00DF78E2" w:rsidRPr="00DF78E2" w14:paraId="4140AA88" w14:textId="77777777" w:rsidTr="00BC494F">
        <w:tc>
          <w:tcPr>
            <w:tcW w:w="1424" w:type="pct"/>
            <w:gridSpan w:val="2"/>
            <w:tcBorders>
              <w:top w:val="nil"/>
              <w:left w:val="nil"/>
              <w:bottom w:val="nil"/>
              <w:right w:val="nil"/>
            </w:tcBorders>
            <w:shd w:val="clear" w:color="auto" w:fill="B8CCE3"/>
          </w:tcPr>
          <w:p w14:paraId="5C456829"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Spānija</w:t>
            </w:r>
          </w:p>
        </w:tc>
        <w:tc>
          <w:tcPr>
            <w:tcW w:w="2003" w:type="pct"/>
            <w:gridSpan w:val="2"/>
            <w:tcBorders>
              <w:top w:val="nil"/>
              <w:left w:val="nil"/>
              <w:bottom w:val="nil"/>
              <w:right w:val="nil"/>
            </w:tcBorders>
            <w:shd w:val="clear" w:color="auto" w:fill="B8CCE3"/>
          </w:tcPr>
          <w:p w14:paraId="6DB9E4DA"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C(88)17</w:t>
            </w:r>
          </w:p>
        </w:tc>
        <w:tc>
          <w:tcPr>
            <w:tcW w:w="1573" w:type="pct"/>
            <w:tcBorders>
              <w:top w:val="nil"/>
              <w:left w:val="nil"/>
              <w:bottom w:val="nil"/>
              <w:right w:val="nil"/>
            </w:tcBorders>
            <w:shd w:val="clear" w:color="auto" w:fill="B8CCE3"/>
          </w:tcPr>
          <w:p w14:paraId="0F8D77FC"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20.10.88.</w:t>
            </w:r>
          </w:p>
        </w:tc>
      </w:tr>
      <w:tr w:rsidR="00DF78E2" w:rsidRPr="00DF78E2" w14:paraId="2AB1EEB3" w14:textId="77777777" w:rsidTr="00BC494F">
        <w:tc>
          <w:tcPr>
            <w:tcW w:w="1424" w:type="pct"/>
            <w:gridSpan w:val="2"/>
            <w:tcBorders>
              <w:top w:val="nil"/>
              <w:left w:val="nil"/>
              <w:bottom w:val="nil"/>
              <w:right w:val="nil"/>
            </w:tcBorders>
          </w:tcPr>
          <w:p w14:paraId="68DAEEC8"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Zviedrija</w:t>
            </w:r>
          </w:p>
        </w:tc>
        <w:tc>
          <w:tcPr>
            <w:tcW w:w="2003" w:type="pct"/>
            <w:gridSpan w:val="2"/>
            <w:tcBorders>
              <w:top w:val="nil"/>
              <w:left w:val="nil"/>
              <w:bottom w:val="nil"/>
              <w:right w:val="nil"/>
            </w:tcBorders>
          </w:tcPr>
          <w:p w14:paraId="32076485"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C(86)74</w:t>
            </w:r>
          </w:p>
        </w:tc>
        <w:tc>
          <w:tcPr>
            <w:tcW w:w="1573" w:type="pct"/>
            <w:tcBorders>
              <w:top w:val="nil"/>
              <w:left w:val="nil"/>
              <w:bottom w:val="nil"/>
              <w:right w:val="nil"/>
            </w:tcBorders>
          </w:tcPr>
          <w:p w14:paraId="60A81170"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09.12.85.</w:t>
            </w:r>
          </w:p>
        </w:tc>
      </w:tr>
      <w:tr w:rsidR="00DF78E2" w:rsidRPr="00DF78E2" w14:paraId="27BC066B" w14:textId="77777777" w:rsidTr="00BC494F">
        <w:tc>
          <w:tcPr>
            <w:tcW w:w="1424" w:type="pct"/>
            <w:gridSpan w:val="2"/>
            <w:tcBorders>
              <w:top w:val="nil"/>
              <w:left w:val="nil"/>
              <w:bottom w:val="nil"/>
              <w:right w:val="nil"/>
            </w:tcBorders>
            <w:shd w:val="clear" w:color="auto" w:fill="B8CCE3"/>
          </w:tcPr>
          <w:p w14:paraId="071F09EB"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Šveice</w:t>
            </w:r>
          </w:p>
        </w:tc>
        <w:tc>
          <w:tcPr>
            <w:tcW w:w="2003" w:type="pct"/>
            <w:gridSpan w:val="2"/>
            <w:tcBorders>
              <w:top w:val="nil"/>
              <w:left w:val="nil"/>
              <w:bottom w:val="nil"/>
              <w:right w:val="nil"/>
            </w:tcBorders>
            <w:shd w:val="clear" w:color="auto" w:fill="B8CCE3"/>
          </w:tcPr>
          <w:p w14:paraId="4CCC3B6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C(93)183/galīgā redakcija</w:t>
            </w:r>
          </w:p>
        </w:tc>
        <w:tc>
          <w:tcPr>
            <w:tcW w:w="1573" w:type="pct"/>
            <w:tcBorders>
              <w:top w:val="nil"/>
              <w:left w:val="nil"/>
              <w:bottom w:val="nil"/>
              <w:right w:val="nil"/>
            </w:tcBorders>
            <w:shd w:val="clear" w:color="auto" w:fill="B8CCE3"/>
          </w:tcPr>
          <w:p w14:paraId="520F1596"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08.02.94.</w:t>
            </w:r>
          </w:p>
        </w:tc>
      </w:tr>
      <w:tr w:rsidR="00DF78E2" w:rsidRPr="00DF78E2" w14:paraId="64DF7C18" w14:textId="77777777" w:rsidTr="00BC494F">
        <w:tc>
          <w:tcPr>
            <w:tcW w:w="1424" w:type="pct"/>
            <w:gridSpan w:val="2"/>
            <w:tcBorders>
              <w:top w:val="nil"/>
              <w:left w:val="nil"/>
              <w:bottom w:val="nil"/>
              <w:right w:val="nil"/>
            </w:tcBorders>
          </w:tcPr>
          <w:p w14:paraId="734EF210"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Tunisija</w:t>
            </w:r>
          </w:p>
        </w:tc>
        <w:tc>
          <w:tcPr>
            <w:tcW w:w="2003" w:type="pct"/>
            <w:gridSpan w:val="2"/>
            <w:tcBorders>
              <w:top w:val="nil"/>
              <w:left w:val="nil"/>
              <w:bottom w:val="nil"/>
              <w:right w:val="nil"/>
            </w:tcBorders>
          </w:tcPr>
          <w:p w14:paraId="36A93CAF"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C(80)193</w:t>
            </w:r>
          </w:p>
        </w:tc>
        <w:tc>
          <w:tcPr>
            <w:tcW w:w="1573" w:type="pct"/>
            <w:tcBorders>
              <w:top w:val="nil"/>
              <w:left w:val="nil"/>
              <w:bottom w:val="nil"/>
              <w:right w:val="nil"/>
            </w:tcBorders>
          </w:tcPr>
          <w:p w14:paraId="1589DC92"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13.02.81.</w:t>
            </w:r>
          </w:p>
        </w:tc>
      </w:tr>
      <w:tr w:rsidR="00DF78E2" w:rsidRPr="00DF78E2" w14:paraId="12F57370" w14:textId="77777777" w:rsidTr="00BC494F">
        <w:tc>
          <w:tcPr>
            <w:tcW w:w="1424" w:type="pct"/>
            <w:gridSpan w:val="2"/>
            <w:tcBorders>
              <w:top w:val="nil"/>
              <w:left w:val="nil"/>
              <w:bottom w:val="nil"/>
              <w:right w:val="nil"/>
            </w:tcBorders>
            <w:shd w:val="clear" w:color="auto" w:fill="B8CCE3"/>
          </w:tcPr>
          <w:p w14:paraId="6CA88141"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Turcija</w:t>
            </w:r>
          </w:p>
        </w:tc>
        <w:tc>
          <w:tcPr>
            <w:tcW w:w="2003" w:type="pct"/>
            <w:gridSpan w:val="2"/>
            <w:tcBorders>
              <w:top w:val="nil"/>
              <w:left w:val="nil"/>
              <w:bottom w:val="nil"/>
              <w:right w:val="nil"/>
            </w:tcBorders>
            <w:shd w:val="clear" w:color="auto" w:fill="B8CCE3"/>
          </w:tcPr>
          <w:p w14:paraId="177380F8"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C(89)167/galīgā redakcija</w:t>
            </w:r>
          </w:p>
        </w:tc>
        <w:tc>
          <w:tcPr>
            <w:tcW w:w="1573" w:type="pct"/>
            <w:tcBorders>
              <w:top w:val="nil"/>
              <w:left w:val="nil"/>
              <w:bottom w:val="nil"/>
              <w:right w:val="nil"/>
            </w:tcBorders>
            <w:shd w:val="clear" w:color="auto" w:fill="B8CCE3"/>
          </w:tcPr>
          <w:p w14:paraId="4527625D"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07.11.89.</w:t>
            </w:r>
          </w:p>
        </w:tc>
      </w:tr>
      <w:tr w:rsidR="00DF78E2" w:rsidRPr="00DF78E2" w14:paraId="1051872F" w14:textId="77777777" w:rsidTr="00BC494F">
        <w:tc>
          <w:tcPr>
            <w:tcW w:w="1424" w:type="pct"/>
            <w:gridSpan w:val="2"/>
            <w:tcBorders>
              <w:top w:val="nil"/>
              <w:left w:val="nil"/>
              <w:bottom w:val="nil"/>
              <w:right w:val="nil"/>
            </w:tcBorders>
          </w:tcPr>
          <w:p w14:paraId="6D5A478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Uganda</w:t>
            </w:r>
          </w:p>
        </w:tc>
        <w:tc>
          <w:tcPr>
            <w:tcW w:w="2003" w:type="pct"/>
            <w:gridSpan w:val="2"/>
            <w:tcBorders>
              <w:top w:val="nil"/>
              <w:left w:val="nil"/>
              <w:bottom w:val="nil"/>
              <w:right w:val="nil"/>
            </w:tcBorders>
          </w:tcPr>
          <w:p w14:paraId="3B762C6E"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C(2004)210</w:t>
            </w:r>
          </w:p>
        </w:tc>
        <w:tc>
          <w:tcPr>
            <w:tcW w:w="1573" w:type="pct"/>
            <w:tcBorders>
              <w:top w:val="nil"/>
              <w:left w:val="nil"/>
              <w:bottom w:val="nil"/>
              <w:right w:val="nil"/>
            </w:tcBorders>
          </w:tcPr>
          <w:p w14:paraId="3F934882"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24.01.05.</w:t>
            </w:r>
          </w:p>
        </w:tc>
      </w:tr>
      <w:tr w:rsidR="00DF78E2" w:rsidRPr="00DF78E2" w14:paraId="7D9ED363" w14:textId="77777777" w:rsidTr="00BC494F">
        <w:tc>
          <w:tcPr>
            <w:tcW w:w="1424" w:type="pct"/>
            <w:gridSpan w:val="2"/>
            <w:tcBorders>
              <w:top w:val="nil"/>
              <w:left w:val="nil"/>
              <w:bottom w:val="nil"/>
              <w:right w:val="nil"/>
            </w:tcBorders>
            <w:shd w:val="clear" w:color="auto" w:fill="B8CCE3"/>
          </w:tcPr>
          <w:p w14:paraId="22BBD56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Apvienotā Karaliste</w:t>
            </w:r>
          </w:p>
        </w:tc>
        <w:tc>
          <w:tcPr>
            <w:tcW w:w="2003" w:type="pct"/>
            <w:gridSpan w:val="2"/>
            <w:tcBorders>
              <w:top w:val="nil"/>
              <w:left w:val="nil"/>
              <w:bottom w:val="nil"/>
              <w:right w:val="nil"/>
            </w:tcBorders>
            <w:shd w:val="clear" w:color="auto" w:fill="B8CCE3"/>
          </w:tcPr>
          <w:p w14:paraId="1AF62377"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C(86)72</w:t>
            </w:r>
          </w:p>
        </w:tc>
        <w:tc>
          <w:tcPr>
            <w:tcW w:w="1573" w:type="pct"/>
            <w:tcBorders>
              <w:top w:val="nil"/>
              <w:left w:val="nil"/>
              <w:bottom w:val="nil"/>
              <w:right w:val="nil"/>
            </w:tcBorders>
            <w:shd w:val="clear" w:color="auto" w:fill="B8CCE3"/>
          </w:tcPr>
          <w:p w14:paraId="6FBB404E"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15.11.85.</w:t>
            </w:r>
          </w:p>
        </w:tc>
      </w:tr>
      <w:tr w:rsidR="00DF78E2" w:rsidRPr="00DF78E2" w14:paraId="4A95FD1E" w14:textId="77777777" w:rsidTr="00BC494F">
        <w:tc>
          <w:tcPr>
            <w:tcW w:w="1424" w:type="pct"/>
            <w:gridSpan w:val="2"/>
            <w:tcBorders>
              <w:top w:val="nil"/>
              <w:left w:val="nil"/>
              <w:bottom w:val="nil"/>
              <w:right w:val="nil"/>
            </w:tcBorders>
          </w:tcPr>
          <w:p w14:paraId="5120824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Amerikas Savienotās valstis</w:t>
            </w:r>
          </w:p>
        </w:tc>
        <w:tc>
          <w:tcPr>
            <w:tcW w:w="2003" w:type="pct"/>
            <w:gridSpan w:val="2"/>
            <w:tcBorders>
              <w:top w:val="nil"/>
              <w:left w:val="nil"/>
              <w:bottom w:val="nil"/>
              <w:right w:val="nil"/>
            </w:tcBorders>
          </w:tcPr>
          <w:p w14:paraId="67322392"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C(61)55</w:t>
            </w:r>
          </w:p>
        </w:tc>
        <w:tc>
          <w:tcPr>
            <w:tcW w:w="1573" w:type="pct"/>
            <w:tcBorders>
              <w:top w:val="nil"/>
              <w:left w:val="nil"/>
              <w:bottom w:val="nil"/>
              <w:right w:val="nil"/>
            </w:tcBorders>
          </w:tcPr>
          <w:p w14:paraId="098B9313"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20.11.61.</w:t>
            </w:r>
          </w:p>
        </w:tc>
      </w:tr>
      <w:tr w:rsidR="00DF78E2" w:rsidRPr="00DF78E2" w14:paraId="6BFC45BA" w14:textId="77777777" w:rsidTr="00BC494F">
        <w:tc>
          <w:tcPr>
            <w:tcW w:w="1424" w:type="pct"/>
            <w:gridSpan w:val="2"/>
            <w:tcBorders>
              <w:top w:val="nil"/>
              <w:left w:val="nil"/>
              <w:bottom w:val="nil"/>
              <w:right w:val="nil"/>
            </w:tcBorders>
            <w:shd w:val="clear" w:color="auto" w:fill="B8CCE3"/>
          </w:tcPr>
          <w:p w14:paraId="771C5118"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Urugvaja</w:t>
            </w:r>
          </w:p>
        </w:tc>
        <w:tc>
          <w:tcPr>
            <w:tcW w:w="2003" w:type="pct"/>
            <w:gridSpan w:val="2"/>
            <w:tcBorders>
              <w:top w:val="nil"/>
              <w:left w:val="nil"/>
              <w:bottom w:val="nil"/>
              <w:right w:val="nil"/>
            </w:tcBorders>
            <w:shd w:val="clear" w:color="auto" w:fill="B8CCE3"/>
          </w:tcPr>
          <w:p w14:paraId="146006D3"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C(88)197/GALĪGĀ REDAKCIJA</w:t>
            </w:r>
          </w:p>
        </w:tc>
        <w:tc>
          <w:tcPr>
            <w:tcW w:w="1573" w:type="pct"/>
            <w:tcBorders>
              <w:top w:val="nil"/>
              <w:left w:val="nil"/>
              <w:bottom w:val="nil"/>
              <w:right w:val="nil"/>
            </w:tcBorders>
            <w:shd w:val="clear" w:color="auto" w:fill="B8CCE3"/>
          </w:tcPr>
          <w:p w14:paraId="42F27EEE"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26.01.89.</w:t>
            </w:r>
          </w:p>
        </w:tc>
      </w:tr>
      <w:tr w:rsidR="00DF78E2" w:rsidRPr="00DF78E2" w14:paraId="4D450AF1" w14:textId="77777777" w:rsidTr="00BC494F">
        <w:tc>
          <w:tcPr>
            <w:tcW w:w="1424" w:type="pct"/>
            <w:gridSpan w:val="2"/>
            <w:tcBorders>
              <w:top w:val="nil"/>
              <w:left w:val="nil"/>
              <w:bottom w:val="single" w:sz="7" w:space="0" w:color="000000"/>
              <w:right w:val="nil"/>
            </w:tcBorders>
          </w:tcPr>
          <w:p w14:paraId="480BE589"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Zimbabve</w:t>
            </w:r>
          </w:p>
        </w:tc>
        <w:tc>
          <w:tcPr>
            <w:tcW w:w="2003" w:type="pct"/>
            <w:gridSpan w:val="2"/>
            <w:tcBorders>
              <w:top w:val="nil"/>
              <w:left w:val="nil"/>
              <w:bottom w:val="single" w:sz="7" w:space="0" w:color="000000"/>
              <w:right w:val="nil"/>
            </w:tcBorders>
          </w:tcPr>
          <w:p w14:paraId="0B718114" w14:textId="77777777" w:rsidR="00DF78E2" w:rsidRPr="00DF78E2" w:rsidRDefault="00DF78E2" w:rsidP="00A854FD">
            <w:pPr>
              <w:pStyle w:val="TableParagraph"/>
              <w:widowControl/>
              <w:jc w:val="both"/>
              <w:rPr>
                <w:rFonts w:ascii="Times New Roman" w:hAnsi="Times New Roman"/>
                <w:noProof/>
                <w:sz w:val="24"/>
              </w:rPr>
            </w:pPr>
            <w:r>
              <w:rPr>
                <w:rFonts w:ascii="Times New Roman" w:hAnsi="Times New Roman"/>
                <w:sz w:val="24"/>
              </w:rPr>
              <w:t>C(92)54/GALĪGĀ REDAKCIJA</w:t>
            </w:r>
          </w:p>
        </w:tc>
        <w:tc>
          <w:tcPr>
            <w:tcW w:w="1573" w:type="pct"/>
            <w:tcBorders>
              <w:top w:val="nil"/>
              <w:left w:val="nil"/>
              <w:bottom w:val="single" w:sz="7" w:space="0" w:color="000000"/>
              <w:right w:val="nil"/>
            </w:tcBorders>
          </w:tcPr>
          <w:p w14:paraId="1C719A9C" w14:textId="77777777" w:rsidR="00DF78E2" w:rsidRPr="00DF78E2" w:rsidRDefault="00DF78E2" w:rsidP="00BC494F">
            <w:pPr>
              <w:pStyle w:val="TableParagraph"/>
              <w:widowControl/>
              <w:jc w:val="center"/>
              <w:rPr>
                <w:rFonts w:ascii="Times New Roman" w:hAnsi="Times New Roman"/>
                <w:noProof/>
                <w:sz w:val="24"/>
              </w:rPr>
            </w:pPr>
            <w:r>
              <w:rPr>
                <w:rFonts w:ascii="Times New Roman" w:hAnsi="Times New Roman"/>
                <w:sz w:val="24"/>
              </w:rPr>
              <w:t>30.04.92.</w:t>
            </w:r>
          </w:p>
        </w:tc>
      </w:tr>
    </w:tbl>
    <w:p w14:paraId="6CC1A932" w14:textId="77777777" w:rsidR="00DF78E2" w:rsidRPr="00CB3700" w:rsidRDefault="00DF78E2" w:rsidP="00DF78E2">
      <w:pPr>
        <w:widowControl/>
        <w:jc w:val="both"/>
        <w:rPr>
          <w:rFonts w:ascii="Times New Roman" w:hAnsi="Times New Roman"/>
          <w:noProof/>
        </w:rPr>
      </w:pPr>
      <w:r>
        <w:rPr>
          <w:rFonts w:ascii="Times New Roman" w:hAnsi="Times New Roman"/>
        </w:rPr>
        <w:t>* ESAO dalībvalsts, kas piedalās bez oficiāla paziņojuma sniegšanas</w:t>
      </w:r>
    </w:p>
    <w:sectPr w:rsidR="00DF78E2" w:rsidRPr="00CB3700" w:rsidSect="00DF78E2">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7180" w14:textId="77777777" w:rsidR="00430357" w:rsidRPr="00DF78E2" w:rsidRDefault="00430357">
      <w:pPr>
        <w:rPr>
          <w:noProof/>
        </w:rPr>
      </w:pPr>
      <w:r w:rsidRPr="00DF78E2">
        <w:rPr>
          <w:noProof/>
        </w:rPr>
        <w:separator/>
      </w:r>
    </w:p>
  </w:endnote>
  <w:endnote w:type="continuationSeparator" w:id="0">
    <w:p w14:paraId="4A5F212D" w14:textId="77777777" w:rsidR="00430357" w:rsidRPr="00DF78E2" w:rsidRDefault="00430357">
      <w:pPr>
        <w:rPr>
          <w:noProof/>
        </w:rPr>
      </w:pPr>
      <w:r w:rsidRPr="00DF78E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60EC" w14:textId="77777777" w:rsidR="0011062A" w:rsidRPr="003E47FA" w:rsidRDefault="0011062A" w:rsidP="0011062A">
    <w:pPr>
      <w:pStyle w:val="Header"/>
      <w:tabs>
        <w:tab w:val="left" w:pos="9072"/>
      </w:tabs>
      <w:jc w:val="both"/>
      <w:rPr>
        <w:rStyle w:val="PageNumber"/>
        <w:rFonts w:ascii="Times New Roman" w:hAnsi="Times New Roman" w:cs="Times New Roman"/>
        <w:sz w:val="20"/>
        <w:szCs w:val="20"/>
      </w:rPr>
    </w:pPr>
  </w:p>
  <w:p w14:paraId="7E9BF208" w14:textId="77777777" w:rsidR="0011062A" w:rsidRPr="003E47FA" w:rsidRDefault="0011062A" w:rsidP="0011062A">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3FA114DE" w14:textId="77777777" w:rsidR="0011062A" w:rsidRPr="003E47FA" w:rsidRDefault="0011062A" w:rsidP="0011062A">
    <w:pPr>
      <w:pStyle w:val="Header"/>
      <w:tabs>
        <w:tab w:val="right" w:pos="9072"/>
      </w:tabs>
      <w:jc w:val="both"/>
      <w:rPr>
        <w:rStyle w:val="PageNumber"/>
        <w:rFonts w:ascii="Times New Roman" w:hAnsi="Times New Roman" w:cs="Times New Roman"/>
        <w:sz w:val="20"/>
        <w:szCs w:val="20"/>
      </w:rPr>
    </w:pPr>
  </w:p>
  <w:p w14:paraId="21AA5B26" w14:textId="77777777" w:rsidR="0011062A" w:rsidRPr="003E47FA" w:rsidRDefault="0011062A" w:rsidP="0011062A">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502B" w14:textId="77777777" w:rsidR="00F90470" w:rsidRPr="003F25D0" w:rsidRDefault="00F90470" w:rsidP="00F90470">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715A8890" w14:textId="77777777" w:rsidR="00F90470" w:rsidRPr="003F25D0" w:rsidRDefault="00F90470" w:rsidP="00F90470">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393601C3" w14:textId="77777777" w:rsidR="00F90470" w:rsidRPr="003F25D0" w:rsidRDefault="00F90470" w:rsidP="00F90470">
    <w:pPr>
      <w:pStyle w:val="Header"/>
      <w:tabs>
        <w:tab w:val="left" w:pos="9072"/>
      </w:tabs>
      <w:jc w:val="both"/>
      <w:rPr>
        <w:rStyle w:val="PageNumber"/>
        <w:rFonts w:ascii="Times New Roman" w:hAnsi="Times New Roman"/>
        <w:sz w:val="20"/>
        <w:szCs w:val="18"/>
      </w:rPr>
    </w:pPr>
  </w:p>
  <w:p w14:paraId="67EE5CA5" w14:textId="77777777" w:rsidR="00F90470" w:rsidRPr="003F25D0" w:rsidRDefault="00F90470" w:rsidP="00F90470">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AF0B" w14:textId="77777777" w:rsidR="00430357" w:rsidRPr="00DF78E2" w:rsidRDefault="00430357">
      <w:pPr>
        <w:rPr>
          <w:noProof/>
        </w:rPr>
      </w:pPr>
      <w:r w:rsidRPr="00DF78E2">
        <w:rPr>
          <w:noProof/>
        </w:rPr>
        <w:separator/>
      </w:r>
    </w:p>
  </w:footnote>
  <w:footnote w:type="continuationSeparator" w:id="0">
    <w:p w14:paraId="5C5BBE48" w14:textId="77777777" w:rsidR="00430357" w:rsidRPr="00DF78E2" w:rsidRDefault="00430357">
      <w:pPr>
        <w:rPr>
          <w:noProof/>
        </w:rPr>
      </w:pPr>
      <w:r w:rsidRPr="00DF78E2">
        <w:rPr>
          <w:noProof/>
        </w:rPr>
        <w:continuationSeparator/>
      </w:r>
    </w:p>
  </w:footnote>
  <w:footnote w:id="1">
    <w:p w14:paraId="4E879AFB" w14:textId="3A108355" w:rsidR="00BE14E7" w:rsidRPr="00BC494F" w:rsidRDefault="00BE14E7" w:rsidP="00A6214C">
      <w:pPr>
        <w:widowControl/>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Lai noteiktu, vai šķirne ir apomiktiska vienklona šķirne, jāatsaucas uz oficiālo “Sertifikācijai piemēroto šķirņu sarakstu” saskaņā ar konkrēto shēmu. Ja attiecīgā informācija nav iekļauta, šis šķirnes tips uzskatāms par nezināmu, un tāpēc piemēro stingrāko standartu.</w:t>
      </w:r>
    </w:p>
  </w:footnote>
  <w:footnote w:id="2">
    <w:p w14:paraId="5152D557" w14:textId="5BF3EEBE" w:rsidR="00BC494F" w:rsidRDefault="00BC494F" w:rsidP="00BC494F">
      <w:pPr>
        <w:widowControl/>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Turcijas pievienotā piezīme</w:t>
      </w:r>
    </w:p>
    <w:p w14:paraId="381AE2F0" w14:textId="77777777" w:rsidR="00BC494F" w:rsidRPr="00BC494F" w:rsidRDefault="00BC494F" w:rsidP="00BC494F">
      <w:pPr>
        <w:widowControl/>
        <w:jc w:val="both"/>
        <w:rPr>
          <w:rFonts w:ascii="Times New Roman" w:hAnsi="Times New Roman" w:cs="Times New Roman"/>
          <w:noProof/>
          <w:sz w:val="20"/>
          <w:szCs w:val="20"/>
        </w:rPr>
      </w:pPr>
    </w:p>
    <w:p w14:paraId="71CF500E" w14:textId="7A80EAF3" w:rsidR="00BC494F" w:rsidRDefault="00BC494F" w:rsidP="00BC494F">
      <w:pPr>
        <w:widowControl/>
        <w:jc w:val="both"/>
        <w:rPr>
          <w:rFonts w:ascii="Times New Roman" w:eastAsia="Trebuchet MS" w:hAnsi="Times New Roman" w:cs="Times New Roman"/>
          <w:noProof/>
          <w:sz w:val="20"/>
          <w:szCs w:val="20"/>
        </w:rPr>
      </w:pPr>
      <w:r>
        <w:rPr>
          <w:rFonts w:ascii="Times New Roman" w:hAnsi="Times New Roman"/>
          <w:sz w:val="20"/>
        </w:rPr>
        <w:t>Šajā dokumentā esošā informācija, kurā ir atsauce uz “Kipru”, attiecas uz salas dienvidu daļu. Salā nav vienas iestādes, kas pārstāvētu gan Kipras turkus, gan grieķus. Turcija atzīst Ziemeļkipras Turku Republiku (ZKTR). Kamēr Apvienoto Nāciju Organizācijas kontekstā nav rasts ilgstošs un taisnīgs risinājums, Turcija saglabā savu nostāju “Kipras jautājumā”.</w:t>
      </w:r>
    </w:p>
    <w:p w14:paraId="3EC25D58" w14:textId="77777777" w:rsidR="00BC494F" w:rsidRPr="00BC494F" w:rsidRDefault="00BC494F" w:rsidP="00BC494F">
      <w:pPr>
        <w:widowControl/>
        <w:jc w:val="both"/>
        <w:rPr>
          <w:rFonts w:ascii="Times New Roman" w:eastAsia="Trebuchet MS" w:hAnsi="Times New Roman" w:cs="Times New Roman"/>
          <w:noProof/>
          <w:sz w:val="20"/>
          <w:szCs w:val="20"/>
        </w:rPr>
      </w:pPr>
    </w:p>
    <w:p w14:paraId="393F270B" w14:textId="4183D68E" w:rsidR="00BC494F" w:rsidRDefault="00BC494F" w:rsidP="00BC494F">
      <w:pPr>
        <w:widowControl/>
        <w:jc w:val="both"/>
        <w:rPr>
          <w:rFonts w:ascii="Times New Roman" w:hAnsi="Times New Roman" w:cs="Times New Roman"/>
          <w:noProof/>
          <w:sz w:val="20"/>
          <w:szCs w:val="20"/>
        </w:rPr>
      </w:pPr>
      <w:r>
        <w:rPr>
          <w:rFonts w:ascii="Times New Roman" w:hAnsi="Times New Roman"/>
          <w:sz w:val="20"/>
        </w:rPr>
        <w:t>Visu ESAO dalībvalstu un Eiropas Savienības dalībvalstu pievienotā piezīme</w:t>
      </w:r>
    </w:p>
    <w:p w14:paraId="79CADA67" w14:textId="77777777" w:rsidR="00BC494F" w:rsidRPr="00BC494F" w:rsidRDefault="00BC494F" w:rsidP="00BC494F">
      <w:pPr>
        <w:widowControl/>
        <w:jc w:val="both"/>
        <w:rPr>
          <w:rFonts w:ascii="Times New Roman" w:hAnsi="Times New Roman" w:cs="Times New Roman"/>
          <w:noProof/>
          <w:sz w:val="20"/>
          <w:szCs w:val="20"/>
        </w:rPr>
      </w:pPr>
    </w:p>
    <w:p w14:paraId="15DBDFB1" w14:textId="241886B1" w:rsidR="00BC494F" w:rsidRPr="00BC494F" w:rsidRDefault="00BC494F" w:rsidP="00BC494F">
      <w:pPr>
        <w:widowControl/>
        <w:jc w:val="both"/>
        <w:rPr>
          <w:rFonts w:ascii="Times New Roman" w:hAnsi="Times New Roman" w:cs="Times New Roman"/>
          <w:noProof/>
          <w:sz w:val="20"/>
          <w:szCs w:val="20"/>
        </w:rPr>
      </w:pPr>
      <w:r>
        <w:rPr>
          <w:rFonts w:ascii="Times New Roman" w:hAnsi="Times New Roman"/>
          <w:sz w:val="20"/>
        </w:rPr>
        <w:t>Kipras Republiku atzīst visas Apvienoto Nāciju Organizācijas dalībvalstis, izņemot Turciju. Šajā dokumentā sniegtā informācija attiecas uz teritoriju, kuru faktiski kontrolē Kipras Republikas valdība.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D827" w14:textId="77777777" w:rsidR="00056302" w:rsidRPr="0075517C" w:rsidRDefault="00056302" w:rsidP="00056302">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AE40CEE" w14:textId="77777777" w:rsidR="00056302" w:rsidRPr="0075517C" w:rsidRDefault="00056302" w:rsidP="00056302">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19D11295" w14:textId="77777777" w:rsidR="00056302" w:rsidRPr="0075517C" w:rsidRDefault="00056302" w:rsidP="0005630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D80" w14:textId="77777777" w:rsidR="00DF2BAE" w:rsidRPr="000F66E7" w:rsidRDefault="00DF2BAE" w:rsidP="00DF2BAE">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693BB03" w14:textId="77777777" w:rsidR="00DF2BAE" w:rsidRDefault="00DF2BAE" w:rsidP="00DF2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F8B"/>
    <w:multiLevelType w:val="multilevel"/>
    <w:tmpl w:val="FDDEC2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3E3A5F"/>
    <w:multiLevelType w:val="multilevel"/>
    <w:tmpl w:val="1B8E5998"/>
    <w:lvl w:ilvl="0">
      <w:start w:val="1"/>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2" w15:restartNumberingAfterBreak="0">
    <w:nsid w:val="12881BFE"/>
    <w:multiLevelType w:val="multilevel"/>
    <w:tmpl w:val="48F8B2AE"/>
    <w:lvl w:ilvl="0">
      <w:start w:val="7"/>
      <w:numFmt w:val="decimal"/>
      <w:lvlText w:val="%1"/>
      <w:lvlJc w:val="left"/>
      <w:pPr>
        <w:ind w:left="1703" w:hanging="708"/>
      </w:pPr>
      <w:rPr>
        <w:rFonts w:hint="default"/>
      </w:rPr>
    </w:lvl>
    <w:lvl w:ilvl="1">
      <w:start w:val="1"/>
      <w:numFmt w:val="decimal"/>
      <w:lvlText w:val="%1.%2"/>
      <w:lvlJc w:val="left"/>
      <w:pPr>
        <w:ind w:left="1703" w:hanging="708"/>
      </w:pPr>
      <w:rPr>
        <w:rFonts w:hint="default"/>
      </w:rPr>
    </w:lvl>
    <w:lvl w:ilvl="2">
      <w:start w:val="1"/>
      <w:numFmt w:val="decimal"/>
      <w:lvlText w:val="%1.%2.%3"/>
      <w:lvlJc w:val="left"/>
      <w:pPr>
        <w:ind w:left="1703" w:hanging="708"/>
      </w:pPr>
      <w:rPr>
        <w:rFonts w:ascii="Trebuchet MS" w:eastAsia="Trebuchet MS" w:hAnsi="Trebuchet MS" w:hint="default"/>
        <w:w w:val="99"/>
        <w:sz w:val="20"/>
        <w:szCs w:val="20"/>
      </w:rPr>
    </w:lvl>
    <w:lvl w:ilvl="3">
      <w:start w:val="1"/>
      <w:numFmt w:val="bullet"/>
      <w:lvlText w:val="•"/>
      <w:lvlJc w:val="left"/>
      <w:pPr>
        <w:ind w:left="4068" w:hanging="708"/>
      </w:pPr>
      <w:rPr>
        <w:rFonts w:hint="default"/>
      </w:rPr>
    </w:lvl>
    <w:lvl w:ilvl="4">
      <w:start w:val="1"/>
      <w:numFmt w:val="bullet"/>
      <w:lvlText w:val="•"/>
      <w:lvlJc w:val="left"/>
      <w:pPr>
        <w:ind w:left="4856" w:hanging="708"/>
      </w:pPr>
      <w:rPr>
        <w:rFonts w:hint="default"/>
      </w:rPr>
    </w:lvl>
    <w:lvl w:ilvl="5">
      <w:start w:val="1"/>
      <w:numFmt w:val="bullet"/>
      <w:lvlText w:val="•"/>
      <w:lvlJc w:val="left"/>
      <w:pPr>
        <w:ind w:left="5645" w:hanging="708"/>
      </w:pPr>
      <w:rPr>
        <w:rFonts w:hint="default"/>
      </w:rPr>
    </w:lvl>
    <w:lvl w:ilvl="6">
      <w:start w:val="1"/>
      <w:numFmt w:val="bullet"/>
      <w:lvlText w:val="•"/>
      <w:lvlJc w:val="left"/>
      <w:pPr>
        <w:ind w:left="6433" w:hanging="708"/>
      </w:pPr>
      <w:rPr>
        <w:rFonts w:hint="default"/>
      </w:rPr>
    </w:lvl>
    <w:lvl w:ilvl="7">
      <w:start w:val="1"/>
      <w:numFmt w:val="bullet"/>
      <w:lvlText w:val="•"/>
      <w:lvlJc w:val="left"/>
      <w:pPr>
        <w:ind w:left="7221" w:hanging="708"/>
      </w:pPr>
      <w:rPr>
        <w:rFonts w:hint="default"/>
      </w:rPr>
    </w:lvl>
    <w:lvl w:ilvl="8">
      <w:start w:val="1"/>
      <w:numFmt w:val="bullet"/>
      <w:lvlText w:val="•"/>
      <w:lvlJc w:val="left"/>
      <w:pPr>
        <w:ind w:left="8009" w:hanging="708"/>
      </w:pPr>
      <w:rPr>
        <w:rFonts w:hint="default"/>
      </w:rPr>
    </w:lvl>
  </w:abstractNum>
  <w:abstractNum w:abstractNumId="3" w15:restartNumberingAfterBreak="0">
    <w:nsid w:val="21AC6ADB"/>
    <w:multiLevelType w:val="multilevel"/>
    <w:tmpl w:val="265C018E"/>
    <w:lvl w:ilvl="0">
      <w:start w:val="7"/>
      <w:numFmt w:val="decimal"/>
      <w:lvlText w:val="%1."/>
      <w:lvlJc w:val="left"/>
      <w:pPr>
        <w:ind w:left="993" w:hanging="850"/>
      </w:pPr>
      <w:rPr>
        <w:rFonts w:ascii="Trebuchet MS" w:eastAsia="Trebuchet MS" w:hAnsi="Trebuchet MS" w:hint="default"/>
        <w:b/>
        <w:bCs/>
        <w:w w:val="99"/>
        <w:sz w:val="20"/>
        <w:szCs w:val="20"/>
      </w:rPr>
    </w:lvl>
    <w:lvl w:ilvl="1">
      <w:start w:val="1"/>
      <w:numFmt w:val="decimal"/>
      <w:lvlText w:val="%1.%2"/>
      <w:lvlJc w:val="left"/>
      <w:pPr>
        <w:ind w:left="1562" w:hanging="740"/>
      </w:pPr>
      <w:rPr>
        <w:rFonts w:ascii="Trebuchet MS" w:eastAsia="Trebuchet MS" w:hAnsi="Trebuchet MS" w:hint="default"/>
        <w:w w:val="99"/>
        <w:sz w:val="20"/>
        <w:szCs w:val="20"/>
      </w:rPr>
    </w:lvl>
    <w:lvl w:ilvl="2">
      <w:start w:val="1"/>
      <w:numFmt w:val="decimal"/>
      <w:lvlText w:val="%1.%2.%3"/>
      <w:lvlJc w:val="left"/>
      <w:pPr>
        <w:ind w:left="1562" w:hanging="567"/>
      </w:pPr>
      <w:rPr>
        <w:rFonts w:ascii="Trebuchet MS" w:eastAsia="Trebuchet MS" w:hAnsi="Trebuchet MS" w:hint="default"/>
        <w:w w:val="99"/>
        <w:sz w:val="20"/>
        <w:szCs w:val="20"/>
      </w:rPr>
    </w:lvl>
    <w:lvl w:ilvl="3">
      <w:start w:val="1"/>
      <w:numFmt w:val="bullet"/>
      <w:lvlText w:val="•"/>
      <w:lvlJc w:val="left"/>
      <w:pPr>
        <w:ind w:left="3345" w:hanging="567"/>
      </w:pPr>
      <w:rPr>
        <w:rFonts w:hint="default"/>
      </w:rPr>
    </w:lvl>
    <w:lvl w:ilvl="4">
      <w:start w:val="1"/>
      <w:numFmt w:val="bullet"/>
      <w:lvlText w:val="•"/>
      <w:lvlJc w:val="left"/>
      <w:pPr>
        <w:ind w:left="4236" w:hanging="567"/>
      </w:pPr>
      <w:rPr>
        <w:rFonts w:hint="default"/>
      </w:rPr>
    </w:lvl>
    <w:lvl w:ilvl="5">
      <w:start w:val="1"/>
      <w:numFmt w:val="bullet"/>
      <w:lvlText w:val="•"/>
      <w:lvlJc w:val="left"/>
      <w:pPr>
        <w:ind w:left="5128" w:hanging="567"/>
      </w:pPr>
      <w:rPr>
        <w:rFonts w:hint="default"/>
      </w:rPr>
    </w:lvl>
    <w:lvl w:ilvl="6">
      <w:start w:val="1"/>
      <w:numFmt w:val="bullet"/>
      <w:lvlText w:val="•"/>
      <w:lvlJc w:val="left"/>
      <w:pPr>
        <w:ind w:left="6020" w:hanging="567"/>
      </w:pPr>
      <w:rPr>
        <w:rFonts w:hint="default"/>
      </w:rPr>
    </w:lvl>
    <w:lvl w:ilvl="7">
      <w:start w:val="1"/>
      <w:numFmt w:val="bullet"/>
      <w:lvlText w:val="•"/>
      <w:lvlJc w:val="left"/>
      <w:pPr>
        <w:ind w:left="6911" w:hanging="567"/>
      </w:pPr>
      <w:rPr>
        <w:rFonts w:hint="default"/>
      </w:rPr>
    </w:lvl>
    <w:lvl w:ilvl="8">
      <w:start w:val="1"/>
      <w:numFmt w:val="bullet"/>
      <w:lvlText w:val="•"/>
      <w:lvlJc w:val="left"/>
      <w:pPr>
        <w:ind w:left="7803" w:hanging="567"/>
      </w:pPr>
      <w:rPr>
        <w:rFonts w:hint="default"/>
      </w:rPr>
    </w:lvl>
  </w:abstractNum>
  <w:abstractNum w:abstractNumId="4" w15:restartNumberingAfterBreak="0">
    <w:nsid w:val="2B593E1F"/>
    <w:multiLevelType w:val="multilevel"/>
    <w:tmpl w:val="B43614EC"/>
    <w:lvl w:ilvl="0">
      <w:start w:val="1"/>
      <w:numFmt w:val="decimal"/>
      <w:lvlText w:val="%1."/>
      <w:lvlJc w:val="left"/>
      <w:pPr>
        <w:ind w:left="993" w:hanging="850"/>
        <w:jc w:val="right"/>
      </w:pPr>
      <w:rPr>
        <w:rFonts w:ascii="Trebuchet MS" w:eastAsia="Trebuchet MS" w:hAnsi="Trebuchet MS" w:hint="default"/>
        <w:b/>
        <w:bCs/>
        <w:w w:val="99"/>
        <w:sz w:val="20"/>
        <w:szCs w:val="20"/>
      </w:rPr>
    </w:lvl>
    <w:lvl w:ilvl="1">
      <w:start w:val="1"/>
      <w:numFmt w:val="decimal"/>
      <w:lvlText w:val="%1.%2"/>
      <w:lvlJc w:val="left"/>
      <w:pPr>
        <w:ind w:left="1562" w:hanging="720"/>
        <w:jc w:val="right"/>
      </w:pPr>
      <w:rPr>
        <w:rFonts w:ascii="Trebuchet MS" w:eastAsia="Trebuchet MS" w:hAnsi="Trebuchet MS" w:hint="default"/>
        <w:w w:val="99"/>
        <w:sz w:val="20"/>
        <w:szCs w:val="20"/>
      </w:rPr>
    </w:lvl>
    <w:lvl w:ilvl="2">
      <w:start w:val="1"/>
      <w:numFmt w:val="bullet"/>
      <w:lvlText w:val=""/>
      <w:lvlJc w:val="left"/>
      <w:pPr>
        <w:ind w:left="1758" w:hanging="272"/>
      </w:pPr>
      <w:rPr>
        <w:rFonts w:ascii="Symbol" w:eastAsia="Symbol" w:hAnsi="Symbol" w:hint="default"/>
        <w:w w:val="99"/>
        <w:sz w:val="20"/>
        <w:szCs w:val="20"/>
      </w:rPr>
    </w:lvl>
    <w:lvl w:ilvl="3">
      <w:start w:val="1"/>
      <w:numFmt w:val="bullet"/>
      <w:lvlText w:val=""/>
      <w:lvlJc w:val="left"/>
      <w:pPr>
        <w:ind w:left="2183" w:hanging="339"/>
      </w:pPr>
      <w:rPr>
        <w:rFonts w:ascii="Symbol" w:eastAsia="Symbol" w:hAnsi="Symbol" w:hint="default"/>
        <w:sz w:val="22"/>
        <w:szCs w:val="22"/>
      </w:rPr>
    </w:lvl>
    <w:lvl w:ilvl="4">
      <w:start w:val="1"/>
      <w:numFmt w:val="bullet"/>
      <w:lvlText w:val="•"/>
      <w:lvlJc w:val="left"/>
      <w:pPr>
        <w:ind w:left="2183" w:hanging="339"/>
      </w:pPr>
      <w:rPr>
        <w:rFonts w:hint="default"/>
      </w:rPr>
    </w:lvl>
    <w:lvl w:ilvl="5">
      <w:start w:val="1"/>
      <w:numFmt w:val="bullet"/>
      <w:lvlText w:val="•"/>
      <w:lvlJc w:val="left"/>
      <w:pPr>
        <w:ind w:left="3417" w:hanging="339"/>
      </w:pPr>
      <w:rPr>
        <w:rFonts w:hint="default"/>
      </w:rPr>
    </w:lvl>
    <w:lvl w:ilvl="6">
      <w:start w:val="1"/>
      <w:numFmt w:val="bullet"/>
      <w:lvlText w:val="•"/>
      <w:lvlJc w:val="left"/>
      <w:pPr>
        <w:ind w:left="4651" w:hanging="339"/>
      </w:pPr>
      <w:rPr>
        <w:rFonts w:hint="default"/>
      </w:rPr>
    </w:lvl>
    <w:lvl w:ilvl="7">
      <w:start w:val="1"/>
      <w:numFmt w:val="bullet"/>
      <w:lvlText w:val="•"/>
      <w:lvlJc w:val="left"/>
      <w:pPr>
        <w:ind w:left="5885" w:hanging="339"/>
      </w:pPr>
      <w:rPr>
        <w:rFonts w:hint="default"/>
      </w:rPr>
    </w:lvl>
    <w:lvl w:ilvl="8">
      <w:start w:val="1"/>
      <w:numFmt w:val="bullet"/>
      <w:lvlText w:val="•"/>
      <w:lvlJc w:val="left"/>
      <w:pPr>
        <w:ind w:left="7118" w:hanging="339"/>
      </w:pPr>
      <w:rPr>
        <w:rFonts w:hint="default"/>
      </w:rPr>
    </w:lvl>
  </w:abstractNum>
  <w:abstractNum w:abstractNumId="5" w15:restartNumberingAfterBreak="0">
    <w:nsid w:val="2C49227E"/>
    <w:multiLevelType w:val="multilevel"/>
    <w:tmpl w:val="E6AE4256"/>
    <w:lvl w:ilvl="0">
      <w:start w:val="7"/>
      <w:numFmt w:val="decimal"/>
      <w:lvlText w:val="%1"/>
      <w:lvlJc w:val="left"/>
      <w:pPr>
        <w:ind w:left="1276" w:hanging="425"/>
      </w:pPr>
      <w:rPr>
        <w:rFonts w:hint="default"/>
      </w:rPr>
    </w:lvl>
    <w:lvl w:ilvl="1">
      <w:start w:val="2"/>
      <w:numFmt w:val="decimal"/>
      <w:lvlText w:val="%1.%2"/>
      <w:lvlJc w:val="left"/>
      <w:pPr>
        <w:ind w:left="1276" w:hanging="425"/>
      </w:pPr>
      <w:rPr>
        <w:rFonts w:ascii="Trebuchet MS" w:eastAsia="Trebuchet MS" w:hAnsi="Trebuchet MS" w:hint="default"/>
        <w:w w:val="99"/>
        <w:sz w:val="20"/>
        <w:szCs w:val="20"/>
      </w:rPr>
    </w:lvl>
    <w:lvl w:ilvl="2">
      <w:start w:val="1"/>
      <w:numFmt w:val="bullet"/>
      <w:lvlText w:val="•"/>
      <w:lvlJc w:val="left"/>
      <w:pPr>
        <w:ind w:left="2938" w:hanging="425"/>
      </w:pPr>
      <w:rPr>
        <w:rFonts w:hint="default"/>
      </w:rPr>
    </w:lvl>
    <w:lvl w:ilvl="3">
      <w:start w:val="1"/>
      <w:numFmt w:val="bullet"/>
      <w:lvlText w:val="•"/>
      <w:lvlJc w:val="left"/>
      <w:pPr>
        <w:ind w:left="3769" w:hanging="425"/>
      </w:pPr>
      <w:rPr>
        <w:rFonts w:hint="default"/>
      </w:rPr>
    </w:lvl>
    <w:lvl w:ilvl="4">
      <w:start w:val="1"/>
      <w:numFmt w:val="bullet"/>
      <w:lvlText w:val="•"/>
      <w:lvlJc w:val="left"/>
      <w:pPr>
        <w:ind w:left="4600" w:hanging="425"/>
      </w:pPr>
      <w:rPr>
        <w:rFonts w:hint="default"/>
      </w:rPr>
    </w:lvl>
    <w:lvl w:ilvl="5">
      <w:start w:val="1"/>
      <w:numFmt w:val="bullet"/>
      <w:lvlText w:val="•"/>
      <w:lvlJc w:val="left"/>
      <w:pPr>
        <w:ind w:left="5431" w:hanging="425"/>
      </w:pPr>
      <w:rPr>
        <w:rFonts w:hint="default"/>
      </w:rPr>
    </w:lvl>
    <w:lvl w:ilvl="6">
      <w:start w:val="1"/>
      <w:numFmt w:val="bullet"/>
      <w:lvlText w:val="•"/>
      <w:lvlJc w:val="left"/>
      <w:pPr>
        <w:ind w:left="6262" w:hanging="425"/>
      </w:pPr>
      <w:rPr>
        <w:rFonts w:hint="default"/>
      </w:rPr>
    </w:lvl>
    <w:lvl w:ilvl="7">
      <w:start w:val="1"/>
      <w:numFmt w:val="bullet"/>
      <w:lvlText w:val="•"/>
      <w:lvlJc w:val="left"/>
      <w:pPr>
        <w:ind w:left="7093" w:hanging="425"/>
      </w:pPr>
      <w:rPr>
        <w:rFonts w:hint="default"/>
      </w:rPr>
    </w:lvl>
    <w:lvl w:ilvl="8">
      <w:start w:val="1"/>
      <w:numFmt w:val="bullet"/>
      <w:lvlText w:val="•"/>
      <w:lvlJc w:val="left"/>
      <w:pPr>
        <w:ind w:left="7924" w:hanging="425"/>
      </w:pPr>
      <w:rPr>
        <w:rFonts w:hint="default"/>
      </w:rPr>
    </w:lvl>
  </w:abstractNum>
  <w:abstractNum w:abstractNumId="6" w15:restartNumberingAfterBreak="0">
    <w:nsid w:val="35C046D3"/>
    <w:multiLevelType w:val="hybridMultilevel"/>
    <w:tmpl w:val="AC8AB928"/>
    <w:lvl w:ilvl="0" w:tplc="A4E0C510">
      <w:start w:val="1"/>
      <w:numFmt w:val="bullet"/>
      <w:lvlText w:val="-"/>
      <w:lvlJc w:val="left"/>
      <w:pPr>
        <w:ind w:left="322" w:hanging="132"/>
      </w:pPr>
      <w:rPr>
        <w:rFonts w:ascii="Trebuchet MS" w:eastAsia="Trebuchet MS" w:hAnsi="Trebuchet MS" w:hint="default"/>
        <w:w w:val="99"/>
        <w:sz w:val="20"/>
        <w:szCs w:val="20"/>
      </w:rPr>
    </w:lvl>
    <w:lvl w:ilvl="1" w:tplc="A1247BA4">
      <w:start w:val="1"/>
      <w:numFmt w:val="bullet"/>
      <w:lvlText w:val="•"/>
      <w:lvlJc w:val="left"/>
      <w:pPr>
        <w:ind w:left="663" w:hanging="132"/>
      </w:pPr>
      <w:rPr>
        <w:rFonts w:hint="default"/>
      </w:rPr>
    </w:lvl>
    <w:lvl w:ilvl="2" w:tplc="C4DCB888">
      <w:start w:val="1"/>
      <w:numFmt w:val="bullet"/>
      <w:lvlText w:val="•"/>
      <w:lvlJc w:val="left"/>
      <w:pPr>
        <w:ind w:left="1004" w:hanging="132"/>
      </w:pPr>
      <w:rPr>
        <w:rFonts w:hint="default"/>
      </w:rPr>
    </w:lvl>
    <w:lvl w:ilvl="3" w:tplc="E188D8F6">
      <w:start w:val="1"/>
      <w:numFmt w:val="bullet"/>
      <w:lvlText w:val="•"/>
      <w:lvlJc w:val="left"/>
      <w:pPr>
        <w:ind w:left="1345" w:hanging="132"/>
      </w:pPr>
      <w:rPr>
        <w:rFonts w:hint="default"/>
      </w:rPr>
    </w:lvl>
    <w:lvl w:ilvl="4" w:tplc="FD1E3044">
      <w:start w:val="1"/>
      <w:numFmt w:val="bullet"/>
      <w:lvlText w:val="•"/>
      <w:lvlJc w:val="left"/>
      <w:pPr>
        <w:ind w:left="1686" w:hanging="132"/>
      </w:pPr>
      <w:rPr>
        <w:rFonts w:hint="default"/>
      </w:rPr>
    </w:lvl>
    <w:lvl w:ilvl="5" w:tplc="11CC04B0">
      <w:start w:val="1"/>
      <w:numFmt w:val="bullet"/>
      <w:lvlText w:val="•"/>
      <w:lvlJc w:val="left"/>
      <w:pPr>
        <w:ind w:left="2027" w:hanging="132"/>
      </w:pPr>
      <w:rPr>
        <w:rFonts w:hint="default"/>
      </w:rPr>
    </w:lvl>
    <w:lvl w:ilvl="6" w:tplc="456A8614">
      <w:start w:val="1"/>
      <w:numFmt w:val="bullet"/>
      <w:lvlText w:val="•"/>
      <w:lvlJc w:val="left"/>
      <w:pPr>
        <w:ind w:left="2368" w:hanging="132"/>
      </w:pPr>
      <w:rPr>
        <w:rFonts w:hint="default"/>
      </w:rPr>
    </w:lvl>
    <w:lvl w:ilvl="7" w:tplc="40D468BC">
      <w:start w:val="1"/>
      <w:numFmt w:val="bullet"/>
      <w:lvlText w:val="•"/>
      <w:lvlJc w:val="left"/>
      <w:pPr>
        <w:ind w:left="2709" w:hanging="132"/>
      </w:pPr>
      <w:rPr>
        <w:rFonts w:hint="default"/>
      </w:rPr>
    </w:lvl>
    <w:lvl w:ilvl="8" w:tplc="810E91F8">
      <w:start w:val="1"/>
      <w:numFmt w:val="bullet"/>
      <w:lvlText w:val="•"/>
      <w:lvlJc w:val="left"/>
      <w:pPr>
        <w:ind w:left="3049" w:hanging="132"/>
      </w:pPr>
      <w:rPr>
        <w:rFonts w:hint="default"/>
      </w:rPr>
    </w:lvl>
  </w:abstractNum>
  <w:abstractNum w:abstractNumId="7" w15:restartNumberingAfterBreak="0">
    <w:nsid w:val="41157471"/>
    <w:multiLevelType w:val="multilevel"/>
    <w:tmpl w:val="C3E8505C"/>
    <w:lvl w:ilvl="0">
      <w:start w:val="6"/>
      <w:numFmt w:val="decimal"/>
      <w:lvlText w:val="%1"/>
      <w:lvlJc w:val="left"/>
      <w:pPr>
        <w:ind w:left="1845" w:hanging="708"/>
      </w:pPr>
      <w:rPr>
        <w:rFonts w:hint="default"/>
      </w:rPr>
    </w:lvl>
    <w:lvl w:ilvl="1">
      <w:start w:val="3"/>
      <w:numFmt w:val="decimal"/>
      <w:lvlText w:val="%1.%2"/>
      <w:lvlJc w:val="left"/>
      <w:pPr>
        <w:ind w:left="1845" w:hanging="708"/>
      </w:pPr>
      <w:rPr>
        <w:rFonts w:hint="default"/>
      </w:rPr>
    </w:lvl>
    <w:lvl w:ilvl="2">
      <w:start w:val="1"/>
      <w:numFmt w:val="decimal"/>
      <w:lvlText w:val="%1.%2.%3"/>
      <w:lvlJc w:val="left"/>
      <w:pPr>
        <w:ind w:left="1845" w:hanging="708"/>
      </w:pPr>
      <w:rPr>
        <w:rFonts w:ascii="Trebuchet MS" w:eastAsia="Trebuchet MS" w:hAnsi="Trebuchet MS" w:hint="default"/>
        <w:w w:val="99"/>
        <w:sz w:val="20"/>
        <w:szCs w:val="20"/>
      </w:rPr>
    </w:lvl>
    <w:lvl w:ilvl="3">
      <w:start w:val="1"/>
      <w:numFmt w:val="bullet"/>
      <w:lvlText w:val="•"/>
      <w:lvlJc w:val="left"/>
      <w:pPr>
        <w:ind w:left="4167" w:hanging="708"/>
      </w:pPr>
      <w:rPr>
        <w:rFonts w:hint="default"/>
      </w:rPr>
    </w:lvl>
    <w:lvl w:ilvl="4">
      <w:start w:val="1"/>
      <w:numFmt w:val="bullet"/>
      <w:lvlText w:val="•"/>
      <w:lvlJc w:val="left"/>
      <w:pPr>
        <w:ind w:left="4941" w:hanging="708"/>
      </w:pPr>
      <w:rPr>
        <w:rFonts w:hint="default"/>
      </w:rPr>
    </w:lvl>
    <w:lvl w:ilvl="5">
      <w:start w:val="1"/>
      <w:numFmt w:val="bullet"/>
      <w:lvlText w:val="•"/>
      <w:lvlJc w:val="left"/>
      <w:pPr>
        <w:ind w:left="5715" w:hanging="708"/>
      </w:pPr>
      <w:rPr>
        <w:rFonts w:hint="default"/>
      </w:rPr>
    </w:lvl>
    <w:lvl w:ilvl="6">
      <w:start w:val="1"/>
      <w:numFmt w:val="bullet"/>
      <w:lvlText w:val="•"/>
      <w:lvlJc w:val="left"/>
      <w:pPr>
        <w:ind w:left="6489" w:hanging="708"/>
      </w:pPr>
      <w:rPr>
        <w:rFonts w:hint="default"/>
      </w:rPr>
    </w:lvl>
    <w:lvl w:ilvl="7">
      <w:start w:val="1"/>
      <w:numFmt w:val="bullet"/>
      <w:lvlText w:val="•"/>
      <w:lvlJc w:val="left"/>
      <w:pPr>
        <w:ind w:left="7264" w:hanging="708"/>
      </w:pPr>
      <w:rPr>
        <w:rFonts w:hint="default"/>
      </w:rPr>
    </w:lvl>
    <w:lvl w:ilvl="8">
      <w:start w:val="1"/>
      <w:numFmt w:val="bullet"/>
      <w:lvlText w:val="•"/>
      <w:lvlJc w:val="left"/>
      <w:pPr>
        <w:ind w:left="8038" w:hanging="708"/>
      </w:pPr>
      <w:rPr>
        <w:rFonts w:hint="default"/>
      </w:rPr>
    </w:lvl>
  </w:abstractNum>
  <w:abstractNum w:abstractNumId="8" w15:restartNumberingAfterBreak="0">
    <w:nsid w:val="455D3E81"/>
    <w:multiLevelType w:val="hybridMultilevel"/>
    <w:tmpl w:val="1F5A2EFA"/>
    <w:lvl w:ilvl="0" w:tplc="8A3A7606">
      <w:start w:val="1"/>
      <w:numFmt w:val="upperLetter"/>
      <w:lvlText w:val="%1)"/>
      <w:lvlJc w:val="left"/>
      <w:pPr>
        <w:ind w:left="863" w:hanging="720"/>
      </w:pPr>
      <w:rPr>
        <w:rFonts w:ascii="Trebuchet MS" w:eastAsia="Trebuchet MS" w:hAnsi="Trebuchet MS" w:hint="default"/>
        <w:b/>
        <w:bCs/>
        <w:spacing w:val="-1"/>
        <w:sz w:val="22"/>
        <w:szCs w:val="22"/>
      </w:rPr>
    </w:lvl>
    <w:lvl w:ilvl="1" w:tplc="24FE75F0">
      <w:start w:val="1"/>
      <w:numFmt w:val="bullet"/>
      <w:lvlText w:val="•"/>
      <w:lvlJc w:val="left"/>
      <w:pPr>
        <w:ind w:left="1735" w:hanging="720"/>
      </w:pPr>
      <w:rPr>
        <w:rFonts w:hint="default"/>
      </w:rPr>
    </w:lvl>
    <w:lvl w:ilvl="2" w:tplc="DC6C9F16">
      <w:start w:val="1"/>
      <w:numFmt w:val="bullet"/>
      <w:lvlText w:val="•"/>
      <w:lvlJc w:val="left"/>
      <w:pPr>
        <w:ind w:left="2608" w:hanging="720"/>
      </w:pPr>
      <w:rPr>
        <w:rFonts w:hint="default"/>
      </w:rPr>
    </w:lvl>
    <w:lvl w:ilvl="3" w:tplc="A3F2F40E">
      <w:start w:val="1"/>
      <w:numFmt w:val="bullet"/>
      <w:lvlText w:val="•"/>
      <w:lvlJc w:val="left"/>
      <w:pPr>
        <w:ind w:left="3480" w:hanging="720"/>
      </w:pPr>
      <w:rPr>
        <w:rFonts w:hint="default"/>
      </w:rPr>
    </w:lvl>
    <w:lvl w:ilvl="4" w:tplc="7CEE55EC">
      <w:start w:val="1"/>
      <w:numFmt w:val="bullet"/>
      <w:lvlText w:val="•"/>
      <w:lvlJc w:val="left"/>
      <w:pPr>
        <w:ind w:left="4352" w:hanging="720"/>
      </w:pPr>
      <w:rPr>
        <w:rFonts w:hint="default"/>
      </w:rPr>
    </w:lvl>
    <w:lvl w:ilvl="5" w:tplc="BF361D6A">
      <w:start w:val="1"/>
      <w:numFmt w:val="bullet"/>
      <w:lvlText w:val="•"/>
      <w:lvlJc w:val="left"/>
      <w:pPr>
        <w:ind w:left="5225" w:hanging="720"/>
      </w:pPr>
      <w:rPr>
        <w:rFonts w:hint="default"/>
      </w:rPr>
    </w:lvl>
    <w:lvl w:ilvl="6" w:tplc="CD20BCC8">
      <w:start w:val="1"/>
      <w:numFmt w:val="bullet"/>
      <w:lvlText w:val="•"/>
      <w:lvlJc w:val="left"/>
      <w:pPr>
        <w:ind w:left="6097" w:hanging="720"/>
      </w:pPr>
      <w:rPr>
        <w:rFonts w:hint="default"/>
      </w:rPr>
    </w:lvl>
    <w:lvl w:ilvl="7" w:tplc="C43E2182">
      <w:start w:val="1"/>
      <w:numFmt w:val="bullet"/>
      <w:lvlText w:val="•"/>
      <w:lvlJc w:val="left"/>
      <w:pPr>
        <w:ind w:left="6969" w:hanging="720"/>
      </w:pPr>
      <w:rPr>
        <w:rFonts w:hint="default"/>
      </w:rPr>
    </w:lvl>
    <w:lvl w:ilvl="8" w:tplc="EDBAA0F8">
      <w:start w:val="1"/>
      <w:numFmt w:val="bullet"/>
      <w:lvlText w:val="•"/>
      <w:lvlJc w:val="left"/>
      <w:pPr>
        <w:ind w:left="7841" w:hanging="720"/>
      </w:pPr>
      <w:rPr>
        <w:rFonts w:hint="default"/>
      </w:rPr>
    </w:lvl>
  </w:abstractNum>
  <w:abstractNum w:abstractNumId="9" w15:restartNumberingAfterBreak="0">
    <w:nsid w:val="496574C3"/>
    <w:multiLevelType w:val="multilevel"/>
    <w:tmpl w:val="7338B0EC"/>
    <w:lvl w:ilvl="0">
      <w:start w:val="1"/>
      <w:numFmt w:val="decimal"/>
      <w:lvlText w:val="%1."/>
      <w:lvlJc w:val="left"/>
      <w:pPr>
        <w:ind w:left="863" w:hanging="720"/>
      </w:pPr>
      <w:rPr>
        <w:rFonts w:ascii="Trebuchet MS" w:eastAsia="Trebuchet MS" w:hAnsi="Trebuchet MS" w:hint="default"/>
        <w:b/>
        <w:bCs/>
        <w:sz w:val="22"/>
        <w:szCs w:val="22"/>
      </w:rPr>
    </w:lvl>
    <w:lvl w:ilvl="1">
      <w:start w:val="1"/>
      <w:numFmt w:val="decimal"/>
      <w:lvlText w:val="%1.%2"/>
      <w:lvlJc w:val="left"/>
      <w:pPr>
        <w:ind w:left="1420" w:hanging="569"/>
      </w:pPr>
      <w:rPr>
        <w:rFonts w:ascii="Trebuchet MS" w:eastAsia="Trebuchet MS" w:hAnsi="Trebuchet MS" w:hint="default"/>
        <w:w w:val="99"/>
        <w:sz w:val="20"/>
        <w:szCs w:val="20"/>
      </w:rPr>
    </w:lvl>
    <w:lvl w:ilvl="2">
      <w:start w:val="1"/>
      <w:numFmt w:val="bullet"/>
      <w:lvlText w:val="•"/>
      <w:lvlJc w:val="left"/>
      <w:pPr>
        <w:ind w:left="1448" w:hanging="569"/>
      </w:pPr>
      <w:rPr>
        <w:rFonts w:hint="default"/>
      </w:rPr>
    </w:lvl>
    <w:lvl w:ilvl="3">
      <w:start w:val="1"/>
      <w:numFmt w:val="bullet"/>
      <w:lvlText w:val="•"/>
      <w:lvlJc w:val="left"/>
      <w:pPr>
        <w:ind w:left="1476" w:hanging="569"/>
      </w:pPr>
      <w:rPr>
        <w:rFonts w:hint="default"/>
      </w:rPr>
    </w:lvl>
    <w:lvl w:ilvl="4">
      <w:start w:val="1"/>
      <w:numFmt w:val="bullet"/>
      <w:lvlText w:val="•"/>
      <w:lvlJc w:val="left"/>
      <w:pPr>
        <w:ind w:left="1504" w:hanging="569"/>
      </w:pPr>
      <w:rPr>
        <w:rFonts w:hint="default"/>
      </w:rPr>
    </w:lvl>
    <w:lvl w:ilvl="5">
      <w:start w:val="1"/>
      <w:numFmt w:val="bullet"/>
      <w:lvlText w:val="•"/>
      <w:lvlJc w:val="left"/>
      <w:pPr>
        <w:ind w:left="1532" w:hanging="569"/>
      </w:pPr>
      <w:rPr>
        <w:rFonts w:hint="default"/>
      </w:rPr>
    </w:lvl>
    <w:lvl w:ilvl="6">
      <w:start w:val="1"/>
      <w:numFmt w:val="bullet"/>
      <w:lvlText w:val="•"/>
      <w:lvlJc w:val="left"/>
      <w:pPr>
        <w:ind w:left="1560" w:hanging="569"/>
      </w:pPr>
      <w:rPr>
        <w:rFonts w:hint="default"/>
      </w:rPr>
    </w:lvl>
    <w:lvl w:ilvl="7">
      <w:start w:val="1"/>
      <w:numFmt w:val="bullet"/>
      <w:lvlText w:val="•"/>
      <w:lvlJc w:val="left"/>
      <w:pPr>
        <w:ind w:left="1588" w:hanging="569"/>
      </w:pPr>
      <w:rPr>
        <w:rFonts w:hint="default"/>
      </w:rPr>
    </w:lvl>
    <w:lvl w:ilvl="8">
      <w:start w:val="1"/>
      <w:numFmt w:val="bullet"/>
      <w:lvlText w:val="•"/>
      <w:lvlJc w:val="left"/>
      <w:pPr>
        <w:ind w:left="1617" w:hanging="569"/>
      </w:pPr>
      <w:rPr>
        <w:rFonts w:hint="default"/>
      </w:rPr>
    </w:lvl>
  </w:abstractNum>
  <w:abstractNum w:abstractNumId="10" w15:restartNumberingAfterBreak="0">
    <w:nsid w:val="59F848CB"/>
    <w:multiLevelType w:val="multilevel"/>
    <w:tmpl w:val="BFAA51D0"/>
    <w:lvl w:ilvl="0">
      <w:start w:val="1"/>
      <w:numFmt w:val="decimal"/>
      <w:lvlText w:val="%1."/>
      <w:lvlJc w:val="left"/>
      <w:pPr>
        <w:ind w:left="993" w:hanging="850"/>
      </w:pPr>
      <w:rPr>
        <w:rFonts w:ascii="Trebuchet MS" w:eastAsia="Trebuchet MS" w:hAnsi="Trebuchet MS" w:hint="default"/>
        <w:b/>
        <w:bCs/>
        <w:w w:val="99"/>
        <w:sz w:val="20"/>
        <w:szCs w:val="20"/>
      </w:rPr>
    </w:lvl>
    <w:lvl w:ilvl="1">
      <w:start w:val="1"/>
      <w:numFmt w:val="decimal"/>
      <w:lvlText w:val="%1.%2"/>
      <w:lvlJc w:val="left"/>
      <w:pPr>
        <w:ind w:left="1276" w:hanging="425"/>
      </w:pPr>
      <w:rPr>
        <w:rFonts w:ascii="Trebuchet MS" w:eastAsia="Trebuchet MS" w:hAnsi="Trebuchet MS" w:hint="default"/>
        <w:w w:val="99"/>
        <w:sz w:val="20"/>
        <w:szCs w:val="20"/>
      </w:rPr>
    </w:lvl>
    <w:lvl w:ilvl="2">
      <w:start w:val="1"/>
      <w:numFmt w:val="lowerLetter"/>
      <w:lvlText w:val="%3)"/>
      <w:lvlJc w:val="left"/>
      <w:pPr>
        <w:ind w:left="1571" w:hanging="408"/>
      </w:pPr>
      <w:rPr>
        <w:rFonts w:ascii="Trebuchet MS" w:eastAsia="Trebuchet MS" w:hAnsi="Trebuchet MS" w:hint="default"/>
        <w:w w:val="99"/>
        <w:sz w:val="20"/>
        <w:szCs w:val="20"/>
      </w:rPr>
    </w:lvl>
    <w:lvl w:ilvl="3">
      <w:start w:val="1"/>
      <w:numFmt w:val="bullet"/>
      <w:lvlText w:val="•"/>
      <w:lvlJc w:val="left"/>
      <w:pPr>
        <w:ind w:left="2573" w:hanging="408"/>
      </w:pPr>
      <w:rPr>
        <w:rFonts w:hint="default"/>
      </w:rPr>
    </w:lvl>
    <w:lvl w:ilvl="4">
      <w:start w:val="1"/>
      <w:numFmt w:val="bullet"/>
      <w:lvlText w:val="•"/>
      <w:lvlJc w:val="left"/>
      <w:pPr>
        <w:ind w:left="3575" w:hanging="408"/>
      </w:pPr>
      <w:rPr>
        <w:rFonts w:hint="default"/>
      </w:rPr>
    </w:lvl>
    <w:lvl w:ilvl="5">
      <w:start w:val="1"/>
      <w:numFmt w:val="bullet"/>
      <w:lvlText w:val="•"/>
      <w:lvlJc w:val="left"/>
      <w:pPr>
        <w:ind w:left="4577" w:hanging="408"/>
      </w:pPr>
      <w:rPr>
        <w:rFonts w:hint="default"/>
      </w:rPr>
    </w:lvl>
    <w:lvl w:ilvl="6">
      <w:start w:val="1"/>
      <w:numFmt w:val="bullet"/>
      <w:lvlText w:val="•"/>
      <w:lvlJc w:val="left"/>
      <w:pPr>
        <w:ind w:left="5579" w:hanging="408"/>
      </w:pPr>
      <w:rPr>
        <w:rFonts w:hint="default"/>
      </w:rPr>
    </w:lvl>
    <w:lvl w:ilvl="7">
      <w:start w:val="1"/>
      <w:numFmt w:val="bullet"/>
      <w:lvlText w:val="•"/>
      <w:lvlJc w:val="left"/>
      <w:pPr>
        <w:ind w:left="6580" w:hanging="408"/>
      </w:pPr>
      <w:rPr>
        <w:rFonts w:hint="default"/>
      </w:rPr>
    </w:lvl>
    <w:lvl w:ilvl="8">
      <w:start w:val="1"/>
      <w:numFmt w:val="bullet"/>
      <w:lvlText w:val="•"/>
      <w:lvlJc w:val="left"/>
      <w:pPr>
        <w:ind w:left="7582" w:hanging="408"/>
      </w:pPr>
      <w:rPr>
        <w:rFonts w:hint="default"/>
      </w:rPr>
    </w:lvl>
  </w:abstractNum>
  <w:abstractNum w:abstractNumId="11" w15:restartNumberingAfterBreak="0">
    <w:nsid w:val="5B8257D9"/>
    <w:multiLevelType w:val="multilevel"/>
    <w:tmpl w:val="B17C5DE2"/>
    <w:lvl w:ilvl="0">
      <w:start w:val="2"/>
      <w:numFmt w:val="decimal"/>
      <w:lvlText w:val="%1"/>
      <w:lvlJc w:val="left"/>
      <w:pPr>
        <w:ind w:left="863" w:hanging="720"/>
      </w:pPr>
      <w:rPr>
        <w:rFonts w:ascii="Trebuchet MS" w:eastAsia="Trebuchet MS" w:hAnsi="Trebuchet MS" w:hint="default"/>
        <w:b/>
        <w:bCs/>
        <w:sz w:val="22"/>
        <w:szCs w:val="22"/>
      </w:rPr>
    </w:lvl>
    <w:lvl w:ilvl="1">
      <w:start w:val="1"/>
      <w:numFmt w:val="decimal"/>
      <w:lvlText w:val="%1.%2"/>
      <w:lvlJc w:val="left"/>
      <w:pPr>
        <w:ind w:left="1420" w:hanging="569"/>
        <w:jc w:val="right"/>
      </w:pPr>
      <w:rPr>
        <w:rFonts w:ascii="Trebuchet MS" w:eastAsia="Trebuchet MS" w:hAnsi="Trebuchet MS" w:hint="default"/>
        <w:w w:val="99"/>
        <w:sz w:val="20"/>
        <w:szCs w:val="20"/>
      </w:rPr>
    </w:lvl>
    <w:lvl w:ilvl="2">
      <w:start w:val="1"/>
      <w:numFmt w:val="bullet"/>
      <w:lvlText w:val="•"/>
      <w:lvlJc w:val="left"/>
      <w:pPr>
        <w:ind w:left="2327" w:hanging="569"/>
      </w:pPr>
      <w:rPr>
        <w:rFonts w:hint="default"/>
      </w:rPr>
    </w:lvl>
    <w:lvl w:ilvl="3">
      <w:start w:val="1"/>
      <w:numFmt w:val="bullet"/>
      <w:lvlText w:val="•"/>
      <w:lvlJc w:val="left"/>
      <w:pPr>
        <w:ind w:left="3235" w:hanging="569"/>
      </w:pPr>
      <w:rPr>
        <w:rFonts w:hint="default"/>
      </w:rPr>
    </w:lvl>
    <w:lvl w:ilvl="4">
      <w:start w:val="1"/>
      <w:numFmt w:val="bullet"/>
      <w:lvlText w:val="•"/>
      <w:lvlJc w:val="left"/>
      <w:pPr>
        <w:ind w:left="4142" w:hanging="569"/>
      </w:pPr>
      <w:rPr>
        <w:rFonts w:hint="default"/>
      </w:rPr>
    </w:lvl>
    <w:lvl w:ilvl="5">
      <w:start w:val="1"/>
      <w:numFmt w:val="bullet"/>
      <w:lvlText w:val="•"/>
      <w:lvlJc w:val="left"/>
      <w:pPr>
        <w:ind w:left="5049" w:hanging="569"/>
      </w:pPr>
      <w:rPr>
        <w:rFonts w:hint="default"/>
      </w:rPr>
    </w:lvl>
    <w:lvl w:ilvl="6">
      <w:start w:val="1"/>
      <w:numFmt w:val="bullet"/>
      <w:lvlText w:val="•"/>
      <w:lvlJc w:val="left"/>
      <w:pPr>
        <w:ind w:left="5957" w:hanging="569"/>
      </w:pPr>
      <w:rPr>
        <w:rFonts w:hint="default"/>
      </w:rPr>
    </w:lvl>
    <w:lvl w:ilvl="7">
      <w:start w:val="1"/>
      <w:numFmt w:val="bullet"/>
      <w:lvlText w:val="•"/>
      <w:lvlJc w:val="left"/>
      <w:pPr>
        <w:ind w:left="6864" w:hanging="569"/>
      </w:pPr>
      <w:rPr>
        <w:rFonts w:hint="default"/>
      </w:rPr>
    </w:lvl>
    <w:lvl w:ilvl="8">
      <w:start w:val="1"/>
      <w:numFmt w:val="bullet"/>
      <w:lvlText w:val="•"/>
      <w:lvlJc w:val="left"/>
      <w:pPr>
        <w:ind w:left="7771" w:hanging="569"/>
      </w:pPr>
      <w:rPr>
        <w:rFonts w:hint="default"/>
      </w:rPr>
    </w:lvl>
  </w:abstractNum>
  <w:abstractNum w:abstractNumId="12" w15:restartNumberingAfterBreak="0">
    <w:nsid w:val="7886041A"/>
    <w:multiLevelType w:val="multilevel"/>
    <w:tmpl w:val="2652A25E"/>
    <w:lvl w:ilvl="0">
      <w:start w:val="6"/>
      <w:numFmt w:val="decimal"/>
      <w:lvlText w:val="%1"/>
      <w:lvlJc w:val="left"/>
      <w:pPr>
        <w:ind w:left="1986" w:hanging="1390"/>
      </w:pPr>
      <w:rPr>
        <w:rFonts w:hint="default"/>
      </w:rPr>
    </w:lvl>
    <w:lvl w:ilvl="1">
      <w:start w:val="3"/>
      <w:numFmt w:val="decimal"/>
      <w:lvlText w:val="%1.%2"/>
      <w:lvlJc w:val="left"/>
      <w:pPr>
        <w:ind w:left="1986" w:hanging="1390"/>
      </w:pPr>
      <w:rPr>
        <w:rFonts w:hint="default"/>
      </w:rPr>
    </w:lvl>
    <w:lvl w:ilvl="2">
      <w:start w:val="2"/>
      <w:numFmt w:val="decimal"/>
      <w:lvlText w:val="%1.%2.%3"/>
      <w:lvlJc w:val="left"/>
      <w:pPr>
        <w:ind w:left="1986" w:hanging="1390"/>
      </w:pPr>
      <w:rPr>
        <w:rFonts w:hint="default"/>
      </w:rPr>
    </w:lvl>
    <w:lvl w:ilvl="3">
      <w:start w:val="1"/>
      <w:numFmt w:val="decimal"/>
      <w:lvlText w:val="%1.%2.%3.%4"/>
      <w:lvlJc w:val="left"/>
      <w:pPr>
        <w:ind w:left="1986" w:hanging="1390"/>
        <w:jc w:val="right"/>
      </w:pPr>
      <w:rPr>
        <w:rFonts w:ascii="Trebuchet MS" w:eastAsia="Trebuchet MS" w:hAnsi="Trebuchet MS" w:hint="default"/>
        <w:w w:val="99"/>
        <w:sz w:val="20"/>
        <w:szCs w:val="20"/>
      </w:rPr>
    </w:lvl>
    <w:lvl w:ilvl="4">
      <w:start w:val="1"/>
      <w:numFmt w:val="bullet"/>
      <w:lvlText w:val="•"/>
      <w:lvlJc w:val="left"/>
      <w:pPr>
        <w:ind w:left="5026" w:hanging="1390"/>
      </w:pPr>
      <w:rPr>
        <w:rFonts w:hint="default"/>
      </w:rPr>
    </w:lvl>
    <w:lvl w:ilvl="5">
      <w:start w:val="1"/>
      <w:numFmt w:val="bullet"/>
      <w:lvlText w:val="•"/>
      <w:lvlJc w:val="left"/>
      <w:pPr>
        <w:ind w:left="5786" w:hanging="1390"/>
      </w:pPr>
      <w:rPr>
        <w:rFonts w:hint="default"/>
      </w:rPr>
    </w:lvl>
    <w:lvl w:ilvl="6">
      <w:start w:val="1"/>
      <w:numFmt w:val="bullet"/>
      <w:lvlText w:val="•"/>
      <w:lvlJc w:val="left"/>
      <w:pPr>
        <w:ind w:left="6546" w:hanging="1390"/>
      </w:pPr>
      <w:rPr>
        <w:rFonts w:hint="default"/>
      </w:rPr>
    </w:lvl>
    <w:lvl w:ilvl="7">
      <w:start w:val="1"/>
      <w:numFmt w:val="bullet"/>
      <w:lvlText w:val="•"/>
      <w:lvlJc w:val="left"/>
      <w:pPr>
        <w:ind w:left="7306" w:hanging="1390"/>
      </w:pPr>
      <w:rPr>
        <w:rFonts w:hint="default"/>
      </w:rPr>
    </w:lvl>
    <w:lvl w:ilvl="8">
      <w:start w:val="1"/>
      <w:numFmt w:val="bullet"/>
      <w:lvlText w:val="•"/>
      <w:lvlJc w:val="left"/>
      <w:pPr>
        <w:ind w:left="8066" w:hanging="1390"/>
      </w:pPr>
      <w:rPr>
        <w:rFonts w:hint="default"/>
      </w:rPr>
    </w:lvl>
  </w:abstractNum>
  <w:abstractNum w:abstractNumId="13" w15:restartNumberingAfterBreak="0">
    <w:nsid w:val="7CDF46C6"/>
    <w:multiLevelType w:val="hybridMultilevel"/>
    <w:tmpl w:val="A838DC84"/>
    <w:lvl w:ilvl="0" w:tplc="77F685E2">
      <w:start w:val="1"/>
      <w:numFmt w:val="bullet"/>
      <w:lvlText w:val="-"/>
      <w:lvlJc w:val="left"/>
      <w:pPr>
        <w:ind w:left="322" w:hanging="132"/>
      </w:pPr>
      <w:rPr>
        <w:rFonts w:ascii="Trebuchet MS" w:eastAsia="Trebuchet MS" w:hAnsi="Trebuchet MS" w:hint="default"/>
        <w:w w:val="99"/>
        <w:sz w:val="20"/>
        <w:szCs w:val="20"/>
      </w:rPr>
    </w:lvl>
    <w:lvl w:ilvl="1" w:tplc="BC78EA3C">
      <w:start w:val="1"/>
      <w:numFmt w:val="bullet"/>
      <w:lvlText w:val="•"/>
      <w:lvlJc w:val="left"/>
      <w:pPr>
        <w:ind w:left="663" w:hanging="132"/>
      </w:pPr>
      <w:rPr>
        <w:rFonts w:hint="default"/>
      </w:rPr>
    </w:lvl>
    <w:lvl w:ilvl="2" w:tplc="B6A8F164">
      <w:start w:val="1"/>
      <w:numFmt w:val="bullet"/>
      <w:lvlText w:val="•"/>
      <w:lvlJc w:val="left"/>
      <w:pPr>
        <w:ind w:left="1004" w:hanging="132"/>
      </w:pPr>
      <w:rPr>
        <w:rFonts w:hint="default"/>
      </w:rPr>
    </w:lvl>
    <w:lvl w:ilvl="3" w:tplc="38F8E28A">
      <w:start w:val="1"/>
      <w:numFmt w:val="bullet"/>
      <w:lvlText w:val="•"/>
      <w:lvlJc w:val="left"/>
      <w:pPr>
        <w:ind w:left="1345" w:hanging="132"/>
      </w:pPr>
      <w:rPr>
        <w:rFonts w:hint="default"/>
      </w:rPr>
    </w:lvl>
    <w:lvl w:ilvl="4" w:tplc="6F84AACC">
      <w:start w:val="1"/>
      <w:numFmt w:val="bullet"/>
      <w:lvlText w:val="•"/>
      <w:lvlJc w:val="left"/>
      <w:pPr>
        <w:ind w:left="1686" w:hanging="132"/>
      </w:pPr>
      <w:rPr>
        <w:rFonts w:hint="default"/>
      </w:rPr>
    </w:lvl>
    <w:lvl w:ilvl="5" w:tplc="ECFAD300">
      <w:start w:val="1"/>
      <w:numFmt w:val="bullet"/>
      <w:lvlText w:val="•"/>
      <w:lvlJc w:val="left"/>
      <w:pPr>
        <w:ind w:left="2027" w:hanging="132"/>
      </w:pPr>
      <w:rPr>
        <w:rFonts w:hint="default"/>
      </w:rPr>
    </w:lvl>
    <w:lvl w:ilvl="6" w:tplc="4244AF46">
      <w:start w:val="1"/>
      <w:numFmt w:val="bullet"/>
      <w:lvlText w:val="•"/>
      <w:lvlJc w:val="left"/>
      <w:pPr>
        <w:ind w:left="2368" w:hanging="132"/>
      </w:pPr>
      <w:rPr>
        <w:rFonts w:hint="default"/>
      </w:rPr>
    </w:lvl>
    <w:lvl w:ilvl="7" w:tplc="C7BC0842">
      <w:start w:val="1"/>
      <w:numFmt w:val="bullet"/>
      <w:lvlText w:val="•"/>
      <w:lvlJc w:val="left"/>
      <w:pPr>
        <w:ind w:left="2709" w:hanging="132"/>
      </w:pPr>
      <w:rPr>
        <w:rFonts w:hint="default"/>
      </w:rPr>
    </w:lvl>
    <w:lvl w:ilvl="8" w:tplc="2CEA6588">
      <w:start w:val="1"/>
      <w:numFmt w:val="bullet"/>
      <w:lvlText w:val="•"/>
      <w:lvlJc w:val="left"/>
      <w:pPr>
        <w:ind w:left="3049" w:hanging="132"/>
      </w:pPr>
      <w:rPr>
        <w:rFonts w:hint="default"/>
      </w:rPr>
    </w:lvl>
  </w:abstractNum>
  <w:num w:numId="1">
    <w:abstractNumId w:val="5"/>
  </w:num>
  <w:num w:numId="2">
    <w:abstractNumId w:val="2"/>
  </w:num>
  <w:num w:numId="3">
    <w:abstractNumId w:val="10"/>
  </w:num>
  <w:num w:numId="4">
    <w:abstractNumId w:val="3"/>
  </w:num>
  <w:num w:numId="5">
    <w:abstractNumId w:val="12"/>
  </w:num>
  <w:num w:numId="6">
    <w:abstractNumId w:val="7"/>
  </w:num>
  <w:num w:numId="7">
    <w:abstractNumId w:val="13"/>
  </w:num>
  <w:num w:numId="8">
    <w:abstractNumId w:val="6"/>
  </w:num>
  <w:num w:numId="9">
    <w:abstractNumId w:val="4"/>
  </w:num>
  <w:num w:numId="10">
    <w:abstractNumId w:val="8"/>
  </w:num>
  <w:num w:numId="11">
    <w:abstractNumId w:val="11"/>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1FFB"/>
    <w:rsid w:val="000017CC"/>
    <w:rsid w:val="00016155"/>
    <w:rsid w:val="00022B16"/>
    <w:rsid w:val="00043EE7"/>
    <w:rsid w:val="00056302"/>
    <w:rsid w:val="000C5C99"/>
    <w:rsid w:val="000F6A56"/>
    <w:rsid w:val="00105EC1"/>
    <w:rsid w:val="0011062A"/>
    <w:rsid w:val="00181C2E"/>
    <w:rsid w:val="001C189C"/>
    <w:rsid w:val="00282F79"/>
    <w:rsid w:val="00295FAE"/>
    <w:rsid w:val="002C0AEE"/>
    <w:rsid w:val="002D20C8"/>
    <w:rsid w:val="002F126B"/>
    <w:rsid w:val="00315994"/>
    <w:rsid w:val="00337BFF"/>
    <w:rsid w:val="00340916"/>
    <w:rsid w:val="00341928"/>
    <w:rsid w:val="00342F2C"/>
    <w:rsid w:val="00346861"/>
    <w:rsid w:val="003B2C1D"/>
    <w:rsid w:val="003C6E21"/>
    <w:rsid w:val="003D1FFB"/>
    <w:rsid w:val="003F057D"/>
    <w:rsid w:val="003F12A8"/>
    <w:rsid w:val="00401768"/>
    <w:rsid w:val="00417D81"/>
    <w:rsid w:val="00430357"/>
    <w:rsid w:val="00441F77"/>
    <w:rsid w:val="00450B25"/>
    <w:rsid w:val="0045545D"/>
    <w:rsid w:val="00471F3A"/>
    <w:rsid w:val="00487D29"/>
    <w:rsid w:val="004B4D8A"/>
    <w:rsid w:val="004C0F68"/>
    <w:rsid w:val="004D2C67"/>
    <w:rsid w:val="004D5807"/>
    <w:rsid w:val="005440EE"/>
    <w:rsid w:val="00585CD7"/>
    <w:rsid w:val="005907DB"/>
    <w:rsid w:val="005924A3"/>
    <w:rsid w:val="005A1A44"/>
    <w:rsid w:val="005B5F1B"/>
    <w:rsid w:val="005D1038"/>
    <w:rsid w:val="005D2EE6"/>
    <w:rsid w:val="00605362"/>
    <w:rsid w:val="00644FD1"/>
    <w:rsid w:val="006612BD"/>
    <w:rsid w:val="0068231B"/>
    <w:rsid w:val="006A1081"/>
    <w:rsid w:val="00713995"/>
    <w:rsid w:val="007241BE"/>
    <w:rsid w:val="00731AE2"/>
    <w:rsid w:val="007370C1"/>
    <w:rsid w:val="0074660E"/>
    <w:rsid w:val="00766023"/>
    <w:rsid w:val="00772205"/>
    <w:rsid w:val="00773F00"/>
    <w:rsid w:val="00785880"/>
    <w:rsid w:val="00794E60"/>
    <w:rsid w:val="007F71E9"/>
    <w:rsid w:val="008136D1"/>
    <w:rsid w:val="00873A43"/>
    <w:rsid w:val="00880119"/>
    <w:rsid w:val="008902F6"/>
    <w:rsid w:val="00891B17"/>
    <w:rsid w:val="008B3BE8"/>
    <w:rsid w:val="008C4F20"/>
    <w:rsid w:val="008D7E5E"/>
    <w:rsid w:val="009102E7"/>
    <w:rsid w:val="009240F9"/>
    <w:rsid w:val="009331F6"/>
    <w:rsid w:val="00942537"/>
    <w:rsid w:val="00956FFA"/>
    <w:rsid w:val="0095787F"/>
    <w:rsid w:val="00990002"/>
    <w:rsid w:val="00990E6D"/>
    <w:rsid w:val="0099694B"/>
    <w:rsid w:val="009B71CC"/>
    <w:rsid w:val="009C3AFC"/>
    <w:rsid w:val="00A25C66"/>
    <w:rsid w:val="00A34F88"/>
    <w:rsid w:val="00A6214C"/>
    <w:rsid w:val="00A97331"/>
    <w:rsid w:val="00AC2EE9"/>
    <w:rsid w:val="00AD3E52"/>
    <w:rsid w:val="00B028FE"/>
    <w:rsid w:val="00BA1BF0"/>
    <w:rsid w:val="00BA3AEB"/>
    <w:rsid w:val="00BC494F"/>
    <w:rsid w:val="00BE14E7"/>
    <w:rsid w:val="00C63FD2"/>
    <w:rsid w:val="00C852B2"/>
    <w:rsid w:val="00C9084B"/>
    <w:rsid w:val="00C90898"/>
    <w:rsid w:val="00CB3700"/>
    <w:rsid w:val="00CB5E05"/>
    <w:rsid w:val="00CF4A75"/>
    <w:rsid w:val="00CF795B"/>
    <w:rsid w:val="00D03218"/>
    <w:rsid w:val="00D13651"/>
    <w:rsid w:val="00D23AB3"/>
    <w:rsid w:val="00D304AA"/>
    <w:rsid w:val="00D46825"/>
    <w:rsid w:val="00D60285"/>
    <w:rsid w:val="00D72C53"/>
    <w:rsid w:val="00D73C21"/>
    <w:rsid w:val="00D77D3E"/>
    <w:rsid w:val="00DA6478"/>
    <w:rsid w:val="00DD54AA"/>
    <w:rsid w:val="00DF2BAE"/>
    <w:rsid w:val="00DF78E2"/>
    <w:rsid w:val="00E55189"/>
    <w:rsid w:val="00E67674"/>
    <w:rsid w:val="00E841E0"/>
    <w:rsid w:val="00EB4725"/>
    <w:rsid w:val="00EC1701"/>
    <w:rsid w:val="00EC354F"/>
    <w:rsid w:val="00EF1447"/>
    <w:rsid w:val="00F17E2D"/>
    <w:rsid w:val="00F43BD1"/>
    <w:rsid w:val="00F4435D"/>
    <w:rsid w:val="00F7754D"/>
    <w:rsid w:val="00F8410B"/>
    <w:rsid w:val="00F85EC9"/>
    <w:rsid w:val="00F90470"/>
    <w:rsid w:val="00F92F69"/>
    <w:rsid w:val="00F96E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A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63"/>
      <w:outlineLvl w:val="0"/>
    </w:pPr>
    <w:rPr>
      <w:rFonts w:ascii="Trebuchet MS" w:eastAsia="Trebuchet MS" w:hAnsi="Trebuchet MS"/>
      <w:b/>
      <w:bCs/>
    </w:rPr>
  </w:style>
  <w:style w:type="paragraph" w:styleId="Heading2">
    <w:name w:val="heading 2"/>
    <w:basedOn w:val="Normal"/>
    <w:uiPriority w:val="9"/>
    <w:unhideWhenUsed/>
    <w:qFormat/>
    <w:pPr>
      <w:ind w:left="993" w:hanging="850"/>
      <w:outlineLvl w:val="1"/>
    </w:pPr>
    <w:rPr>
      <w:rFonts w:ascii="Trebuchet MS" w:eastAsia="Trebuchet MS" w:hAnsi="Trebuchet MS"/>
      <w:b/>
      <w:bCs/>
      <w:sz w:val="20"/>
      <w:szCs w:val="20"/>
    </w:rPr>
  </w:style>
  <w:style w:type="paragraph" w:styleId="Heading3">
    <w:name w:val="heading 3"/>
    <w:basedOn w:val="Normal"/>
    <w:uiPriority w:val="9"/>
    <w:unhideWhenUsed/>
    <w:qFormat/>
    <w:pPr>
      <w:ind w:left="1562" w:hanging="740"/>
      <w:outlineLvl w:val="2"/>
    </w:pPr>
    <w:rPr>
      <w:rFonts w:ascii="Trebuchet MS" w:eastAsia="Trebuchet MS" w:hAnsi="Trebuchet MS"/>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20"/>
    </w:pPr>
    <w:rPr>
      <w:rFonts w:ascii="Trebuchet MS" w:eastAsia="Trebuchet MS" w:hAnsi="Trebuchet M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F78E2"/>
    <w:pPr>
      <w:tabs>
        <w:tab w:val="center" w:pos="4513"/>
        <w:tab w:val="right" w:pos="9026"/>
      </w:tabs>
    </w:pPr>
  </w:style>
  <w:style w:type="character" w:customStyle="1" w:styleId="HeaderChar">
    <w:name w:val="Header Char"/>
    <w:basedOn w:val="DefaultParagraphFont"/>
    <w:link w:val="Header"/>
    <w:rsid w:val="00DF78E2"/>
  </w:style>
  <w:style w:type="paragraph" w:styleId="Footer">
    <w:name w:val="footer"/>
    <w:basedOn w:val="Normal"/>
    <w:link w:val="FooterChar"/>
    <w:unhideWhenUsed/>
    <w:rsid w:val="00DF78E2"/>
    <w:pPr>
      <w:tabs>
        <w:tab w:val="center" w:pos="4513"/>
        <w:tab w:val="right" w:pos="9026"/>
      </w:tabs>
    </w:pPr>
  </w:style>
  <w:style w:type="character" w:customStyle="1" w:styleId="FooterChar">
    <w:name w:val="Footer Char"/>
    <w:basedOn w:val="DefaultParagraphFont"/>
    <w:link w:val="Footer"/>
    <w:rsid w:val="00DF78E2"/>
  </w:style>
  <w:style w:type="table" w:styleId="TableGrid">
    <w:name w:val="Table Grid"/>
    <w:basedOn w:val="TableNormal"/>
    <w:uiPriority w:val="39"/>
    <w:rsid w:val="002F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14E7"/>
    <w:rPr>
      <w:sz w:val="20"/>
      <w:szCs w:val="20"/>
    </w:rPr>
  </w:style>
  <w:style w:type="character" w:customStyle="1" w:styleId="FootnoteTextChar">
    <w:name w:val="Footnote Text Char"/>
    <w:basedOn w:val="DefaultParagraphFont"/>
    <w:link w:val="FootnoteText"/>
    <w:uiPriority w:val="99"/>
    <w:semiHidden/>
    <w:rsid w:val="00BE14E7"/>
    <w:rPr>
      <w:sz w:val="20"/>
      <w:szCs w:val="20"/>
    </w:rPr>
  </w:style>
  <w:style w:type="character" w:styleId="FootnoteReference">
    <w:name w:val="footnote reference"/>
    <w:basedOn w:val="DefaultParagraphFont"/>
    <w:uiPriority w:val="99"/>
    <w:semiHidden/>
    <w:unhideWhenUsed/>
    <w:rsid w:val="00BE14E7"/>
    <w:rPr>
      <w:vertAlign w:val="superscript"/>
    </w:rPr>
  </w:style>
  <w:style w:type="character" w:styleId="PageNumber">
    <w:name w:val="page number"/>
    <w:basedOn w:val="DefaultParagraphFont"/>
    <w:semiHidden/>
    <w:rsid w:val="00F9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4191C-D8A5-46B6-A390-BCE3288CC82D}">
  <ds:schemaRefs>
    <ds:schemaRef ds:uri="http://schemas.microsoft.com/sharepoint/v3/contenttype/forms"/>
  </ds:schemaRefs>
</ds:datastoreItem>
</file>

<file path=customXml/itemProps2.xml><?xml version="1.0" encoding="utf-8"?>
<ds:datastoreItem xmlns:ds="http://schemas.openxmlformats.org/officeDocument/2006/customXml" ds:itemID="{C2B6355A-AB27-48C7-B7DF-B6CC66228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AEFB8-7865-4DFB-9E5F-B9E454AF9F50}">
  <ds:schemaRefs>
    <ds:schemaRef ds:uri="http://schemas.openxmlformats.org/officeDocument/2006/bibliography"/>
  </ds:schemaRefs>
</ds:datastoreItem>
</file>

<file path=customXml/itemProps4.xml><?xml version="1.0" encoding="utf-8"?>
<ds:datastoreItem xmlns:ds="http://schemas.openxmlformats.org/officeDocument/2006/customXml" ds:itemID="{E0A351E2-FDCA-44D7-8259-FBE609720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20940</Words>
  <Characters>11937</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2021-04-27T08:57:00Z</dcterms:created>
  <dcterms:modified xsi:type="dcterms:W3CDTF">2021-09-27T10:50:00Z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